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RASSVET</w:t>
      </w:r>
    </w:p>
    <w:p>
      <w:pPr>
        <w:spacing w:after="100"/>
        <w:jc w:val="center"/>
      </w:pPr>
      <w:r>
        <w:rPr>
          <w:rFonts w:ascii="Arial" w:cs="Arial" w:eastAsia="Arial" w:hAnsi="Arial"/>
          <w:b/>
          <w:bCs/>
          <w:color w:val="333333"/>
          <w:sz w:val="44"/>
          <w:szCs w:val="44"/>
        </w:rPr>
        <w:t xml:space="preserve">LAWYER BRIEF</w:t>
      </w:r>
    </w:p>
    <w:p>
      <w:pPr>
        <w:spacing w:after="400"/>
        <w:jc w:val="center"/>
      </w:pPr>
      <w:r>
        <w:rPr>
          <w:rFonts w:ascii="Arial" w:cs="Arial" w:eastAsia="Arial" w:hAnsi="Arial"/>
          <w:i/>
          <w:iCs/>
          <w:color w:val="555555"/>
          <w:sz w:val="28"/>
          <w:szCs w:val="28"/>
        </w:rPr>
        <w:t xml:space="preserve">Public Offer (Ommaviy Oferta) for the Rassvet Digital Platform</w:t>
      </w:r>
    </w:p>
    <w:p>
      <w:pPr>
        <w:spacing w:after="200"/>
      </w:pPr>
    </w:p>
    <w:p>
      <w:pPr>
        <w:spacing w:after="60"/>
        <w:jc w:val="center"/>
      </w:pPr>
      <w:r>
        <w:rPr>
          <w:rFonts w:ascii="Arial" w:cs="Arial" w:eastAsia="Arial" w:hAnsi="Arial"/>
          <w:sz w:val="24"/>
          <w:szCs w:val="24"/>
        </w:rPr>
        <w:t xml:space="preserve">Prepared for: Legal Counsel</w:t>
      </w:r>
    </w:p>
    <w:p>
      <w:pPr>
        <w:spacing w:after="60"/>
        <w:jc w:val="center"/>
      </w:pPr>
      <w:r>
        <w:rPr>
          <w:rFonts w:ascii="Arial" w:cs="Arial" w:eastAsia="Arial" w:hAnsi="Arial"/>
          <w:sz w:val="24"/>
          <w:szCs w:val="24"/>
        </w:rPr>
        <w:t xml:space="preserve">Prepared by: Ulugbek Akhmatov / Rassvet Business Platform Team</w:t>
      </w:r>
    </w:p>
    <w:p>
      <w:pPr>
        <w:spacing w:after="60"/>
        <w:jc w:val="center"/>
      </w:pPr>
      <w:r>
        <w:rPr>
          <w:rFonts w:ascii="Arial" w:cs="Arial" w:eastAsia="Arial" w:hAnsi="Arial"/>
          <w:sz w:val="24"/>
          <w:szCs w:val="24"/>
        </w:rPr>
        <w:t xml:space="preserve">Date: March 31, 2026</w:t>
      </w:r>
    </w:p>
    <w:p>
      <w:pPr>
        <w:spacing w:after="60"/>
        <w:jc w:val="center"/>
      </w:pPr>
      <w:r>
        <w:rPr>
          <w:rFonts w:ascii="Arial" w:cs="Arial" w:eastAsia="Arial" w:hAnsi="Arial"/>
          <w:sz w:val="24"/>
          <w:szCs w:val="24"/>
        </w:rPr>
        <w:t xml:space="preserve">Jurisdiction: Republic of Uzbekistan</w:t>
      </w:r>
    </w:p>
    <w:p>
      <w:pPr>
        <w:spacing w:after="60"/>
        <w:jc w:val="center"/>
      </w:pPr>
      <w:r>
        <w:rPr>
          <w:rFonts w:ascii="Arial" w:cs="Arial" w:eastAsia="Arial" w:hAnsi="Arial"/>
          <w:sz w:val="24"/>
          <w:szCs w:val="24"/>
        </w:rPr>
        <w:t xml:space="preserve">Language of final document: Uzbek (Latin script)</w:t>
      </w:r>
    </w:p>
    <w:p>
      <w:r>
        <w:br w:type="page"/>
      </w:r>
    </w:p>
    <w:p>
      <w:pPr>
        <w:pStyle w:val="Heading1"/>
      </w:pPr>
      <w:r>
        <w:t xml:space="preserve">1. Background and Business Context</w:t>
      </w:r>
    </w:p>
    <w:p>
      <w:pPr>
        <w:spacing w:after="120"/>
      </w:pPr>
      <w:r>
        <w:t xml:space="preserve">This brief provides all the information a lawyer needs to draft a legally binding Public Offer (Ommaviy Oferta) for the Rassvet wholesale construction materials business. The offer must comply with the laws of the Republic of Uzbekistan, specifically the Civil Code provisions on public offers (Articles 367-369) and electronic commerce regulations.</w:t>
      </w:r>
    </w:p>
    <w:p>
      <w:pPr>
        <w:spacing w:after="200"/>
      </w:pPr>
    </w:p>
    <w:p>
      <w:pPr>
        <w:pStyle w:val="Heading2"/>
      </w:pPr>
      <w:r>
        <w:t xml:space="preserve">1.1 About Rassvet</w:t>
      </w:r>
    </w:p>
    <w:p>
      <w:pPr>
        <w:spacing w:after="120"/>
      </w:pPr>
      <w:r>
        <w:t xml:space="preserve">Rassvet is a wholesale supplier of construction materials operating in the Samarkand region of Uzbekistan. The company sells to retail shop owners (clients) who resell products to end consumers. Rassvet maintains its accounting and client records in the 1C enterprise system, which serves as the single source of truth for all financial data.</w:t>
      </w:r>
    </w:p>
    <w:p>
      <w:pPr>
        <w:spacing w:after="200"/>
      </w:pPr>
    </w:p>
    <w:p>
      <w:pPr>
        <w:pStyle w:val="Heading2"/>
      </w:pPr>
      <w:r>
        <w:t xml:space="preserve">1.2 The Digital Platform</w:t>
      </w:r>
    </w:p>
    <w:p>
      <w:pPr>
        <w:spacing w:after="120"/>
      </w:pPr>
      <w:r>
        <w:t xml:space="preserve">Rassvet operates a digital ordering platform built as a Telegram Mini App. The platform is live and actively serving clients. Key capabilities include:</w:t>
      </w:r>
    </w:p>
    <w:p>
      <w:pPr>
        <w:pStyle w:val="ListParagraph"/>
        <w:numPr>
          <w:ilvl w:val="0"/>
          <w:numId w:val="2"/>
        </w:numPr>
        <w:spacing w:after="60"/>
      </w:pPr>
      <w:r>
        <w:t xml:space="preserve">Product catalog with 3,800+ construction material items across ~60 categories from ~75 producers</w:t>
      </w:r>
    </w:p>
    <w:p>
      <w:pPr>
        <w:pStyle w:val="ListParagraph"/>
        <w:numPr>
          <w:ilvl w:val="0"/>
          <w:numId w:val="2"/>
        </w:numPr>
        <w:spacing w:after="60"/>
      </w:pPr>
      <w:r>
        <w:t xml:space="preserve">Client registration via Telegram (phone number + optional GPS location)</w:t>
      </w:r>
    </w:p>
    <w:p>
      <w:pPr>
        <w:pStyle w:val="ListParagraph"/>
        <w:numPr>
          <w:ilvl w:val="0"/>
          <w:numId w:val="2"/>
        </w:numPr>
        <w:spacing w:after="60"/>
      </w:pPr>
      <w:r>
        <w:t xml:space="preserve">Whitelist-based approval system (clients must be known to Rassvet before accessing prices)</w:t>
      </w:r>
    </w:p>
    <w:p>
      <w:pPr>
        <w:pStyle w:val="ListParagraph"/>
        <w:numPr>
          <w:ilvl w:val="0"/>
          <w:numId w:val="2"/>
        </w:numPr>
        <w:spacing w:after="60"/>
      </w:pPr>
      <w:r>
        <w:t xml:space="preserve">Price visibility gating (unapproved users cannot see wholesale prices)</w:t>
      </w:r>
    </w:p>
    <w:p>
      <w:pPr>
        <w:pStyle w:val="ListParagraph"/>
        <w:numPr>
          <w:ilvl w:val="0"/>
          <w:numId w:val="2"/>
        </w:numPr>
        <w:spacing w:after="60"/>
      </w:pPr>
      <w:r>
        <w:t xml:space="preserve">Server-side shopping cart with wholesale quantity presets (6, 12, 15, 25, 36, 50 units)</w:t>
      </w:r>
    </w:p>
    <w:p>
      <w:pPr>
        <w:pStyle w:val="ListParagraph"/>
        <w:numPr>
          <w:ilvl w:val="0"/>
          <w:numId w:val="2"/>
        </w:numPr>
        <w:spacing w:after="60"/>
      </w:pPr>
      <w:r>
        <w:t xml:space="preserve">Order submission with automatic notification to the Rassvet sales team via Telegram</w:t>
      </w:r>
    </w:p>
    <w:p>
      <w:pPr>
        <w:pStyle w:val="ListParagraph"/>
        <w:numPr>
          <w:ilvl w:val="0"/>
          <w:numId w:val="2"/>
        </w:numPr>
        <w:spacing w:after="60"/>
      </w:pPr>
      <w:r>
        <w:t xml:space="preserve">Personal Cabinet showing order history with reorder capability</w:t>
      </w:r>
    </w:p>
    <w:p>
      <w:pPr>
        <w:pStyle w:val="ListParagraph"/>
        <w:numPr>
          <w:ilvl w:val="0"/>
          <w:numId w:val="2"/>
        </w:numPr>
        <w:spacing w:after="60"/>
      </w:pPr>
      <w:r>
        <w:t xml:space="preserve">Financial balance display (debt/credit from 1C accounting system)</w:t>
      </w:r>
    </w:p>
    <w:p>
      <w:pPr>
        <w:pStyle w:val="ListParagraph"/>
        <w:numPr>
          <w:ilvl w:val="0"/>
          <w:numId w:val="2"/>
        </w:numPr>
        <w:spacing w:after="60"/>
      </w:pPr>
      <w:r>
        <w:t xml:space="preserve">Cross-language search (Cyrillic, Latin, transliterated) for product discovery</w:t>
      </w:r>
    </w:p>
    <w:p>
      <w:pPr>
        <w:spacing w:after="200"/>
      </w:pPr>
    </w:p>
    <w:p>
      <w:pPr>
        <w:pStyle w:val="Heading2"/>
      </w:pPr>
      <w:r>
        <w:t xml:space="preserve">1.3 Why a Public Offer is Needed Now</w:t>
      </w:r>
    </w:p>
    <w:p>
      <w:pPr>
        <w:spacing w:after="120"/>
      </w:pPr>
      <w:r>
        <w:t xml:space="preserve">The platform is expanding to include credit facilities, financial balance tracking, a credit scoring system, and a sales team compensation model. These features create financial obligations between Rassvet and its clients that require a clear legal framework. Specifically:</w:t>
      </w:r>
    </w:p>
    <w:p>
      <w:pPr>
        <w:pStyle w:val="ListParagraph"/>
        <w:numPr>
          <w:ilvl w:val="0"/>
          <w:numId w:val="2"/>
        </w:numPr>
        <w:spacing w:after="60"/>
      </w:pPr>
      <w:r>
        <w:t xml:space="preserve">Clients can order goods on credit (deferred payment), accumulating debt visible in the app</w:t>
      </w:r>
    </w:p>
    <w:p>
      <w:pPr>
        <w:pStyle w:val="ListParagraph"/>
        <w:numPr>
          <w:ilvl w:val="0"/>
          <w:numId w:val="2"/>
        </w:numPr>
        <w:spacing w:after="60"/>
      </w:pPr>
      <w:r>
        <w:t xml:space="preserve">A credit scoring system will assess client reliability and set credit limits</w:t>
      </w:r>
    </w:p>
    <w:p>
      <w:pPr>
        <w:pStyle w:val="ListParagraph"/>
        <w:numPr>
          <w:ilvl w:val="0"/>
          <w:numId w:val="2"/>
        </w:numPr>
        <w:spacing w:after="60"/>
      </w:pPr>
      <w:r>
        <w:t xml:space="preserve">Late payments will trigger consequences (reduced credit, restricted access)</w:t>
      </w:r>
    </w:p>
    <w:p>
      <w:pPr>
        <w:pStyle w:val="ListParagraph"/>
        <w:numPr>
          <w:ilvl w:val="0"/>
          <w:numId w:val="2"/>
        </w:numPr>
        <w:spacing w:after="60"/>
      </w:pPr>
      <w:r>
        <w:t xml:space="preserve">A perks/incentive system will reward positive client behaviors</w:t>
      </w:r>
    </w:p>
    <w:p>
      <w:pPr>
        <w:pStyle w:val="ListParagraph"/>
        <w:numPr>
          <w:ilvl w:val="0"/>
          <w:numId w:val="2"/>
        </w:numPr>
        <w:spacing w:after="60"/>
      </w:pPr>
      <w:r>
        <w:t xml:space="preserve">Sales team commissions are calculated based on client payment data</w:t>
      </w:r>
    </w:p>
    <w:p>
      <w:pPr>
        <w:pStyle w:val="ListParagraph"/>
        <w:numPr>
          <w:ilvl w:val="0"/>
          <w:numId w:val="2"/>
        </w:numPr>
        <w:spacing w:after="60"/>
      </w:pPr>
      <w:r>
        <w:t xml:space="preserve">The platform collects personal data (phone, location, order history, financial data)</w:t>
      </w:r>
    </w:p>
    <w:p>
      <w:r>
        <w:br w:type="page"/>
      </w:r>
    </w:p>
    <w:p>
      <w:pPr>
        <w:pStyle w:val="Heading1"/>
      </w:pPr>
      <w:r>
        <w:t xml:space="preserve">2. Parties to the Offer</w:t>
      </w:r>
    </w:p>
    <w:p>
      <w:pPr>
        <w:spacing w:after="200"/>
      </w:pPr>
    </w:p>
    <w:p>
      <w:pPr>
        <w:pStyle w:val="Heading2"/>
      </w:pPr>
      <w:r>
        <w:t xml:space="preserve">2.1 The Offeror (Rassvet)</w:t>
      </w:r>
    </w:p>
    <w:p>
      <w:pPr>
        <w:spacing w:after="120"/>
      </w:pPr>
      <w:r>
        <w:rPr>
          <w:b/>
          <w:bCs/>
        </w:rPr>
        <w:t xml:space="preserve">Action for lawyer: </w:t>
      </w:r>
      <w:r>
        <w:t xml:space="preserve">Insert Rassvet's full legal entity details here. The following information is needed:</w:t>
      </w:r>
    </w:p>
    <w:p>
      <w:pPr>
        <w:pStyle w:val="ListParagraph"/>
        <w:numPr>
          <w:ilvl w:val="0"/>
          <w:numId w:val="2"/>
        </w:numPr>
        <w:spacing w:after="60"/>
      </w:pPr>
      <w:r>
        <w:t xml:space="preserve">Full legal name of the entity (e.g., OOO "Rassvet" or whatever the registered form is)</w:t>
      </w:r>
    </w:p>
    <w:p>
      <w:pPr>
        <w:pStyle w:val="ListParagraph"/>
        <w:numPr>
          <w:ilvl w:val="0"/>
          <w:numId w:val="2"/>
        </w:numPr>
        <w:spacing w:after="60"/>
      </w:pPr>
      <w:r>
        <w:t xml:space="preserve">State registration number (STIR / INN)</w:t>
      </w:r>
    </w:p>
    <w:p>
      <w:pPr>
        <w:pStyle w:val="ListParagraph"/>
        <w:numPr>
          <w:ilvl w:val="0"/>
          <w:numId w:val="2"/>
        </w:numPr>
        <w:spacing w:after="60"/>
      </w:pPr>
      <w:r>
        <w:t xml:space="preserve">Legal address</w:t>
      </w:r>
    </w:p>
    <w:p>
      <w:pPr>
        <w:pStyle w:val="ListParagraph"/>
        <w:numPr>
          <w:ilvl w:val="0"/>
          <w:numId w:val="2"/>
        </w:numPr>
        <w:spacing w:after="60"/>
      </w:pPr>
      <w:r>
        <w:t xml:space="preserve">Bank details (for payment purposes)</w:t>
      </w:r>
    </w:p>
    <w:p>
      <w:pPr>
        <w:pStyle w:val="ListParagraph"/>
        <w:numPr>
          <w:ilvl w:val="0"/>
          <w:numId w:val="2"/>
        </w:numPr>
        <w:spacing w:after="60"/>
      </w:pPr>
      <w:r>
        <w:t xml:space="preserve">Name and title of the authorized signatory</w:t>
      </w:r>
    </w:p>
    <w:p>
      <w:pPr>
        <w:pStyle w:val="ListParagraph"/>
        <w:numPr>
          <w:ilvl w:val="0"/>
          <w:numId w:val="2"/>
        </w:numPr>
        <w:spacing w:after="60"/>
      </w:pPr>
      <w:r>
        <w:t xml:space="preserve">Contact information (phone, email)</w:t>
      </w:r>
    </w:p>
    <w:p>
      <w:pPr>
        <w:spacing w:after="200"/>
      </w:pPr>
    </w:p>
    <w:p>
      <w:pPr>
        <w:pStyle w:val="Heading2"/>
      </w:pPr>
      <w:r>
        <w:t xml:space="preserve">2.2 The Client (Acceptor)</w:t>
      </w:r>
    </w:p>
    <w:p>
      <w:pPr>
        <w:spacing w:after="120"/>
      </w:pPr>
      <w:r>
        <w:t xml:space="preserve">The client is any legal entity or individual entrepreneur who:</w:t>
      </w:r>
    </w:p>
    <w:p>
      <w:pPr>
        <w:pStyle w:val="ListParagraph"/>
        <w:numPr>
          <w:ilvl w:val="0"/>
          <w:numId w:val="3"/>
        </w:numPr>
        <w:spacing w:after="60"/>
      </w:pPr>
      <w:r>
        <w:t xml:space="preserve">Is registered in the Rassvet platform (Telegram Mini App)</w:t>
      </w:r>
    </w:p>
    <w:p>
      <w:pPr>
        <w:pStyle w:val="ListParagraph"/>
        <w:numPr>
          <w:ilvl w:val="0"/>
          <w:numId w:val="3"/>
        </w:numPr>
        <w:spacing w:after="60"/>
      </w:pPr>
      <w:r>
        <w:t xml:space="preserve">Has been approved by Rassvet (added to the client whitelist)</w:t>
      </w:r>
    </w:p>
    <w:p>
      <w:pPr>
        <w:pStyle w:val="ListParagraph"/>
        <w:numPr>
          <w:ilvl w:val="0"/>
          <w:numId w:val="3"/>
        </w:numPr>
        <w:spacing w:after="60"/>
      </w:pPr>
      <w:r>
        <w:t xml:space="preserve">Has accepted the terms of this public offer through the in-app acceptance mechanism</w:t>
      </w:r>
    </w:p>
    <w:p>
      <w:pPr>
        <w:spacing w:after="120"/>
      </w:pPr>
      <w:r>
        <w:t xml:space="preserve">Client identification is tied to their Telegram account (unique Telegram user ID) and verified phone number collected during registration.</w:t>
      </w:r>
    </w:p>
    <w:p>
      <w:pPr>
        <w:spacing w:after="200"/>
      </w:pPr>
    </w:p>
    <w:p>
      <w:pPr>
        <w:pStyle w:val="Heading2"/>
      </w:pPr>
      <w:r>
        <w:t xml:space="preserve">2.3 Acceptance Mechanism</w:t>
      </w:r>
    </w:p>
    <w:p>
      <w:pPr>
        <w:spacing w:after="120"/>
      </w:pPr>
      <w:r>
        <w:rPr>
          <w:b/>
          <w:bCs/>
        </w:rPr>
        <w:t xml:space="preserve">Critical for the lawyer: </w:t>
      </w:r>
      <w:r>
        <w:t xml:space="preserve">The offer is accepted electronically. Before accessing credit features or placing their first order on credit, the client is shown the full text of the public offer within the Telegram Mini App. They must tap a button labeled "Roziman" (I agree) to proceed. The system logs:</w:t>
      </w:r>
    </w:p>
    <w:p>
      <w:pPr>
        <w:pStyle w:val="ListParagraph"/>
        <w:numPr>
          <w:ilvl w:val="0"/>
          <w:numId w:val="2"/>
        </w:numPr>
        <w:spacing w:after="60"/>
      </w:pPr>
      <w:r>
        <w:t xml:space="preserve">Client's Telegram user ID (unique, immutable identifier)</w:t>
      </w:r>
    </w:p>
    <w:p>
      <w:pPr>
        <w:pStyle w:val="ListParagraph"/>
        <w:numPr>
          <w:ilvl w:val="0"/>
          <w:numId w:val="2"/>
        </w:numPr>
        <w:spacing w:after="60"/>
      </w:pPr>
      <w:r>
        <w:t xml:space="preserve">Client's verified phone number</w:t>
      </w:r>
    </w:p>
    <w:p>
      <w:pPr>
        <w:pStyle w:val="ListParagraph"/>
        <w:numPr>
          <w:ilvl w:val="0"/>
          <w:numId w:val="2"/>
        </w:numPr>
        <w:spacing w:after="60"/>
      </w:pPr>
      <w:r>
        <w:t xml:space="preserve">Exact timestamp of acceptance (server time, UTC)</w:t>
      </w:r>
    </w:p>
    <w:p>
      <w:pPr>
        <w:pStyle w:val="ListParagraph"/>
        <w:numPr>
          <w:ilvl w:val="0"/>
          <w:numId w:val="2"/>
        </w:numPr>
        <w:spacing w:after="60"/>
      </w:pPr>
      <w:r>
        <w:t xml:space="preserve">Version number of the offer that was accepted</w:t>
      </w:r>
    </w:p>
    <w:p>
      <w:pPr>
        <w:pStyle w:val="ListParagraph"/>
        <w:numPr>
          <w:ilvl w:val="0"/>
          <w:numId w:val="2"/>
        </w:numPr>
        <w:spacing w:after="60"/>
      </w:pPr>
      <w:r>
        <w:t xml:space="preserve">The client's IP address (from the request headers)</w:t>
      </w:r>
    </w:p>
    <w:p>
      <w:pPr>
        <w:spacing w:after="120"/>
      </w:pPr>
      <w:r>
        <w:t xml:space="preserve">This electronic acceptance should constitute a binding agreement under Uzbek law. The lawyer should confirm that this mechanism satisfies Article 369 of the Civil Code regarding acceptance of a public offer.</w:t>
      </w:r>
    </w:p>
    <w:p>
      <w:r>
        <w:br w:type="page"/>
      </w:r>
    </w:p>
    <w:p>
      <w:pPr>
        <w:pStyle w:val="Heading1"/>
      </w:pPr>
      <w:r>
        <w:t xml:space="preserve">3. Platform Usage Terms</w:t>
      </w:r>
    </w:p>
    <w:p>
      <w:pPr>
        <w:spacing w:after="200"/>
      </w:pPr>
    </w:p>
    <w:p>
      <w:pPr>
        <w:pStyle w:val="Heading2"/>
      </w:pPr>
      <w:r>
        <w:t xml:space="preserve">3.1 Product Catalog and Pricing</w:t>
      </w:r>
    </w:p>
    <w:p>
      <w:pPr>
        <w:spacing w:after="120"/>
      </w:pPr>
      <w:r>
        <w:t xml:space="preserve">The offer should establish the following regarding products and prices:</w:t>
      </w:r>
    </w:p>
    <w:p>
      <w:pPr>
        <w:pStyle w:val="ListParagraph"/>
        <w:numPr>
          <w:ilvl w:val="0"/>
          <w:numId w:val="2"/>
        </w:numPr>
        <w:spacing w:after="60"/>
      </w:pPr>
      <w:r>
        <w:t xml:space="preserve">The catalog displayed in the app is for informational purposes. Product availability, specifications, and images may not perfectly reflect current stock.</w:t>
      </w:r>
    </w:p>
    <w:p>
      <w:pPr>
        <w:pStyle w:val="ListParagraph"/>
        <w:numPr>
          <w:ilvl w:val="0"/>
          <w:numId w:val="2"/>
        </w:numPr>
        <w:spacing w:after="60"/>
      </w:pPr>
      <w:r>
        <w:t xml:space="preserve">Prices shown in the app are indicative wholesale prices in both USD and UZS. Final prices may be adjusted by the sales manager upon order confirmation.</w:t>
      </w:r>
    </w:p>
    <w:p>
      <w:pPr>
        <w:pStyle w:val="ListParagraph"/>
        <w:numPr>
          <w:ilvl w:val="0"/>
          <w:numId w:val="2"/>
        </w:numPr>
        <w:spacing w:after="60"/>
      </w:pPr>
      <w:r>
        <w:t xml:space="preserve">Rassvet reserves the right to update prices at any time. Price changes take effect for new orders only; confirmed orders retain their quoted price.</w:t>
      </w:r>
    </w:p>
    <w:p>
      <w:pPr>
        <w:pStyle w:val="ListParagraph"/>
        <w:numPr>
          <w:ilvl w:val="0"/>
          <w:numId w:val="2"/>
        </w:numPr>
        <w:spacing w:after="60"/>
      </w:pPr>
      <w:r>
        <w:t xml:space="preserve">Minimum order quantities may apply (the app uses wholesale presets: 6, 12, 15, 25, 36, 50 units depending on the product).</w:t>
      </w:r>
    </w:p>
    <w:p>
      <w:pPr>
        <w:spacing w:after="200"/>
      </w:pPr>
    </w:p>
    <w:p>
      <w:pPr>
        <w:pStyle w:val="Heading2"/>
      </w:pPr>
      <w:r>
        <w:t xml:space="preserve">3.2 Ordering Process</w:t>
      </w:r>
    </w:p>
    <w:p>
      <w:pPr>
        <w:spacing w:after="120"/>
      </w:pPr>
      <w:r>
        <w:t xml:space="preserve">The order flow works as follows and should be reflected in the offer:</w:t>
      </w:r>
    </w:p>
    <w:p>
      <w:pPr>
        <w:pStyle w:val="ListParagraph"/>
        <w:numPr>
          <w:ilvl w:val="0"/>
          <w:numId w:val="3"/>
        </w:numPr>
        <w:spacing w:after="60"/>
      </w:pPr>
      <w:r>
        <w:t xml:space="preserve">The client browses the catalog and adds items to their cart within the app.</w:t>
      </w:r>
    </w:p>
    <w:p>
      <w:pPr>
        <w:pStyle w:val="ListParagraph"/>
        <w:numPr>
          <w:ilvl w:val="0"/>
          <w:numId w:val="3"/>
        </w:numPr>
        <w:spacing w:after="60"/>
      </w:pPr>
      <w:r>
        <w:t xml:space="preserve">The client submits the order. This sends a notification (with an Excel/PDF attachment listing all items) to the Rassvet sales team via Telegram.</w:t>
      </w:r>
    </w:p>
    <w:p>
      <w:pPr>
        <w:pStyle w:val="ListParagraph"/>
        <w:numPr>
          <w:ilvl w:val="0"/>
          <w:numId w:val="3"/>
        </w:numPr>
        <w:spacing w:after="60"/>
      </w:pPr>
      <w:r>
        <w:t xml:space="preserve">A sales manager reviews the order, confirms product availability, and may adjust quantities or prices.</w:t>
      </w:r>
    </w:p>
    <w:p>
      <w:pPr>
        <w:pStyle w:val="ListParagraph"/>
        <w:numPr>
          <w:ilvl w:val="0"/>
          <w:numId w:val="3"/>
        </w:numPr>
        <w:spacing w:after="60"/>
      </w:pPr>
      <w:r>
        <w:rPr>
          <w:b/>
          <w:bCs/>
        </w:rPr>
        <w:t xml:space="preserve">An order is NOT binding on Rassvet until confirmed by a sales manager.</w:t>
      </w:r>
      <w:r>
        <w:t xml:space="preserve"> The submission is a request, not a guaranteed purchase.</w:t>
      </w:r>
    </w:p>
    <w:p>
      <w:pPr>
        <w:pStyle w:val="ListParagraph"/>
        <w:numPr>
          <w:ilvl w:val="0"/>
          <w:numId w:val="3"/>
        </w:numPr>
        <w:spacing w:after="60"/>
      </w:pPr>
      <w:r>
        <w:t xml:space="preserve">Once confirmed, the order enters fulfillment (picking, packing, delivery).</w:t>
      </w:r>
    </w:p>
    <w:p>
      <w:pPr>
        <w:pStyle w:val="ListParagraph"/>
        <w:numPr>
          <w:ilvl w:val="0"/>
          <w:numId w:val="3"/>
        </w:numPr>
        <w:spacing w:after="60"/>
      </w:pPr>
      <w:r>
        <w:t xml:space="preserve">Delivery terms (timing, free delivery thresholds, priority delivery for prepayment) are defined separately — see Section 6 (Perks).</w:t>
      </w:r>
    </w:p>
    <w:p>
      <w:pPr>
        <w:spacing w:after="200"/>
      </w:pPr>
    </w:p>
    <w:p>
      <w:pPr>
        <w:pStyle w:val="Heading2"/>
      </w:pPr>
      <w:r>
        <w:t xml:space="preserve">3.3 Order Cancellation and Modification</w:t>
      </w:r>
    </w:p>
    <w:p>
      <w:pPr>
        <w:spacing w:after="120"/>
      </w:pPr>
      <w:r>
        <w:rPr>
          <w:b/>
          <w:bCs/>
        </w:rPr>
        <w:t xml:space="preserve">Action for lawyer: </w:t>
      </w:r>
      <w:r>
        <w:t xml:space="preserve">Define the rules for when a client can cancel or modify an order. Suggested framework:</w:t>
      </w:r>
    </w:p>
    <w:p>
      <w:pPr>
        <w:pStyle w:val="ListParagraph"/>
        <w:numPr>
          <w:ilvl w:val="0"/>
          <w:numId w:val="2"/>
        </w:numPr>
        <w:spacing w:after="60"/>
      </w:pPr>
      <w:r>
        <w:t xml:space="preserve">Before manager confirmation: client may cancel or modify freely.</w:t>
      </w:r>
    </w:p>
    <w:p>
      <w:pPr>
        <w:pStyle w:val="ListParagraph"/>
        <w:numPr>
          <w:ilvl w:val="0"/>
          <w:numId w:val="2"/>
        </w:numPr>
        <w:spacing w:after="60"/>
      </w:pPr>
      <w:r>
        <w:t xml:space="preserve">After confirmation but before dispatch: cancellation may be subject to a restocking fee (to be determined by Rassvet).</w:t>
      </w:r>
    </w:p>
    <w:p>
      <w:pPr>
        <w:pStyle w:val="ListParagraph"/>
        <w:numPr>
          <w:ilvl w:val="0"/>
          <w:numId w:val="2"/>
        </w:numPr>
        <w:spacing w:after="60"/>
      </w:pPr>
      <w:r>
        <w:t xml:space="preserve">After dispatch: no cancellation; standard return/exchange policy applies.</w:t>
      </w:r>
    </w:p>
    <w:p>
      <w:r>
        <w:br w:type="page"/>
      </w:r>
    </w:p>
    <w:p>
      <w:pPr>
        <w:pStyle w:val="Heading1"/>
      </w:pPr>
      <w:r>
        <w:t xml:space="preserve">4. Credit and Payment Terms</w:t>
      </w:r>
    </w:p>
    <w:p>
      <w:pPr>
        <w:spacing w:after="120"/>
      </w:pPr>
      <w:r>
        <w:t xml:space="preserve">This is the most critical section of the offer. Rassvet extends trade credit to clients, and the offer must clearly define the rights and obligations of both parties.</w:t>
      </w:r>
    </w:p>
    <w:p>
      <w:pPr>
        <w:spacing w:after="200"/>
      </w:pPr>
    </w:p>
    <w:p>
      <w:pPr>
        <w:pStyle w:val="Heading2"/>
      </w:pPr>
      <w:r>
        <w:t xml:space="preserve">4.1 Credit Facility</w:t>
      </w:r>
    </w:p>
    <w:p>
      <w:pPr>
        <w:spacing w:after="120"/>
      </w:pPr>
      <w:r>
        <w:t xml:space="preserve">Rassvet may, at its sole discretion, extend a credit facility to approved clients. The key parameters are:</w:t>
      </w:r>
    </w:p>
    <w:p>
      <w:pPr>
        <w:pStyle w:val="ListParagraph"/>
        <w:numPr>
          <w:ilvl w:val="0"/>
          <w:numId w:val="2"/>
        </w:numPr>
        <w:spacing w:after="60"/>
      </w:pPr>
      <w:r>
        <w:t xml:space="preserve">Credit limit: set by Rassvet based on the client's credit score and payment history. The limit may be adjusted at any time.</w:t>
      </w:r>
    </w:p>
    <w:p>
      <w:pPr>
        <w:pStyle w:val="ListParagraph"/>
        <w:numPr>
          <w:ilvl w:val="0"/>
          <w:numId w:val="2"/>
        </w:numPr>
        <w:spacing w:after="60"/>
      </w:pPr>
      <w:r>
        <w:t xml:space="preserve">Credit terms: the number of days the client has to pay for goods received on credit. (Action for lawyer: Ulugbek to specify the standard credit period — typically 7, 14, or 30 days.)</w:t>
      </w:r>
    </w:p>
    <w:p>
      <w:pPr>
        <w:pStyle w:val="ListParagraph"/>
        <w:numPr>
          <w:ilvl w:val="0"/>
          <w:numId w:val="2"/>
        </w:numPr>
        <w:spacing w:after="60"/>
      </w:pPr>
      <w:r>
        <w:t xml:space="preserve">Rassvet is not obligated to extend credit. Credit is a privilege, not a right, and may be revoked at any time.</w:t>
      </w:r>
    </w:p>
    <w:p>
      <w:pPr>
        <w:spacing w:after="200"/>
      </w:pPr>
    </w:p>
    <w:p>
      <w:pPr>
        <w:pStyle w:val="Heading2"/>
      </w:pPr>
      <w:r>
        <w:t xml:space="preserve">4.2 Financial Balance and Debt Acknowledgment</w:t>
      </w:r>
    </w:p>
    <w:p>
      <w:pPr>
        <w:spacing w:after="120"/>
      </w:pPr>
      <w:r>
        <w:t xml:space="preserve">The platform displays the client's financial balance (debt/credit) as imported from Rassvet's 1C accounting system. The offer should establish:</w:t>
      </w:r>
    </w:p>
    <w:p>
      <w:pPr>
        <w:pStyle w:val="ListParagraph"/>
        <w:numPr>
          <w:ilvl w:val="0"/>
          <w:numId w:val="2"/>
        </w:numPr>
        <w:spacing w:after="60"/>
      </w:pPr>
      <w:r>
        <w:t xml:space="preserve">The balance shown in the app reflects the actual state of the client's account in Rassvet's accounting system.</w:t>
      </w:r>
    </w:p>
    <w:p>
      <w:pPr>
        <w:pStyle w:val="ListParagraph"/>
        <w:numPr>
          <w:ilvl w:val="0"/>
          <w:numId w:val="2"/>
        </w:numPr>
        <w:spacing w:after="60"/>
      </w:pPr>
      <w:r>
        <w:t xml:space="preserve">The client acknowledges that the balance displayed is accurate unless they raise a dispute within a defined period (e.g., 5 business days of the balance update).</w:t>
      </w:r>
    </w:p>
    <w:p>
      <w:pPr>
        <w:pStyle w:val="ListParagraph"/>
        <w:numPr>
          <w:ilvl w:val="0"/>
          <w:numId w:val="2"/>
        </w:numPr>
        <w:spacing w:after="60"/>
      </w:pPr>
      <w:r>
        <w:t xml:space="preserve">The 1C system is the authoritative source. In case of discrepancy between the app display and 1C records, the 1C data prevails.</w:t>
      </w:r>
    </w:p>
    <w:p>
      <w:pPr>
        <w:pStyle w:val="ListParagraph"/>
        <w:numPr>
          <w:ilvl w:val="0"/>
          <w:numId w:val="2"/>
        </w:numPr>
        <w:spacing w:after="60"/>
      </w:pPr>
      <w:r>
        <w:t xml:space="preserve">Balances are displayed in the currency of the original transactions (UZS and/or USD).</w:t>
      </w:r>
    </w:p>
    <w:p>
      <w:pPr>
        <w:spacing w:after="200"/>
      </w:pPr>
    </w:p>
    <w:p>
      <w:pPr>
        <w:pStyle w:val="Heading2"/>
      </w:pPr>
      <w:r>
        <w:t xml:space="preserve">4.3 Payment Obligations</w:t>
      </w:r>
    </w:p>
    <w:p>
      <w:pPr>
        <w:spacing w:after="120"/>
      </w:pPr>
      <w:r>
        <w:rPr>
          <w:b/>
          <w:bCs/>
        </w:rPr>
        <w:t xml:space="preserve">Action for lawyer: </w:t>
      </w:r>
      <w:r>
        <w:t xml:space="preserve">The following payment framework needs to be formalized:</w:t>
      </w:r>
    </w:p>
    <w:p>
      <w:pPr>
        <w:pStyle w:val="ListParagraph"/>
        <w:numPr>
          <w:ilvl w:val="0"/>
          <w:numId w:val="2"/>
        </w:numPr>
        <w:spacing w:after="60"/>
      </w:pPr>
      <w:r>
        <w:t xml:space="preserve">Payment is due within the agreed credit period from the date of goods delivery (or invoice date — lawyer to specify).</w:t>
      </w:r>
    </w:p>
    <w:p>
      <w:pPr>
        <w:pStyle w:val="ListParagraph"/>
        <w:numPr>
          <w:ilvl w:val="0"/>
          <w:numId w:val="2"/>
        </w:numPr>
        <w:spacing w:after="60"/>
      </w:pPr>
      <w:r>
        <w:t xml:space="preserve">Accepted payment methods: bank transfer, cash payment at Rassvet office, or other methods agreed upon.</w:t>
      </w:r>
    </w:p>
    <w:p>
      <w:pPr>
        <w:pStyle w:val="ListParagraph"/>
        <w:numPr>
          <w:ilvl w:val="0"/>
          <w:numId w:val="2"/>
        </w:numPr>
        <w:spacing w:after="60"/>
      </w:pPr>
      <w:r>
        <w:t xml:space="preserve">Partial payments are accepted and applied to the oldest outstanding debt first (FIFO principle).</w:t>
      </w:r>
    </w:p>
    <w:p>
      <w:pPr>
        <w:pStyle w:val="ListParagraph"/>
        <w:numPr>
          <w:ilvl w:val="0"/>
          <w:numId w:val="2"/>
        </w:numPr>
        <w:spacing w:after="60"/>
      </w:pPr>
      <w:r>
        <w:t xml:space="preserve">The client is responsible for providing proof of payment if requested.</w:t>
      </w:r>
    </w:p>
    <w:p>
      <w:pPr>
        <w:spacing w:after="200"/>
      </w:pPr>
    </w:p>
    <w:p>
      <w:pPr>
        <w:pStyle w:val="Heading2"/>
      </w:pPr>
      <w:r>
        <w:t xml:space="preserve">4.4 Late Payment Consequences</w:t>
      </w:r>
    </w:p>
    <w:p>
      <w:pPr>
        <w:spacing w:after="120"/>
      </w:pPr>
      <w:r>
        <w:t xml:space="preserve">The offer must clearly state what happens when a client fails to pay on time. Proposed escalation: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Consequence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 days past due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Reminder notification sent via the app or Telegram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Credit restriction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days past due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Credit score reduced; credit limit lowered; new credit orders blocked until payment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 suspension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days past due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ordering (including cash orders) suspended until debt is resolved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Debt recovery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 days past due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Rassvet may pursue legal remedies (see Dispute Resolution)</w:t>
            </w:r>
          </w:p>
        </w:tc>
      </w:tr>
    </w:tbl>
    <w:p>
      <w:pPr>
        <w:spacing w:after="200"/>
      </w:pPr>
    </w:p>
    <w:p>
      <w:pPr>
        <w:spacing w:after="120"/>
      </w:pPr>
      <w:r>
        <w:rPr>
          <w:b/>
          <w:bCs/>
        </w:rPr>
        <w:t xml:space="preserve">Action for lawyer: </w:t>
      </w:r>
      <w:r>
        <w:t xml:space="preserve">Determine whether Rassvet should charge late payment interest/penalties (peniya) under Uzbek law, and if so, at what rate. Also confirm whether the escalation timeline above is legally enforceable.</w:t>
      </w:r>
    </w:p>
    <w:p>
      <w:pPr>
        <w:spacing w:after="200"/>
      </w:pPr>
    </w:p>
    <w:p>
      <w:pPr>
        <w:pStyle w:val="Heading2"/>
      </w:pPr>
      <w:r>
        <w:t xml:space="preserve">4.5 Credit Score System</w:t>
      </w:r>
    </w:p>
    <w:p>
      <w:pPr>
        <w:spacing w:after="120"/>
      </w:pPr>
      <w:r>
        <w:t xml:space="preserve">Rassvet is developing an internal credit scoring system. The offer should mention:</w:t>
      </w:r>
    </w:p>
    <w:p>
      <w:pPr>
        <w:pStyle w:val="ListParagraph"/>
        <w:numPr>
          <w:ilvl w:val="0"/>
          <w:numId w:val="2"/>
        </w:numPr>
        <w:spacing w:after="60"/>
      </w:pPr>
      <w:r>
        <w:t xml:space="preserve">Rassvet maintains an internal credit score for each client based on payment history and order patterns.</w:t>
      </w:r>
    </w:p>
    <w:p>
      <w:pPr>
        <w:pStyle w:val="ListParagraph"/>
        <w:numPr>
          <w:ilvl w:val="0"/>
          <w:numId w:val="2"/>
        </w:numPr>
        <w:spacing w:after="60"/>
      </w:pPr>
      <w:r>
        <w:t xml:space="preserve">The credit score affects the client's credit limit, access to perks, and priority of service.</w:t>
      </w:r>
    </w:p>
    <w:p>
      <w:pPr>
        <w:pStyle w:val="ListParagraph"/>
        <w:numPr>
          <w:ilvl w:val="0"/>
          <w:numId w:val="2"/>
        </w:numPr>
        <w:spacing w:after="60"/>
      </w:pPr>
      <w:r>
        <w:t xml:space="preserve">The scoring methodology is Rassvet's proprietary system. Rassvet is not obligated to disclose the exact algorithm but will inform clients of their current score and general factors affecting it.</w:t>
      </w:r>
    </w:p>
    <w:p>
      <w:pPr>
        <w:pStyle w:val="ListParagraph"/>
        <w:numPr>
          <w:ilvl w:val="0"/>
          <w:numId w:val="2"/>
        </w:numPr>
        <w:spacing w:after="60"/>
      </w:pPr>
      <w:r>
        <w:t xml:space="preserve">The client has the right to request their current credit score and a general explanation of why it changed.</w:t>
      </w:r>
    </w:p>
    <w:p>
      <w:r>
        <w:br w:type="page"/>
      </w:r>
    </w:p>
    <w:p>
      <w:pPr>
        <w:pStyle w:val="Heading1"/>
      </w:pPr>
      <w:r>
        <w:t xml:space="preserve">5. Client Obligations</w:t>
      </w:r>
    </w:p>
    <w:p>
      <w:pPr>
        <w:spacing w:after="200"/>
      </w:pPr>
    </w:p>
    <w:p>
      <w:pPr>
        <w:pStyle w:val="Heading2"/>
      </w:pPr>
      <w:r>
        <w:t xml:space="preserve">5.1 General Obligations</w:t>
      </w:r>
    </w:p>
    <w:p>
      <w:pPr>
        <w:pStyle w:val="ListParagraph"/>
        <w:numPr>
          <w:ilvl w:val="0"/>
          <w:numId w:val="2"/>
        </w:numPr>
        <w:spacing w:after="60"/>
      </w:pPr>
      <w:r>
        <w:t xml:space="preserve">Provide accurate registration information (phone number, business name, location).</w:t>
      </w:r>
    </w:p>
    <w:p>
      <w:pPr>
        <w:pStyle w:val="ListParagraph"/>
        <w:numPr>
          <w:ilvl w:val="0"/>
          <w:numId w:val="2"/>
        </w:numPr>
        <w:spacing w:after="60"/>
      </w:pPr>
      <w:r>
        <w:t xml:space="preserve">Keep their contact information up to date in the platform.</w:t>
      </w:r>
    </w:p>
    <w:p>
      <w:pPr>
        <w:pStyle w:val="ListParagraph"/>
        <w:numPr>
          <w:ilvl w:val="0"/>
          <w:numId w:val="2"/>
        </w:numPr>
        <w:spacing w:after="60"/>
      </w:pPr>
      <w:r>
        <w:t xml:space="preserve">Use the platform only for legitimate wholesale purchasing for their retail business.</w:t>
      </w:r>
    </w:p>
    <w:p>
      <w:pPr>
        <w:pStyle w:val="ListParagraph"/>
        <w:numPr>
          <w:ilvl w:val="0"/>
          <w:numId w:val="2"/>
        </w:numPr>
        <w:spacing w:after="60"/>
      </w:pPr>
      <w:r>
        <w:t xml:space="preserve">Not share their Telegram account access with unauthorized persons.</w:t>
      </w:r>
    </w:p>
    <w:p>
      <w:pPr>
        <w:pStyle w:val="ListParagraph"/>
        <w:numPr>
          <w:ilvl w:val="0"/>
          <w:numId w:val="2"/>
        </w:numPr>
        <w:spacing w:after="60"/>
      </w:pPr>
      <w:r>
        <w:t xml:space="preserve">Not attempt to manipulate prices, exploit system errors, or engage in fraudulent activity.</w:t>
      </w:r>
    </w:p>
    <w:p>
      <w:pPr>
        <w:pStyle w:val="ListParagraph"/>
        <w:numPr>
          <w:ilvl w:val="0"/>
          <w:numId w:val="2"/>
        </w:numPr>
        <w:spacing w:after="60"/>
      </w:pPr>
      <w:r>
        <w:t xml:space="preserve">Accept deliveries at the agreed location and time.</w:t>
      </w:r>
    </w:p>
    <w:p>
      <w:pPr>
        <w:pStyle w:val="ListParagraph"/>
        <w:numPr>
          <w:ilvl w:val="0"/>
          <w:numId w:val="2"/>
        </w:numPr>
        <w:spacing w:after="60"/>
      </w:pPr>
      <w:r>
        <w:t xml:space="preserve">Inspect goods upon delivery and report defects within 24 hours (or another period — lawyer to advise).</w:t>
      </w:r>
    </w:p>
    <w:p>
      <w:pPr>
        <w:spacing w:after="200"/>
      </w:pPr>
    </w:p>
    <w:p>
      <w:pPr>
        <w:pStyle w:val="Heading2"/>
      </w:pPr>
      <w:r>
        <w:t xml:space="preserve">5.2 Payment-Specific Obligations</w:t>
      </w:r>
    </w:p>
    <w:p>
      <w:pPr>
        <w:pStyle w:val="ListParagraph"/>
        <w:numPr>
          <w:ilvl w:val="0"/>
          <w:numId w:val="2"/>
        </w:numPr>
        <w:spacing w:after="60"/>
      </w:pPr>
      <w:r>
        <w:t xml:space="preserve">Pay for goods within the agreed credit period.</w:t>
      </w:r>
    </w:p>
    <w:p>
      <w:pPr>
        <w:pStyle w:val="ListParagraph"/>
        <w:numPr>
          <w:ilvl w:val="0"/>
          <w:numId w:val="2"/>
        </w:numPr>
        <w:spacing w:after="60"/>
      </w:pPr>
      <w:r>
        <w:t xml:space="preserve">Inform Rassvet immediately if unable to meet a payment deadline.</w:t>
      </w:r>
    </w:p>
    <w:p>
      <w:pPr>
        <w:pStyle w:val="ListParagraph"/>
        <w:numPr>
          <w:ilvl w:val="0"/>
          <w:numId w:val="2"/>
        </w:numPr>
        <w:spacing w:after="60"/>
      </w:pPr>
      <w:r>
        <w:t xml:space="preserve">Not exceed the assigned credit limit without prior agreement.</w:t>
      </w:r>
    </w:p>
    <w:p>
      <w:pPr>
        <w:pStyle w:val="ListParagraph"/>
        <w:numPr>
          <w:ilvl w:val="0"/>
          <w:numId w:val="2"/>
        </w:numPr>
        <w:spacing w:after="60"/>
      </w:pPr>
      <w:r>
        <w:t xml:space="preserve">Acknowledge all debts and balances shown in the platform unless disputed in writing within the defined period.</w:t>
      </w:r>
    </w:p>
    <w:p>
      <w:pPr>
        <w:spacing w:after="200"/>
      </w:pPr>
    </w:p>
    <w:p>
      <w:pPr>
        <w:pStyle w:val="Heading2"/>
      </w:pPr>
      <w:r>
        <w:t xml:space="preserve">5.3 Rassvet's Obligations</w:t>
      </w:r>
    </w:p>
    <w:p>
      <w:pPr>
        <w:pStyle w:val="ListParagraph"/>
        <w:numPr>
          <w:ilvl w:val="0"/>
          <w:numId w:val="2"/>
        </w:numPr>
        <w:spacing w:after="60"/>
      </w:pPr>
      <w:r>
        <w:t xml:space="preserve">Provide accurate product information to the best of its ability.</w:t>
      </w:r>
    </w:p>
    <w:p>
      <w:pPr>
        <w:pStyle w:val="ListParagraph"/>
        <w:numPr>
          <w:ilvl w:val="0"/>
          <w:numId w:val="2"/>
        </w:numPr>
        <w:spacing w:after="60"/>
      </w:pPr>
      <w:r>
        <w:t xml:space="preserve">Process confirmed orders in a timely manner.</w:t>
      </w:r>
    </w:p>
    <w:p>
      <w:pPr>
        <w:pStyle w:val="ListParagraph"/>
        <w:numPr>
          <w:ilvl w:val="0"/>
          <w:numId w:val="2"/>
        </w:numPr>
        <w:spacing w:after="60"/>
      </w:pPr>
      <w:r>
        <w:t xml:space="preserve">Maintain the platform in reasonable working order.</w:t>
      </w:r>
    </w:p>
    <w:p>
      <w:pPr>
        <w:pStyle w:val="ListParagraph"/>
        <w:numPr>
          <w:ilvl w:val="0"/>
          <w:numId w:val="2"/>
        </w:numPr>
        <w:spacing w:after="60"/>
      </w:pPr>
      <w:r>
        <w:t xml:space="preserve">Protect client data in accordance with applicable laws (see Section 7).</w:t>
      </w:r>
    </w:p>
    <w:p>
      <w:pPr>
        <w:pStyle w:val="ListParagraph"/>
        <w:numPr>
          <w:ilvl w:val="0"/>
          <w:numId w:val="2"/>
        </w:numPr>
        <w:spacing w:after="60"/>
      </w:pPr>
      <w:r>
        <w:t xml:space="preserve">Provide transparent billing — all charges visible in the client's Personal Cabinet.</w:t>
      </w:r>
    </w:p>
    <w:p>
      <w:pPr>
        <w:pStyle w:val="ListParagraph"/>
        <w:numPr>
          <w:ilvl w:val="0"/>
          <w:numId w:val="2"/>
        </w:numPr>
        <w:spacing w:after="60"/>
      </w:pPr>
      <w:r>
        <w:t xml:space="preserve">Give reasonable notice of significant changes to terms, prices, or services.</w:t>
      </w:r>
    </w:p>
    <w:p>
      <w:r>
        <w:br w:type="page"/>
      </w:r>
    </w:p>
    <w:p>
      <w:pPr>
        <w:pStyle w:val="Heading1"/>
      </w:pPr>
      <w:r>
        <w:t xml:space="preserve">6. Client Perks and Incentive Program</w:t>
      </w:r>
    </w:p>
    <w:p>
      <w:pPr>
        <w:spacing w:after="120"/>
      </w:pPr>
      <w:r>
        <w:t xml:space="preserve">Rassvet operates a perks program to reward positive client behaviors. The offer should include conditions for this program so that perks have contractual backing.</w:t>
      </w:r>
    </w:p>
    <w:p>
      <w:pPr>
        <w:spacing w:after="200"/>
      </w:pPr>
    </w:p>
    <w:p>
      <w:pPr>
        <w:pStyle w:val="Heading2"/>
      </w:pPr>
      <w:r>
        <w:t xml:space="preserve">6.1 Current Perks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Client Action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Benefit Earned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Prepay for an order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Priority delivery timing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 above a specified threshold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delivery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 all debts on time for 3 consecutive months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Early access to new products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 a new client who places an order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One-time discount on next order</w:t>
            </w:r>
          </w:p>
        </w:tc>
      </w:tr>
    </w:tbl>
    <w:p>
      <w:pPr>
        <w:spacing w:after="200"/>
      </w:pPr>
    </w:p>
    <w:p>
      <w:pPr>
        <w:pStyle w:val="Heading2"/>
      </w:pPr>
      <w:r>
        <w:t xml:space="preserve">6.2 Perk Conditions for the Offer</w:t>
      </w:r>
    </w:p>
    <w:p>
      <w:pPr>
        <w:spacing w:after="120"/>
      </w:pPr>
      <w:r>
        <w:rPr>
          <w:b/>
          <w:bCs/>
        </w:rPr>
        <w:t xml:space="preserve">Action for lawyer: </w:t>
      </w:r>
      <w:r>
        <w:t xml:space="preserve">Include language establishing that:</w:t>
      </w:r>
    </w:p>
    <w:p>
      <w:pPr>
        <w:pStyle w:val="ListParagraph"/>
        <w:numPr>
          <w:ilvl w:val="0"/>
          <w:numId w:val="2"/>
        </w:numPr>
        <w:spacing w:after="60"/>
      </w:pPr>
      <w:r>
        <w:t xml:space="preserve">Rassvet may modify, add, or remove perks at any time with reasonable notice to clients.</w:t>
      </w:r>
    </w:p>
    <w:p>
      <w:pPr>
        <w:pStyle w:val="ListParagraph"/>
        <w:numPr>
          <w:ilvl w:val="0"/>
          <w:numId w:val="2"/>
        </w:numPr>
        <w:spacing w:after="60"/>
      </w:pPr>
      <w:r>
        <w:t xml:space="preserve">Perks are non-transferable between clients.</w:t>
      </w:r>
    </w:p>
    <w:p>
      <w:pPr>
        <w:pStyle w:val="ListParagraph"/>
        <w:numPr>
          <w:ilvl w:val="0"/>
          <w:numId w:val="2"/>
        </w:numPr>
        <w:spacing w:after="60"/>
      </w:pPr>
      <w:r>
        <w:t xml:space="preserve">Perks may be revoked if the client violates the terms of the offer (e.g., late payments).</w:t>
      </w:r>
    </w:p>
    <w:p>
      <w:pPr>
        <w:pStyle w:val="ListParagraph"/>
        <w:numPr>
          <w:ilvl w:val="0"/>
          <w:numId w:val="2"/>
        </w:numPr>
        <w:spacing w:after="60"/>
      </w:pPr>
      <w:r>
        <w:t xml:space="preserve">The specific conditions for earning and losing perks are communicated through the app and may be updated periodically.</w:t>
      </w:r>
    </w:p>
    <w:p>
      <w:pPr>
        <w:pStyle w:val="ListParagraph"/>
        <w:numPr>
          <w:ilvl w:val="0"/>
          <w:numId w:val="2"/>
        </w:numPr>
        <w:spacing w:after="60"/>
      </w:pPr>
      <w:r>
        <w:t xml:space="preserve">Perks have no cash value and cannot be exchanged for money.</w:t>
      </w:r>
    </w:p>
    <w:p>
      <w:pPr>
        <w:pStyle w:val="ListParagraph"/>
        <w:numPr>
          <w:ilvl w:val="0"/>
          <w:numId w:val="2"/>
        </w:numPr>
        <w:spacing w:after="60"/>
      </w:pPr>
      <w:r>
        <w:t xml:space="preserve">Rassvet's determination of perk eligibility is final.</w:t>
      </w:r>
    </w:p>
    <w:p>
      <w:r>
        <w:br w:type="page"/>
      </w:r>
    </w:p>
    <w:p>
      <w:pPr>
        <w:pStyle w:val="Heading1"/>
      </w:pPr>
      <w:r>
        <w:t xml:space="preserve">7. Data Collection, Usage, and Privacy</w:t>
      </w:r>
    </w:p>
    <w:p>
      <w:pPr>
        <w:spacing w:after="120"/>
      </w:pPr>
      <w:r>
        <w:t xml:space="preserve">The platform collects personal and business data from clients. This section must comply with Uzbekistan's Law on Personal Data (2019) and any relevant regulations.</w:t>
      </w:r>
    </w:p>
    <w:p>
      <w:pPr>
        <w:spacing w:after="200"/>
      </w:pPr>
    </w:p>
    <w:p>
      <w:pPr>
        <w:pStyle w:val="Heading2"/>
      </w:pPr>
      <w:r>
        <w:t xml:space="preserve">7.1 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Collected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Phone 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Telegram contact sharing during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 identification, communication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Telegram user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Automatically from Telegram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Unique client identifier in the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First/last name, username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From Telegram profile or contact card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Display and communication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GPS location (optional)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shares via Telegram location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Delivery routing, service area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 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Generated from platform usage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 Cabinet, reorder feature,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 balance (debt/credit)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Imported from 1C accounting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Balance display, credit decisions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queries and clicks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Logged during platform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 improvement, demand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Issue reports and product requests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Submitted by client via in-app forms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improvement, catalog management</w:t>
            </w:r>
          </w:p>
        </w:tc>
      </w:tr>
    </w:tbl>
    <w:p>
      <w:pPr>
        <w:spacing w:after="200"/>
      </w:pPr>
    </w:p>
    <w:p>
      <w:pPr>
        <w:pStyle w:val="Heading2"/>
      </w:pPr>
      <w:r>
        <w:t xml:space="preserve">7.2 Data Usage Principles</w:t>
      </w:r>
    </w:p>
    <w:p>
      <w:pPr>
        <w:spacing w:after="120"/>
      </w:pPr>
      <w:r>
        <w:rPr>
          <w:b/>
          <w:bCs/>
        </w:rPr>
        <w:t xml:space="preserve">Action for lawyer: </w:t>
      </w:r>
      <w:r>
        <w:t xml:space="preserve">Ensure compliance with Uzbekistan's personal data law. The following principles should be reflected:</w:t>
      </w:r>
    </w:p>
    <w:p>
      <w:pPr>
        <w:pStyle w:val="ListParagraph"/>
        <w:numPr>
          <w:ilvl w:val="0"/>
          <w:numId w:val="2"/>
        </w:numPr>
        <w:spacing w:after="60"/>
      </w:pPr>
      <w:r>
        <w:t xml:space="preserve">Data is collected for the purpose of providing platform services (ordering, credit, delivery).</w:t>
      </w:r>
    </w:p>
    <w:p>
      <w:pPr>
        <w:pStyle w:val="ListParagraph"/>
        <w:numPr>
          <w:ilvl w:val="0"/>
          <w:numId w:val="2"/>
        </w:numPr>
        <w:spacing w:after="60"/>
      </w:pPr>
      <w:r>
        <w:t xml:space="preserve">Data will not be sold to third parties.</w:t>
      </w:r>
    </w:p>
    <w:p>
      <w:pPr>
        <w:pStyle w:val="ListParagraph"/>
        <w:numPr>
          <w:ilvl w:val="0"/>
          <w:numId w:val="2"/>
        </w:numPr>
        <w:spacing w:after="60"/>
      </w:pPr>
      <w:r>
        <w:t xml:space="preserve">Data may be shared with Rassvet's internal team (sales managers, delivery drivers) as needed to fulfill orders.</w:t>
      </w:r>
    </w:p>
    <w:p>
      <w:pPr>
        <w:pStyle w:val="ListParagraph"/>
        <w:numPr>
          <w:ilvl w:val="0"/>
          <w:numId w:val="2"/>
        </w:numPr>
        <w:spacing w:after="60"/>
      </w:pPr>
      <w:r>
        <w:t xml:space="preserve">Aggregated, anonymized data may be used for business analytics (demand forecasting, inventory planning).</w:t>
      </w:r>
    </w:p>
    <w:p>
      <w:pPr>
        <w:pStyle w:val="ListParagraph"/>
        <w:numPr>
          <w:ilvl w:val="0"/>
          <w:numId w:val="2"/>
        </w:numPr>
        <w:spacing w:after="60"/>
      </w:pPr>
      <w:r>
        <w:t xml:space="preserve">Client data is stored on secure servers. The platform uses Railway (cloud hosting) for the application and SQLite for the database.</w:t>
      </w:r>
    </w:p>
    <w:p>
      <w:pPr>
        <w:pStyle w:val="ListParagraph"/>
        <w:numPr>
          <w:ilvl w:val="0"/>
          <w:numId w:val="2"/>
        </w:numPr>
        <w:spacing w:after="60"/>
      </w:pPr>
      <w:r>
        <w:t xml:space="preserve">Clients may request deletion of their data, subject to retention requirements for financial/tax records under Uzbek law.</w:t>
      </w:r>
    </w:p>
    <w:p>
      <w:pPr>
        <w:spacing w:after="200"/>
      </w:pPr>
    </w:p>
    <w:p>
      <w:pPr>
        <w:pStyle w:val="Heading2"/>
      </w:pPr>
      <w:r>
        <w:t xml:space="preserve">7.3 Data Retention</w:t>
      </w:r>
    </w:p>
    <w:p>
      <w:pPr>
        <w:spacing w:after="120"/>
      </w:pPr>
      <w:r>
        <w:rPr>
          <w:b/>
          <w:bCs/>
        </w:rPr>
        <w:t xml:space="preserve">Action for lawyer: </w:t>
      </w:r>
      <w:r>
        <w:t xml:space="preserve">Specify retention periods that comply with Uzbek tax and commercial record-keeping requirements. Financial transaction data likely needs to be retained for 5+ years. Order history and communication logs should have defined retention periods.</w:t>
      </w:r>
    </w:p>
    <w:p>
      <w:r>
        <w:br w:type="page"/>
      </w:r>
    </w:p>
    <w:p>
      <w:pPr>
        <w:pStyle w:val="Heading1"/>
      </w:pPr>
      <w:r>
        <w:t xml:space="preserve">8. Dispute Resolution</w:t>
      </w:r>
    </w:p>
    <w:p>
      <w:pPr>
        <w:spacing w:after="200"/>
      </w:pPr>
    </w:p>
    <w:p>
      <w:pPr>
        <w:pStyle w:val="Heading2"/>
      </w:pPr>
      <w:r>
        <w:t xml:space="preserve">8.1 Informal Resolution</w:t>
      </w:r>
    </w:p>
    <w:p>
      <w:pPr>
        <w:spacing w:after="120"/>
      </w:pPr>
      <w:r>
        <w:t xml:space="preserve">The offer should encourage resolving disputes informally first:</w:t>
      </w:r>
    </w:p>
    <w:p>
      <w:pPr>
        <w:pStyle w:val="ListParagraph"/>
        <w:numPr>
          <w:ilvl w:val="0"/>
          <w:numId w:val="2"/>
        </w:numPr>
        <w:spacing w:after="60"/>
      </w:pPr>
      <w:r>
        <w:t xml:space="preserve">Client contacts Rassvet sales manager (via Telegram or phone) to discuss the issue.</w:t>
      </w:r>
    </w:p>
    <w:p>
      <w:pPr>
        <w:pStyle w:val="ListParagraph"/>
        <w:numPr>
          <w:ilvl w:val="0"/>
          <w:numId w:val="2"/>
        </w:numPr>
        <w:spacing w:after="60"/>
      </w:pPr>
      <w:r>
        <w:t xml:space="preserve">If unresolved, client submits a formal written complaint (via the app or in writing).</w:t>
      </w:r>
    </w:p>
    <w:p>
      <w:pPr>
        <w:pStyle w:val="ListParagraph"/>
        <w:numPr>
          <w:ilvl w:val="0"/>
          <w:numId w:val="2"/>
        </w:numPr>
        <w:spacing w:after="60"/>
      </w:pPr>
      <w:r>
        <w:t xml:space="preserve">Rassvet responds to formal complaints within 10 business days (or another period — lawyer to specify).</w:t>
      </w:r>
    </w:p>
    <w:p>
      <w:pPr>
        <w:spacing w:after="200"/>
      </w:pPr>
    </w:p>
    <w:p>
      <w:pPr>
        <w:pStyle w:val="Heading2"/>
      </w:pPr>
      <w:r>
        <w:t xml:space="preserve">8.2 Formal Resolution</w:t>
      </w:r>
    </w:p>
    <w:p>
      <w:pPr>
        <w:spacing w:after="120"/>
      </w:pPr>
      <w:r>
        <w:rPr>
          <w:b/>
          <w:bCs/>
        </w:rPr>
        <w:t xml:space="preserve">Action for lawyer: </w:t>
      </w:r>
      <w:r>
        <w:t xml:space="preserve">Specify the dispute resolution mechanism. Options include:</w:t>
      </w:r>
    </w:p>
    <w:p>
      <w:pPr>
        <w:pStyle w:val="ListParagraph"/>
        <w:numPr>
          <w:ilvl w:val="0"/>
          <w:numId w:val="2"/>
        </w:numPr>
        <w:spacing w:after="60"/>
      </w:pPr>
      <w:r>
        <w:t xml:space="preserve">Jurisdiction of the economic court (xo'jalik sudi) in the Samarkand region.</w:t>
      </w:r>
    </w:p>
    <w:p>
      <w:pPr>
        <w:pStyle w:val="ListParagraph"/>
        <w:numPr>
          <w:ilvl w:val="0"/>
          <w:numId w:val="2"/>
        </w:numPr>
        <w:spacing w:after="60"/>
      </w:pPr>
      <w:r>
        <w:t xml:space="preserve">Whether mandatory pre-trial negotiation period is required (common in Uzbek commercial practice).</w:t>
      </w:r>
    </w:p>
    <w:p>
      <w:pPr>
        <w:pStyle w:val="ListParagraph"/>
        <w:numPr>
          <w:ilvl w:val="0"/>
          <w:numId w:val="2"/>
        </w:numPr>
        <w:spacing w:after="60"/>
      </w:pPr>
      <w:r>
        <w:t xml:space="preserve">Whether arbitration is preferred over court proceedings.</w:t>
      </w:r>
    </w:p>
    <w:p>
      <w:pPr>
        <w:pStyle w:val="ListParagraph"/>
        <w:numPr>
          <w:ilvl w:val="0"/>
          <w:numId w:val="2"/>
        </w:numPr>
        <w:spacing w:after="60"/>
      </w:pPr>
      <w:r>
        <w:t xml:space="preserve">Governing law: laws of the Republic of Uzbekistan.</w:t>
      </w:r>
    </w:p>
    <w:p>
      <w:pPr>
        <w:spacing w:after="200"/>
      </w:pPr>
    </w:p>
    <w:p>
      <w:pPr>
        <w:pStyle w:val="Heading2"/>
      </w:pPr>
      <w:r>
        <w:t xml:space="preserve">8.3 Product Quality Disputes</w:t>
      </w:r>
    </w:p>
    <w:p>
      <w:pPr>
        <w:pStyle w:val="ListParagraph"/>
        <w:numPr>
          <w:ilvl w:val="0"/>
          <w:numId w:val="2"/>
        </w:numPr>
        <w:spacing w:after="60"/>
      </w:pPr>
      <w:r>
        <w:t xml:space="preserve">Defective or incorrect products must be reported within 24 hours of delivery (or another period — lawyer to advise).</w:t>
      </w:r>
    </w:p>
    <w:p>
      <w:pPr>
        <w:pStyle w:val="ListParagraph"/>
        <w:numPr>
          <w:ilvl w:val="0"/>
          <w:numId w:val="2"/>
        </w:numPr>
        <w:spacing w:after="60"/>
      </w:pPr>
      <w:r>
        <w:t xml:space="preserve">Rassvet will arrange inspection and, if the claim is valid, provide replacement or credit to the client's balance.</w:t>
      </w:r>
    </w:p>
    <w:p>
      <w:pPr>
        <w:pStyle w:val="ListParagraph"/>
        <w:numPr>
          <w:ilvl w:val="0"/>
          <w:numId w:val="2"/>
        </w:numPr>
        <w:spacing w:after="60"/>
      </w:pPr>
      <w:r>
        <w:t xml:space="preserve">Claims made after the reporting period may be rejected.</w:t>
      </w:r>
    </w:p>
    <w:p>
      <w:r>
        <w:br w:type="page"/>
      </w:r>
    </w:p>
    <w:p>
      <w:pPr>
        <w:pStyle w:val="Heading1"/>
      </w:pPr>
      <w:r>
        <w:t xml:space="preserve">9. Modification, Versioning, and Termination</w:t>
      </w:r>
    </w:p>
    <w:p>
      <w:pPr>
        <w:spacing w:after="200"/>
      </w:pPr>
    </w:p>
    <w:p>
      <w:pPr>
        <w:pStyle w:val="Heading2"/>
      </w:pPr>
      <w:r>
        <w:t xml:space="preserve">9.1 Offer Modifications</w:t>
      </w:r>
    </w:p>
    <w:p>
      <w:pPr>
        <w:spacing w:after="120"/>
      </w:pPr>
      <w:r>
        <w:t xml:space="preserve">The offer terms may need to change as the business evolves. The system supports versioning:</w:t>
      </w:r>
    </w:p>
    <w:p>
      <w:pPr>
        <w:pStyle w:val="ListParagraph"/>
        <w:numPr>
          <w:ilvl w:val="0"/>
          <w:numId w:val="2"/>
        </w:numPr>
        <w:spacing w:after="60"/>
      </w:pPr>
      <w:r>
        <w:t xml:space="preserve">Rassvet may update the offer terms at any time.</w:t>
      </w:r>
    </w:p>
    <w:p>
      <w:pPr>
        <w:pStyle w:val="ListParagraph"/>
        <w:numPr>
          <w:ilvl w:val="0"/>
          <w:numId w:val="2"/>
        </w:numPr>
        <w:spacing w:after="60"/>
      </w:pPr>
      <w:r>
        <w:t xml:space="preserve">Clients will be notified of changes through the app (push notification or in-app alert).</w:t>
      </w:r>
    </w:p>
    <w:p>
      <w:pPr>
        <w:pStyle w:val="ListParagraph"/>
        <w:numPr>
          <w:ilvl w:val="0"/>
          <w:numId w:val="2"/>
        </w:numPr>
        <w:spacing w:after="60"/>
      </w:pPr>
      <w:r>
        <w:t xml:space="preserve">Clients must re-accept the new version to continue using credit features.</w:t>
      </w:r>
    </w:p>
    <w:p>
      <w:pPr>
        <w:pStyle w:val="ListParagraph"/>
        <w:numPr>
          <w:ilvl w:val="0"/>
          <w:numId w:val="2"/>
        </w:numPr>
        <w:spacing w:after="60"/>
      </w:pPr>
      <w:r>
        <w:t xml:space="preserve">Transactions made under a previous version remain governed by that version's terms.</w:t>
      </w:r>
    </w:p>
    <w:p>
      <w:pPr>
        <w:pStyle w:val="ListParagraph"/>
        <w:numPr>
          <w:ilvl w:val="0"/>
          <w:numId w:val="2"/>
        </w:numPr>
        <w:spacing w:after="60"/>
      </w:pPr>
      <w:r>
        <w:t xml:space="preserve">The app maintains a version history of all offers and each client's acceptance record.</w:t>
      </w:r>
    </w:p>
    <w:p>
      <w:pPr>
        <w:spacing w:after="200"/>
      </w:pPr>
    </w:p>
    <w:p>
      <w:pPr>
        <w:pStyle w:val="Heading2"/>
      </w:pPr>
      <w:r>
        <w:t xml:space="preserve">9.2 Termination by Client</w:t>
      </w:r>
    </w:p>
    <w:p>
      <w:pPr>
        <w:pStyle w:val="ListParagraph"/>
        <w:numPr>
          <w:ilvl w:val="0"/>
          <w:numId w:val="2"/>
        </w:numPr>
        <w:spacing w:after="60"/>
      </w:pPr>
      <w:r>
        <w:t xml:space="preserve">The client may stop using the platform at any time.</w:t>
      </w:r>
    </w:p>
    <w:p>
      <w:pPr>
        <w:pStyle w:val="ListParagraph"/>
        <w:numPr>
          <w:ilvl w:val="0"/>
          <w:numId w:val="2"/>
        </w:numPr>
        <w:spacing w:after="60"/>
      </w:pPr>
      <w:r>
        <w:t xml:space="preserve">Outstanding debts remain payable even after the client stops using the platform.</w:t>
      </w:r>
    </w:p>
    <w:p>
      <w:pPr>
        <w:pStyle w:val="ListParagraph"/>
        <w:numPr>
          <w:ilvl w:val="0"/>
          <w:numId w:val="2"/>
        </w:numPr>
        <w:spacing w:after="60"/>
      </w:pPr>
      <w:r>
        <w:t xml:space="preserve">The client may request data deletion (subject to legal retention requirements — see Section 7.3).</w:t>
      </w:r>
    </w:p>
    <w:p>
      <w:pPr>
        <w:spacing w:after="200"/>
      </w:pPr>
    </w:p>
    <w:p>
      <w:pPr>
        <w:pStyle w:val="Heading2"/>
      </w:pPr>
      <w:r>
        <w:t xml:space="preserve">9.3 Termination by Rassvet</w:t>
      </w:r>
    </w:p>
    <w:p>
      <w:pPr>
        <w:pStyle w:val="ListParagraph"/>
        <w:numPr>
          <w:ilvl w:val="0"/>
          <w:numId w:val="2"/>
        </w:numPr>
        <w:spacing w:after="60"/>
      </w:pPr>
      <w:r>
        <w:t xml:space="preserve">Rassvet may suspend or terminate a client's access for: violation of offer terms, persistent late payments, fraudulent activity, or at Rassvet's reasonable discretion.</w:t>
      </w:r>
    </w:p>
    <w:p>
      <w:pPr>
        <w:pStyle w:val="ListParagraph"/>
        <w:numPr>
          <w:ilvl w:val="0"/>
          <w:numId w:val="2"/>
        </w:numPr>
        <w:spacing w:after="60"/>
      </w:pPr>
      <w:r>
        <w:t xml:space="preserve">Suspension does not forgive outstanding debts.</w:t>
      </w:r>
    </w:p>
    <w:p>
      <w:pPr>
        <w:pStyle w:val="ListParagraph"/>
        <w:numPr>
          <w:ilvl w:val="0"/>
          <w:numId w:val="2"/>
        </w:numPr>
        <w:spacing w:after="60"/>
      </w:pPr>
      <w:r>
        <w:t xml:space="preserve">Rassvet will provide reasonable notice before termination (except in cases of fraud or serious breach).</w:t>
      </w:r>
    </w:p>
    <w:p>
      <w:r>
        <w:br w:type="page"/>
      </w:r>
    </w:p>
    <w:p>
      <w:pPr>
        <w:pStyle w:val="Heading1"/>
      </w:pPr>
      <w:r>
        <w:t xml:space="preserve">10. Sales Team and Commission Structure (Internal Reference)</w:t>
      </w:r>
    </w:p>
    <w:p>
      <w:pPr>
        <w:spacing w:after="120"/>
      </w:pPr>
      <w:r>
        <w:rPr>
          <w:b/>
          <w:bCs/>
        </w:rPr>
        <w:t xml:space="preserve">Note for lawyer: </w:t>
      </w:r>
      <w:r>
        <w:t xml:space="preserve">This section is for context only and does NOT go into the client-facing offer. However, the lawyer should be aware of this structure because it affects how client payments are tracked and processed.</w:t>
      </w:r>
    </w:p>
    <w:p>
      <w:pPr>
        <w:spacing w:after="200"/>
      </w:pPr>
    </w:p>
    <w:p>
      <w:pPr>
        <w:spacing w:after="120"/>
      </w:pPr>
      <w:r>
        <w:t xml:space="preserve">Rassvet employs sales managers who earn commissions based on client payments:</w:t>
      </w:r>
    </w:p>
    <w:p>
      <w:pPr>
        <w:pStyle w:val="ListParagraph"/>
        <w:numPr>
          <w:ilvl w:val="0"/>
          <w:numId w:val="2"/>
        </w:numPr>
        <w:spacing w:after="60"/>
      </w:pPr>
      <w:r>
        <w:t xml:space="preserve">Existing clients (those with 2025 payment history): 0.5% commission on payment growth above the same-month 2025 baseline.</w:t>
      </w:r>
    </w:p>
    <w:p>
      <w:pPr>
        <w:pStyle w:val="ListParagraph"/>
        <w:numPr>
          <w:ilvl w:val="0"/>
          <w:numId w:val="2"/>
        </w:numPr>
        <w:spacing w:after="60"/>
      </w:pPr>
      <w:r>
        <w:t xml:space="preserve">New clients (no 2025 history): 1.0% commission on all payments collected.</w:t>
      </w:r>
    </w:p>
    <w:p>
      <w:pPr>
        <w:pStyle w:val="ListParagraph"/>
        <w:numPr>
          <w:ilvl w:val="0"/>
          <w:numId w:val="2"/>
        </w:numPr>
        <w:spacing w:after="60"/>
      </w:pPr>
      <w:r>
        <w:t xml:space="preserve">Commission is based on actual cash collected (credit/payments in 1C), not on goods shipped.</w:t>
      </w:r>
    </w:p>
    <w:p>
      <w:pPr>
        <w:pStyle w:val="ListParagraph"/>
        <w:numPr>
          <w:ilvl w:val="0"/>
          <w:numId w:val="2"/>
        </w:numPr>
        <w:spacing w:after="60"/>
      </w:pPr>
      <w:r>
        <w:t xml:space="preserve">Fixed salary component: 5,000,000 UZS/month per sales manager.</w:t>
      </w:r>
    </w:p>
    <w:p>
      <w:pPr>
        <w:pStyle w:val="ListParagraph"/>
        <w:numPr>
          <w:ilvl w:val="0"/>
          <w:numId w:val="2"/>
        </w:numPr>
        <w:spacing w:after="60"/>
      </w:pPr>
      <w:r>
        <w:t xml:space="preserve">Monthly calculation period.</w:t>
      </w:r>
    </w:p>
    <w:p>
      <w:pPr>
        <w:spacing w:after="120"/>
      </w:pPr>
      <w:r>
        <w:rPr>
          <w:b/>
          <w:bCs/>
        </w:rPr>
        <w:t xml:space="preserve">Why this matters for the offer: </w:t>
      </w:r>
      <w:r>
        <w:t xml:space="preserve">The commission structure incentivizes sales managers to ensure clients pay on time. The offer's credit terms and late payment consequences directly affect the sales team's income. The lawyer should ensure there is no conflict between the offer's debt recovery provisions and the commission structure.</w:t>
      </w:r>
    </w:p>
    <w:p>
      <w:r>
        <w:br w:type="page"/>
      </w:r>
    </w:p>
    <w:p>
      <w:pPr>
        <w:pStyle w:val="Heading1"/>
      </w:pPr>
      <w:r>
        <w:t xml:space="preserve">11. Technical Implementation Notes (For Reference)</w:t>
      </w:r>
    </w:p>
    <w:p>
      <w:pPr>
        <w:spacing w:after="120"/>
      </w:pPr>
      <w:r>
        <w:t xml:space="preserve">The following details help the lawyer understand how the offer will be presented and accepted in the app:</w:t>
      </w:r>
    </w:p>
    <w:p>
      <w:pPr>
        <w:spacing w:after="200"/>
      </w:pPr>
    </w:p>
    <w:p>
      <w:pPr>
        <w:pStyle w:val="Heading2"/>
      </w:pPr>
      <w:r>
        <w:t xml:space="preserve">11.1 Acceptance Flow (Planned)</w:t>
      </w:r>
    </w:p>
    <w:p>
      <w:pPr>
        <w:pStyle w:val="ListParagraph"/>
        <w:numPr>
          <w:ilvl w:val="0"/>
          <w:numId w:val="3"/>
        </w:numPr>
        <w:spacing w:after="60"/>
      </w:pPr>
      <w:r>
        <w:t xml:space="preserve">Client opens the app and is identified via their Telegram account.</w:t>
      </w:r>
    </w:p>
    <w:p>
      <w:pPr>
        <w:pStyle w:val="ListParagraph"/>
        <w:numPr>
          <w:ilvl w:val="0"/>
          <w:numId w:val="3"/>
        </w:numPr>
        <w:spacing w:after="60"/>
      </w:pPr>
      <w:r>
        <w:t xml:space="preserve">Before accessing credit features or placing their first credit order, the app displays the full offer text in a scrollable view.</w:t>
      </w:r>
    </w:p>
    <w:p>
      <w:pPr>
        <w:pStyle w:val="ListParagraph"/>
        <w:numPr>
          <w:ilvl w:val="0"/>
          <w:numId w:val="3"/>
        </w:numPr>
        <w:spacing w:after="60"/>
      </w:pPr>
      <w:r>
        <w:t xml:space="preserve">The client must scroll through the entire text (or the button remains inactive — design decision pending).</w:t>
      </w:r>
    </w:p>
    <w:p>
      <w:pPr>
        <w:pStyle w:val="ListParagraph"/>
        <w:numPr>
          <w:ilvl w:val="0"/>
          <w:numId w:val="3"/>
        </w:numPr>
        <w:spacing w:after="60"/>
      </w:pPr>
      <w:r>
        <w:t xml:space="preserve">Client taps "Roziman" (I agree) button at the bottom.</w:t>
      </w:r>
    </w:p>
    <w:p>
      <w:pPr>
        <w:pStyle w:val="ListParagraph"/>
        <w:numPr>
          <w:ilvl w:val="0"/>
          <w:numId w:val="3"/>
        </w:numPr>
        <w:spacing w:after="60"/>
      </w:pPr>
      <w:r>
        <w:t xml:space="preserve">The system records: Telegram user ID, phone, timestamp (UTC), offer version, and stores this in the database.</w:t>
      </w:r>
    </w:p>
    <w:p>
      <w:pPr>
        <w:pStyle w:val="ListParagraph"/>
        <w:numPr>
          <w:ilvl w:val="0"/>
          <w:numId w:val="3"/>
        </w:numPr>
        <w:spacing w:after="60"/>
      </w:pPr>
      <w:r>
        <w:t xml:space="preserve">The acceptance record is immutable — it cannot be edited or deleted.</w:t>
      </w:r>
    </w:p>
    <w:p>
      <w:pPr>
        <w:pStyle w:val="ListParagraph"/>
        <w:numPr>
          <w:ilvl w:val="0"/>
          <w:numId w:val="3"/>
        </w:numPr>
        <w:spacing w:after="60"/>
      </w:pPr>
      <w:r>
        <w:t xml:space="preserve">The offer text is accessible anytime from the Personal Cabinet section of the app.</w:t>
      </w:r>
    </w:p>
    <w:p>
      <w:pPr>
        <w:spacing w:after="200"/>
      </w:pPr>
    </w:p>
    <w:p>
      <w:pPr>
        <w:pStyle w:val="Heading2"/>
      </w:pPr>
      <w:r>
        <w:t xml:space="preserve">11.2 Versioning System (Planned)</w:t>
      </w:r>
    </w:p>
    <w:p>
      <w:pPr>
        <w:pStyle w:val="ListParagraph"/>
        <w:numPr>
          <w:ilvl w:val="0"/>
          <w:numId w:val="2"/>
        </w:numPr>
        <w:spacing w:after="60"/>
      </w:pPr>
      <w:r>
        <w:t xml:space="preserve">Each version of the offer gets a unique version number (e.g., v1.0, v2.0).</w:t>
      </w:r>
    </w:p>
    <w:p>
      <w:pPr>
        <w:pStyle w:val="ListParagraph"/>
        <w:numPr>
          <w:ilvl w:val="0"/>
          <w:numId w:val="2"/>
        </w:numPr>
        <w:spacing w:after="60"/>
      </w:pPr>
      <w:r>
        <w:t xml:space="preserve">When a new version is published, clients who accepted a previous version are prompted to re-accept.</w:t>
      </w:r>
    </w:p>
    <w:p>
      <w:pPr>
        <w:pStyle w:val="ListParagraph"/>
        <w:numPr>
          <w:ilvl w:val="0"/>
          <w:numId w:val="2"/>
        </w:numPr>
        <w:spacing w:after="60"/>
      </w:pPr>
      <w:r>
        <w:t xml:space="preserve">The system stores: which version each client accepted and when.</w:t>
      </w:r>
    </w:p>
    <w:p>
      <w:pPr>
        <w:pStyle w:val="ListParagraph"/>
        <w:numPr>
          <w:ilvl w:val="0"/>
          <w:numId w:val="2"/>
        </w:numPr>
        <w:spacing w:after="60"/>
      </w:pPr>
      <w:r>
        <w:t xml:space="preserve">Old versions remain accessible for reference.</w:t>
      </w:r>
    </w:p>
    <w:p>
      <w:pPr>
        <w:spacing w:after="200"/>
      </w:pPr>
    </w:p>
    <w:p>
      <w:pPr>
        <w:pStyle w:val="Heading2"/>
      </w:pPr>
      <w:r>
        <w:t xml:space="preserve">11.3 Language</w:t>
      </w:r>
    </w:p>
    <w:p>
      <w:pPr>
        <w:spacing w:after="120"/>
      </w:pPr>
      <w:r>
        <w:t xml:space="preserve">The offer text will be displayed in Uzbek (Latin script), which is the primary language of the app's interface and the clients. The lawyer should draft the offer in Uzbek. A Russian translation may also be useful for Rassvet's internal reference.</w:t>
      </w:r>
    </w:p>
    <w:p>
      <w:r>
        <w:br w:type="page"/>
      </w:r>
    </w:p>
    <w:p>
      <w:pPr>
        <w:pStyle w:val="Heading1"/>
      </w:pPr>
      <w:r>
        <w:t xml:space="preserve">12. Summary of Action Items for the Lawyer</w:t>
      </w:r>
    </w:p>
    <w:p>
      <w:pPr>
        <w:spacing w:after="120"/>
      </w:pPr>
      <w:r>
        <w:t xml:space="preserve">The following items require the lawyer's specific input or decision: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Insert Rassvet's full legal entity registration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 electronic acceptance mechanism is valid under Uzbek Civil Code Art. 367-369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Define standard credit period (7/14/30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Determine whether late payment interest/penalties (peniya) should apply and at what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 the late payment escalation timeline is enforceable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Specify order cancellation/modification rules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Define goods inspection/defect reporting period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5.1, 8.3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 data collection and privacy terms comply with Uzbekistan's Personal Data Law (2019)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Specify data retention periods (financial records, order history, communications)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Specify dispute resolution mechanism (which court, pre-trial negotiation period)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perk conditions for legal enforceability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Determine offer modification notice period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 credit score system disclosure obligations (if 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Draft the offer text in Uzbek (Latin script)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11.3</w:t>
            </w:r>
          </w:p>
        </w:tc>
      </w:tr>
    </w:tbl>
    <w:p>
      <w:pPr>
        <w:spacing w:after="200"/>
      </w:pPr>
    </w:p>
    <w:p>
      <w:pPr>
        <w:spacing w:after="120"/>
      </w:pPr>
      <w:r>
        <w:rPr>
          <w:b/>
          <w:bCs/>
        </w:rPr>
        <w:t xml:space="preserve">Timeline: </w:t>
      </w:r>
      <w:r>
        <w:t xml:space="preserve">Once the lawyer completes the draft, Ulugbek will review and approve it. After approval, the development team will build the acceptance flow in the app (Phase 2 of Session 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Rassvet — Public Offer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2026-03-31T04:22:09.415Z</dcterms:created>
  <dcterms:modified xsi:type="dcterms:W3CDTF">2026-03-31T04:22:09.415Z</dcterms:modified>
</cp:coreProperties>
</file>

<file path=docProps/custom.xml><?xml version="1.0" encoding="utf-8"?>
<Properties xmlns="http://schemas.openxmlformats.org/officeDocument/2006/custom-properties" xmlns:vt="http://schemas.openxmlformats.org/officeDocument/2006/docPropsVTypes"/>
</file>