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EA70D9" w:rsidP="00EA70D9">
      <w:pPr>
        <w:pStyle w:val="Titre1"/>
      </w:pPr>
      <w:r>
        <w:t xml:space="preserve">A22. </w:t>
      </w:r>
      <w:r w:rsidRPr="00EA70D9">
        <w:t>Lecture et préparation du présentation</w:t>
      </w:r>
    </w:p>
    <w:p w:rsidR="00EA70D9" w:rsidRPr="00EA70D9" w:rsidRDefault="00EA70D9" w:rsidP="00EA70D9">
      <w:bookmarkStart w:id="0" w:name="_GoBack"/>
      <w:bookmarkEnd w:id="0"/>
    </w:p>
    <w:sectPr w:rsidR="00EA70D9" w:rsidRPr="00EA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AE9058BC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71"/>
    <w:rsid w:val="000B0B80"/>
    <w:rsid w:val="003266A2"/>
    <w:rsid w:val="00C47371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B3B27-7FEC-4F56-BACE-25FC2B4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2</cp:revision>
  <dcterms:created xsi:type="dcterms:W3CDTF">2019-09-10T15:42:00Z</dcterms:created>
  <dcterms:modified xsi:type="dcterms:W3CDTF">2019-09-10T15:43:00Z</dcterms:modified>
</cp:coreProperties>
</file>