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A13E53" w:rsidP="00DD5FF9">
            <w:r>
              <w:t xml:space="preserve">Mohamed </w:t>
            </w:r>
            <w:r w:rsidR="00BD1C13">
              <w:t>K</w:t>
            </w:r>
            <w:bookmarkStart w:id="0" w:name="_GoBack"/>
            <w:bookmarkEnd w:id="0"/>
            <w:r>
              <w:t xml:space="preserve">hounti 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Recherche documentaire</w:t>
            </w:r>
          </w:p>
        </w:tc>
      </w:tr>
      <w:tr w:rsidR="00DD5FF9" w:rsidTr="00DD5FF9">
        <w:tc>
          <w:tcPr>
            <w:tcW w:w="4531" w:type="dxa"/>
          </w:tcPr>
          <w:p w:rsidR="00DD5FF9" w:rsidRDefault="00A13E53" w:rsidP="00DD5FF9">
            <w:r>
              <w:t>Taourati Abdessamad</w:t>
            </w:r>
          </w:p>
        </w:tc>
        <w:tc>
          <w:tcPr>
            <w:tcW w:w="4531" w:type="dxa"/>
          </w:tcPr>
          <w:p w:rsidR="00DD5FF9" w:rsidRDefault="00A13E53" w:rsidP="00DD5FF9">
            <w:r w:rsidRPr="0045507D">
              <w:t>Explication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A13E53" w:rsidP="00DD5FF9">
            <w:r>
              <w:t xml:space="preserve">Kadiri Hamza </w:t>
            </w:r>
          </w:p>
        </w:tc>
        <w:tc>
          <w:tcPr>
            <w:tcW w:w="4531" w:type="dxa"/>
          </w:tcPr>
          <w:p w:rsidR="00DD5FF9" w:rsidRDefault="00A13E53" w:rsidP="0045507D">
            <w:r w:rsidRPr="0045507D">
              <w:t>Lecture et préparation de la présentation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9A6244" w:rsidP="00A13E53">
            <w:pPr>
              <w:tabs>
                <w:tab w:val="center" w:pos="2157"/>
              </w:tabs>
            </w:pPr>
            <w:r>
              <w:t>Hajar Louali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Mise en </w:t>
            </w:r>
            <w:r>
              <w:t>route</w:t>
            </w:r>
            <w:r w:rsidRPr="0045507D">
              <w:t xml:space="preserve"> par le formateur</w:t>
            </w:r>
          </w:p>
        </w:tc>
      </w:tr>
      <w:tr w:rsidR="0045507D" w:rsidTr="00DD5FF9">
        <w:tc>
          <w:tcPr>
            <w:tcW w:w="4531" w:type="dxa"/>
          </w:tcPr>
          <w:p w:rsidR="009A6244" w:rsidRDefault="009A6244" w:rsidP="009A6244">
            <w:r>
              <w:t>Chaimae Mrabet</w:t>
            </w:r>
          </w:p>
        </w:tc>
        <w:tc>
          <w:tcPr>
            <w:tcW w:w="4531" w:type="dxa"/>
          </w:tcPr>
          <w:p w:rsidR="0045507D" w:rsidRPr="0045507D" w:rsidRDefault="0045507D" w:rsidP="0045507D">
            <w:r w:rsidRPr="0045507D">
              <w:t>Lecture et étude des résultat trouvé</w:t>
            </w:r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7E"/>
    <w:rsid w:val="000B0B80"/>
    <w:rsid w:val="0019755F"/>
    <w:rsid w:val="003266A2"/>
    <w:rsid w:val="0045507D"/>
    <w:rsid w:val="008C757E"/>
    <w:rsid w:val="009A6244"/>
    <w:rsid w:val="00A13E53"/>
    <w:rsid w:val="00BD1C13"/>
    <w:rsid w:val="00DD5FF9"/>
    <w:rsid w:val="00F7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F3A1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Hamza Kadiri</cp:lastModifiedBy>
  <cp:revision>8</cp:revision>
  <dcterms:created xsi:type="dcterms:W3CDTF">2019-09-10T14:25:00Z</dcterms:created>
  <dcterms:modified xsi:type="dcterms:W3CDTF">2019-09-12T13:38:00Z</dcterms:modified>
</cp:coreProperties>
</file>