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49353" w14:textId="5D61286E" w:rsidR="00B4368A" w:rsidRDefault="00B4368A" w:rsidP="00B4368A">
      <w:pPr>
        <w:pStyle w:val="Titre1"/>
      </w:pPr>
      <w:r>
        <w:t xml:space="preserve">Liste des </w:t>
      </w:r>
      <w:r w:rsidR="00C76287">
        <w:t>stagiaires</w:t>
      </w:r>
      <w: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368A" w14:paraId="7476E9D8" w14:textId="77777777" w:rsidTr="00B4368A">
        <w:tc>
          <w:tcPr>
            <w:tcW w:w="4531" w:type="dxa"/>
          </w:tcPr>
          <w:p w14:paraId="10848AEE" w14:textId="77777777" w:rsidR="00B4368A" w:rsidRDefault="00B4368A" w:rsidP="00B4368A">
            <w:r>
              <w:t>Nom</w:t>
            </w:r>
          </w:p>
        </w:tc>
        <w:tc>
          <w:tcPr>
            <w:tcW w:w="4531" w:type="dxa"/>
          </w:tcPr>
          <w:p w14:paraId="47D293A5" w14:textId="77777777" w:rsidR="00B4368A" w:rsidRDefault="00B4368A" w:rsidP="00B4368A">
            <w:r>
              <w:t>Fonction</w:t>
            </w:r>
          </w:p>
        </w:tc>
      </w:tr>
      <w:tr w:rsidR="00B4368A" w14:paraId="39E593AF" w14:textId="77777777" w:rsidTr="00B4368A">
        <w:tc>
          <w:tcPr>
            <w:tcW w:w="4531" w:type="dxa"/>
          </w:tcPr>
          <w:p w14:paraId="10F5F98F" w14:textId="77B754C8" w:rsidR="00B4368A" w:rsidRDefault="00B4368A" w:rsidP="00B4368A">
            <w:bookmarkStart w:id="0" w:name="_GoBack"/>
            <w:bookmarkEnd w:id="0"/>
          </w:p>
        </w:tc>
        <w:tc>
          <w:tcPr>
            <w:tcW w:w="4531" w:type="dxa"/>
          </w:tcPr>
          <w:p w14:paraId="4773A09D" w14:textId="5A8C8746" w:rsidR="007D1E2F" w:rsidRDefault="00B4368A" w:rsidP="007D1E2F">
            <w:r>
              <w:t>Tuteur</w:t>
            </w:r>
          </w:p>
        </w:tc>
      </w:tr>
      <w:tr w:rsidR="00B4368A" w14:paraId="38CA62DF" w14:textId="77777777" w:rsidTr="00B4368A">
        <w:tc>
          <w:tcPr>
            <w:tcW w:w="4531" w:type="dxa"/>
          </w:tcPr>
          <w:p w14:paraId="375F6296" w14:textId="77777777" w:rsidR="00B4368A" w:rsidRDefault="00B4368A" w:rsidP="00B4368A">
            <w:r>
              <w:t xml:space="preserve">Mohamed Youssef </w:t>
            </w:r>
            <w:proofErr w:type="spellStart"/>
            <w:r>
              <w:t>Faraj</w:t>
            </w:r>
            <w:proofErr w:type="spellEnd"/>
          </w:p>
        </w:tc>
        <w:tc>
          <w:tcPr>
            <w:tcW w:w="4531" w:type="dxa"/>
          </w:tcPr>
          <w:p w14:paraId="6155EF4E" w14:textId="77777777" w:rsidR="00B4368A" w:rsidRDefault="00B4368A" w:rsidP="00B4368A">
            <w:r>
              <w:t>Rapporteur</w:t>
            </w:r>
          </w:p>
        </w:tc>
      </w:tr>
      <w:tr w:rsidR="00B4368A" w14:paraId="6DAB04E3" w14:textId="77777777" w:rsidTr="00B4368A">
        <w:tc>
          <w:tcPr>
            <w:tcW w:w="4531" w:type="dxa"/>
          </w:tcPr>
          <w:p w14:paraId="473FCF31" w14:textId="77777777" w:rsidR="00B4368A" w:rsidRDefault="00B4368A" w:rsidP="00B4368A">
            <w:r>
              <w:t xml:space="preserve">Khalid </w:t>
            </w:r>
            <w:proofErr w:type="spellStart"/>
            <w:r>
              <w:t>Mesbah</w:t>
            </w:r>
            <w:proofErr w:type="spellEnd"/>
          </w:p>
        </w:tc>
        <w:tc>
          <w:tcPr>
            <w:tcW w:w="4531" w:type="dxa"/>
          </w:tcPr>
          <w:p w14:paraId="75FC5DE5" w14:textId="77777777" w:rsidR="00B4368A" w:rsidRDefault="00B4368A" w:rsidP="00B4368A">
            <w:r>
              <w:t>Apprenant</w:t>
            </w:r>
          </w:p>
        </w:tc>
      </w:tr>
      <w:tr w:rsidR="00B4368A" w14:paraId="71D79D3F" w14:textId="77777777" w:rsidTr="00B4368A">
        <w:tc>
          <w:tcPr>
            <w:tcW w:w="4531" w:type="dxa"/>
          </w:tcPr>
          <w:p w14:paraId="54E76B7B" w14:textId="66171957" w:rsidR="00B4368A" w:rsidRDefault="00B4368A" w:rsidP="00B4368A">
            <w:proofErr w:type="spellStart"/>
            <w:r>
              <w:t>Chikhiya</w:t>
            </w:r>
            <w:proofErr w:type="spellEnd"/>
            <w:r>
              <w:t xml:space="preserve"> Ilham</w:t>
            </w:r>
          </w:p>
        </w:tc>
        <w:tc>
          <w:tcPr>
            <w:tcW w:w="4531" w:type="dxa"/>
          </w:tcPr>
          <w:p w14:paraId="4D1320A1" w14:textId="77777777" w:rsidR="00B4368A" w:rsidRDefault="00B4368A" w:rsidP="00B4368A">
            <w:r>
              <w:t>Apprenant</w:t>
            </w:r>
          </w:p>
        </w:tc>
      </w:tr>
      <w:tr w:rsidR="00B4368A" w14:paraId="5378F7BC" w14:textId="2F7EFF59" w:rsidTr="007D1E2F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4531" w:type="dxa"/>
          </w:tcPr>
          <w:p w14:paraId="11CB62B6" w14:textId="4B63AA40" w:rsidR="00B4368A" w:rsidRDefault="00B4368A" w:rsidP="00B4368A">
            <w:pPr>
              <w:ind w:left="-5"/>
            </w:pPr>
            <w:r>
              <w:t xml:space="preserve">Mohamed </w:t>
            </w:r>
            <w:proofErr w:type="spellStart"/>
            <w:r>
              <w:t>Boudiab</w:t>
            </w:r>
            <w:proofErr w:type="spellEnd"/>
          </w:p>
        </w:tc>
        <w:tc>
          <w:tcPr>
            <w:tcW w:w="4531" w:type="dxa"/>
            <w:tcBorders>
              <w:top w:val="nil"/>
              <w:bottom w:val="nil"/>
            </w:tcBorders>
            <w:shd w:val="clear" w:color="auto" w:fill="auto"/>
          </w:tcPr>
          <w:p w14:paraId="3616B773" w14:textId="1DB60221" w:rsidR="00B4368A" w:rsidRDefault="00B4368A">
            <w:pPr>
              <w:spacing w:before="0" w:after="160" w:line="259" w:lineRule="auto"/>
              <w:contextualSpacing w:val="0"/>
            </w:pPr>
            <w:r>
              <w:t>Apprenant</w:t>
            </w:r>
          </w:p>
        </w:tc>
      </w:tr>
      <w:tr w:rsidR="00B4368A" w14:paraId="498D5016" w14:textId="77777777" w:rsidTr="00B4368A">
        <w:tc>
          <w:tcPr>
            <w:tcW w:w="4531" w:type="dxa"/>
          </w:tcPr>
          <w:p w14:paraId="23D3F719" w14:textId="277B89AB" w:rsidR="00B4368A" w:rsidRDefault="00B4368A" w:rsidP="005E0E28">
            <w:r>
              <w:t>Chaimae Mrabet</w:t>
            </w:r>
          </w:p>
        </w:tc>
        <w:tc>
          <w:tcPr>
            <w:tcW w:w="4531" w:type="dxa"/>
          </w:tcPr>
          <w:p w14:paraId="15BB3282" w14:textId="6A7C6275" w:rsidR="00B4368A" w:rsidRDefault="00B4368A" w:rsidP="005E0E28">
            <w:r>
              <w:t>Apprenant</w:t>
            </w:r>
          </w:p>
        </w:tc>
      </w:tr>
      <w:tr w:rsidR="00B4368A" w14:paraId="44508FCC" w14:textId="77777777" w:rsidTr="00B4368A">
        <w:tc>
          <w:tcPr>
            <w:tcW w:w="4531" w:type="dxa"/>
          </w:tcPr>
          <w:p w14:paraId="4D4631EF" w14:textId="12299B23" w:rsidR="00B4368A" w:rsidRDefault="00B4368A" w:rsidP="005E0E28">
            <w:r>
              <w:t xml:space="preserve">Hajar </w:t>
            </w:r>
            <w:proofErr w:type="spellStart"/>
            <w:r>
              <w:t>Louali</w:t>
            </w:r>
            <w:proofErr w:type="spellEnd"/>
          </w:p>
        </w:tc>
        <w:tc>
          <w:tcPr>
            <w:tcW w:w="4531" w:type="dxa"/>
          </w:tcPr>
          <w:p w14:paraId="18F684C7" w14:textId="251B6F5A" w:rsidR="007D1E2F" w:rsidRDefault="00B4368A" w:rsidP="007D1E2F">
            <w:r>
              <w:t>Apprenant</w:t>
            </w:r>
          </w:p>
        </w:tc>
      </w:tr>
      <w:tr w:rsidR="007D1E2F" w14:paraId="053393C3" w14:textId="77777777" w:rsidTr="00B4368A">
        <w:tc>
          <w:tcPr>
            <w:tcW w:w="4531" w:type="dxa"/>
          </w:tcPr>
          <w:p w14:paraId="3D8AD7DC" w14:textId="151DFF56" w:rsidR="007D1E2F" w:rsidRDefault="007D1E2F" w:rsidP="005E0E28">
            <w:proofErr w:type="spellStart"/>
            <w:r>
              <w:t>Ajbar</w:t>
            </w:r>
            <w:proofErr w:type="spellEnd"/>
            <w:r>
              <w:t xml:space="preserve"> El </w:t>
            </w:r>
            <w:proofErr w:type="spellStart"/>
            <w:r>
              <w:t>Gueriri</w:t>
            </w:r>
            <w:proofErr w:type="spellEnd"/>
            <w:r>
              <w:t xml:space="preserve"> Mouad</w:t>
            </w:r>
          </w:p>
        </w:tc>
        <w:tc>
          <w:tcPr>
            <w:tcW w:w="4531" w:type="dxa"/>
          </w:tcPr>
          <w:p w14:paraId="1287F7A1" w14:textId="3A8B7960" w:rsidR="007D1E2F" w:rsidRDefault="007D1E2F" w:rsidP="007D1E2F">
            <w:r>
              <w:t>Apprenant</w:t>
            </w:r>
          </w:p>
        </w:tc>
      </w:tr>
    </w:tbl>
    <w:p w14:paraId="0157204A" w14:textId="6E10936F" w:rsidR="009A06CC" w:rsidRDefault="009A06CC"/>
    <w:p w14:paraId="176319BE" w14:textId="4FDF4026" w:rsidR="00B4368A" w:rsidRDefault="00B4368A"/>
    <w:p w14:paraId="305ED126" w14:textId="103276DA" w:rsidR="00B4368A" w:rsidRDefault="00B4368A" w:rsidP="00B4368A">
      <w:pPr>
        <w:pStyle w:val="Titre2"/>
      </w:pPr>
      <w:r>
        <w:t xml:space="preserve">Présence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368A" w14:paraId="7C1D6FEA" w14:textId="77777777" w:rsidTr="005E0E28">
        <w:tc>
          <w:tcPr>
            <w:tcW w:w="4531" w:type="dxa"/>
          </w:tcPr>
          <w:p w14:paraId="408A67DC" w14:textId="77777777" w:rsidR="00B4368A" w:rsidRDefault="00B4368A" w:rsidP="005E0E28">
            <w:r>
              <w:t>Date séance</w:t>
            </w:r>
          </w:p>
        </w:tc>
        <w:tc>
          <w:tcPr>
            <w:tcW w:w="4531" w:type="dxa"/>
          </w:tcPr>
          <w:p w14:paraId="18BF4096" w14:textId="77777777" w:rsidR="00B4368A" w:rsidRDefault="00B4368A" w:rsidP="005E0E28">
            <w:r>
              <w:t>Absents</w:t>
            </w:r>
          </w:p>
        </w:tc>
      </w:tr>
      <w:tr w:rsidR="00B4368A" w14:paraId="59D246B7" w14:textId="77777777" w:rsidTr="005E0E28">
        <w:tc>
          <w:tcPr>
            <w:tcW w:w="4531" w:type="dxa"/>
          </w:tcPr>
          <w:p w14:paraId="105B5168" w14:textId="657EE0FF" w:rsidR="00B4368A" w:rsidRDefault="00B4368A" w:rsidP="005E0E28">
            <w:r>
              <w:t>05/10/2019</w:t>
            </w:r>
          </w:p>
        </w:tc>
        <w:tc>
          <w:tcPr>
            <w:tcW w:w="4531" w:type="dxa"/>
          </w:tcPr>
          <w:p w14:paraId="1A4EBDC1" w14:textId="77777777" w:rsidR="00B4368A" w:rsidRDefault="00B4368A" w:rsidP="005E0E28">
            <w:r>
              <w:t>-</w:t>
            </w:r>
          </w:p>
        </w:tc>
      </w:tr>
      <w:tr w:rsidR="00B4368A" w14:paraId="75FFC97A" w14:textId="77777777" w:rsidTr="005E0E28">
        <w:tc>
          <w:tcPr>
            <w:tcW w:w="4531" w:type="dxa"/>
          </w:tcPr>
          <w:p w14:paraId="72EFBDC2" w14:textId="77777777" w:rsidR="00B4368A" w:rsidRDefault="00B4368A" w:rsidP="005E0E28"/>
        </w:tc>
        <w:tc>
          <w:tcPr>
            <w:tcW w:w="4531" w:type="dxa"/>
          </w:tcPr>
          <w:p w14:paraId="724FAF2A" w14:textId="77777777" w:rsidR="00B4368A" w:rsidRDefault="00B4368A" w:rsidP="005E0E28"/>
        </w:tc>
      </w:tr>
    </w:tbl>
    <w:p w14:paraId="42ACDF80" w14:textId="7B064FC6" w:rsidR="00B4368A" w:rsidRDefault="00B4368A"/>
    <w:p w14:paraId="3C2F632E" w14:textId="00FCA61E" w:rsidR="00B4368A" w:rsidRDefault="00B4368A"/>
    <w:p w14:paraId="1DC9036F" w14:textId="77777777" w:rsidR="004F753B" w:rsidRDefault="004F753B" w:rsidP="004F753B"/>
    <w:p w14:paraId="43956BC0" w14:textId="77777777" w:rsidR="004F753B" w:rsidRDefault="004F753B" w:rsidP="004F753B">
      <w:pPr>
        <w:pStyle w:val="TitrePartie"/>
      </w:pPr>
      <w:r w:rsidRPr="00AE351B">
        <w:t>Nous expliquons ce que nous savions dans ce paragraphe :</w:t>
      </w:r>
    </w:p>
    <w:p w14:paraId="565387F4" w14:textId="77777777" w:rsidR="004F753B" w:rsidRPr="00AE351B" w:rsidRDefault="004F753B" w:rsidP="004F753B">
      <w:pPr>
        <w:rPr>
          <w:sz w:val="28"/>
          <w:szCs w:val="24"/>
        </w:rPr>
      </w:pPr>
      <w:r w:rsidRPr="00AE351B">
        <w:rPr>
          <w:sz w:val="28"/>
          <w:szCs w:val="24"/>
        </w:rPr>
        <w:t>Dans ce paragraphe, nous avons introduit la définition du tableau ainsi que des pointeurs et des chaînes de caractères, ainsi que des exemples tels que des exemples simples et des</w:t>
      </w:r>
      <w:r>
        <w:rPr>
          <w:sz w:val="28"/>
          <w:szCs w:val="24"/>
        </w:rPr>
        <w:t xml:space="preserve"> </w:t>
      </w:r>
      <w:r w:rsidRPr="00872575">
        <w:rPr>
          <w:sz w:val="28"/>
          <w:szCs w:val="24"/>
        </w:rPr>
        <w:t>exemples composés</w:t>
      </w:r>
    </w:p>
    <w:p w14:paraId="5D93885C" w14:textId="4D8084CB" w:rsidR="004F753B" w:rsidRPr="00AE351B" w:rsidRDefault="004F753B" w:rsidP="004F753B">
      <w:pPr>
        <w:rPr>
          <w:sz w:val="28"/>
          <w:szCs w:val="24"/>
        </w:rPr>
      </w:pPr>
      <w:r w:rsidRPr="00AE351B">
        <w:rPr>
          <w:sz w:val="28"/>
          <w:szCs w:val="24"/>
        </w:rPr>
        <w:lastRenderedPageBreak/>
        <w:t xml:space="preserve">Avant de fournir certains de ces exemples, nous devons fournir une définition complète de ce paragraphe pour le tableau, les </w:t>
      </w:r>
      <w:r w:rsidR="0000552E">
        <w:rPr>
          <w:sz w:val="28"/>
          <w:szCs w:val="24"/>
        </w:rPr>
        <w:t>pointeurs</w:t>
      </w:r>
      <w:r w:rsidRPr="00AE351B">
        <w:rPr>
          <w:sz w:val="28"/>
          <w:szCs w:val="24"/>
        </w:rPr>
        <w:t xml:space="preserve"> et les chaînes de caractères.</w:t>
      </w:r>
    </w:p>
    <w:p w14:paraId="7FE320C3" w14:textId="77777777" w:rsidR="004F753B" w:rsidRDefault="004F753B" w:rsidP="004F753B"/>
    <w:p w14:paraId="476CD5E5" w14:textId="77777777" w:rsidR="004F753B" w:rsidRDefault="004F753B" w:rsidP="004F753B"/>
    <w:p w14:paraId="3556922D" w14:textId="77777777" w:rsidR="004F753B" w:rsidRDefault="004F753B" w:rsidP="004F753B"/>
    <w:p w14:paraId="553295F9" w14:textId="77777777" w:rsidR="004F753B" w:rsidRDefault="004F753B" w:rsidP="004F753B"/>
    <w:p w14:paraId="10B05231" w14:textId="77777777" w:rsidR="004F753B" w:rsidRDefault="004F753B" w:rsidP="004F753B">
      <w:pPr>
        <w:pStyle w:val="TitrePartie"/>
      </w:pPr>
      <w:r w:rsidRPr="00872575">
        <w:t>Définition des tableaux</w:t>
      </w:r>
      <w:r>
        <w:t xml:space="preserve"> : </w:t>
      </w:r>
    </w:p>
    <w:p w14:paraId="574DE862" w14:textId="77777777" w:rsidR="004F753B" w:rsidRDefault="004F753B" w:rsidP="004F753B">
      <w:pPr>
        <w:rPr>
          <w:sz w:val="28"/>
          <w:szCs w:val="24"/>
        </w:rPr>
      </w:pPr>
      <w:r w:rsidRPr="00872575">
        <w:rPr>
          <w:sz w:val="28"/>
          <w:szCs w:val="24"/>
        </w:rPr>
        <w:t>Les tableaux, permettent de stocker plusieurs données de même type, Il suffit donc de rajouter entre crochets le nombre de cases que vous voulez mettre dans votre tableau, Il n'y a pas de limite.</w:t>
      </w:r>
    </w:p>
    <w:p w14:paraId="62D8D57C" w14:textId="77777777" w:rsidR="004F753B" w:rsidRDefault="004F753B" w:rsidP="004F753B">
      <w:pPr>
        <w:pStyle w:val="TitrePartie"/>
      </w:pPr>
      <w:r w:rsidRPr="00872575">
        <w:t>Les Pointeurs</w:t>
      </w:r>
      <w:r>
        <w:t xml:space="preserve"> : </w:t>
      </w:r>
    </w:p>
    <w:p w14:paraId="3382E6BD" w14:textId="77777777" w:rsidR="004F753B" w:rsidRDefault="004F753B" w:rsidP="004F753B">
      <w:pPr>
        <w:rPr>
          <w:sz w:val="28"/>
          <w:szCs w:val="24"/>
        </w:rPr>
      </w:pPr>
      <w:r w:rsidRPr="00872575">
        <w:rPr>
          <w:b/>
          <w:bCs/>
        </w:rPr>
        <w:br/>
      </w:r>
      <w:r w:rsidRPr="00872575">
        <w:rPr>
          <w:sz w:val="28"/>
          <w:szCs w:val="24"/>
        </w:rPr>
        <w:t>Un pointeur est une variable contenante l'adresse d'une autre variable d'un type donné. Cette notion, s'agit d'une technique de programmation très puissante, permettant de définir des structures dynamiques, c'est-à-dire qui évoluent au cours du temps (par opposition aux tableaux par exemple qui sont des structures de données statiques, dont la taille est figée à la définition)</w:t>
      </w:r>
      <w:r>
        <w:rPr>
          <w:sz w:val="28"/>
          <w:szCs w:val="24"/>
        </w:rPr>
        <w:t>.</w:t>
      </w:r>
    </w:p>
    <w:p w14:paraId="3FDAC1B1" w14:textId="77777777" w:rsidR="004F753B" w:rsidRDefault="004F753B" w:rsidP="004F753B">
      <w:pPr>
        <w:pStyle w:val="TitrePartie"/>
      </w:pPr>
      <w:r w:rsidRPr="00872575">
        <w:t>Chaine de caractères</w:t>
      </w:r>
      <w:r>
        <w:t xml:space="preserve"> : </w:t>
      </w:r>
    </w:p>
    <w:p w14:paraId="464585C2" w14:textId="77777777" w:rsidR="004F753B" w:rsidRDefault="0000552E" w:rsidP="004F753B">
      <w:pPr>
        <w:ind w:left="720"/>
        <w:rPr>
          <w:sz w:val="28"/>
          <w:szCs w:val="24"/>
        </w:rPr>
      </w:pPr>
      <w:r w:rsidRPr="00872575">
        <w:rPr>
          <w:sz w:val="28"/>
          <w:szCs w:val="24"/>
        </w:rPr>
        <w:t>Dans un programme informatique, les chaînes de caractères</w:t>
      </w:r>
      <w:r w:rsidRPr="00872575">
        <w:rPr>
          <w:sz w:val="28"/>
          <w:szCs w:val="24"/>
        </w:rPr>
        <w:br/>
        <w:t>servent à stocker les informations non numériques comme</w:t>
      </w:r>
      <w:r w:rsidRPr="00872575">
        <w:rPr>
          <w:sz w:val="28"/>
          <w:szCs w:val="24"/>
        </w:rPr>
        <w:br/>
      </w:r>
      <w:r w:rsidRPr="00872575">
        <w:rPr>
          <w:sz w:val="28"/>
          <w:szCs w:val="24"/>
        </w:rPr>
        <w:lastRenderedPageBreak/>
        <w:t xml:space="preserve">par exemple une liste de nom de personne ou des adresses </w:t>
      </w:r>
      <w:r w:rsidRPr="00872575">
        <w:rPr>
          <w:sz w:val="28"/>
          <w:szCs w:val="24"/>
        </w:rPr>
        <w:br/>
        <w:t xml:space="preserve">Il n'existe pas de type spécial </w:t>
      </w:r>
      <w:r w:rsidRPr="00872575">
        <w:rPr>
          <w:i/>
          <w:iCs/>
          <w:sz w:val="28"/>
          <w:szCs w:val="24"/>
        </w:rPr>
        <w:t xml:space="preserve">chaîne </w:t>
      </w:r>
      <w:r w:rsidRPr="00872575">
        <w:rPr>
          <w:sz w:val="28"/>
          <w:szCs w:val="24"/>
        </w:rPr>
        <w:t xml:space="preserve">ou </w:t>
      </w:r>
      <w:r w:rsidRPr="00872575">
        <w:rPr>
          <w:i/>
          <w:iCs/>
          <w:sz w:val="28"/>
          <w:szCs w:val="24"/>
        </w:rPr>
        <w:t xml:space="preserve">string </w:t>
      </w:r>
      <w:r w:rsidRPr="00872575">
        <w:rPr>
          <w:sz w:val="28"/>
          <w:szCs w:val="24"/>
        </w:rPr>
        <w:t xml:space="preserve">en C. </w:t>
      </w:r>
      <w:r w:rsidRPr="00872575">
        <w:rPr>
          <w:b/>
          <w:bCs/>
          <w:sz w:val="28"/>
          <w:szCs w:val="24"/>
        </w:rPr>
        <w:t>Une</w:t>
      </w:r>
      <w:r w:rsidRPr="00872575">
        <w:rPr>
          <w:b/>
          <w:bCs/>
          <w:sz w:val="28"/>
          <w:szCs w:val="24"/>
        </w:rPr>
        <w:br/>
        <w:t>chaîne de caractères est traitée comme un tableau à</w:t>
      </w:r>
      <w:r w:rsidRPr="00872575">
        <w:rPr>
          <w:b/>
          <w:bCs/>
          <w:sz w:val="28"/>
          <w:szCs w:val="24"/>
        </w:rPr>
        <w:br/>
        <w:t xml:space="preserve">une dimension de caractères (vecteur de caractères). </w:t>
      </w:r>
      <w:r w:rsidRPr="00872575">
        <w:rPr>
          <w:sz w:val="28"/>
          <w:szCs w:val="24"/>
        </w:rPr>
        <w:t>Il</w:t>
      </w:r>
      <w:r w:rsidRPr="00872575">
        <w:rPr>
          <w:sz w:val="28"/>
          <w:szCs w:val="24"/>
        </w:rPr>
        <w:br/>
        <w:t>existe quand même des notations particulières et une</w:t>
      </w:r>
      <w:r w:rsidRPr="00872575">
        <w:rPr>
          <w:sz w:val="28"/>
          <w:szCs w:val="24"/>
        </w:rPr>
        <w:br/>
        <w:t>bonne quantité de fonctions spéciales pour le traitement de</w:t>
      </w:r>
      <w:r w:rsidRPr="00872575">
        <w:rPr>
          <w:sz w:val="28"/>
          <w:szCs w:val="24"/>
        </w:rPr>
        <w:br/>
        <w:t xml:space="preserve">tableaux de caractères. </w:t>
      </w:r>
    </w:p>
    <w:p w14:paraId="742930E0" w14:textId="77777777" w:rsidR="004F753B" w:rsidRDefault="004F753B" w:rsidP="004F753B">
      <w:pPr>
        <w:ind w:left="720"/>
        <w:rPr>
          <w:sz w:val="28"/>
          <w:szCs w:val="24"/>
        </w:rPr>
      </w:pPr>
    </w:p>
    <w:p w14:paraId="6B44F390" w14:textId="77777777" w:rsidR="004F753B" w:rsidRDefault="004F753B" w:rsidP="004F753B">
      <w:pPr>
        <w:pStyle w:val="TitrePartie"/>
      </w:pPr>
      <w:r w:rsidRPr="00872575">
        <w:t>Certains exemples sur les tableaux :</w:t>
      </w:r>
    </w:p>
    <w:p w14:paraId="4F40D49F" w14:textId="403EBDED" w:rsidR="004F753B" w:rsidRDefault="004F753B" w:rsidP="004F753B">
      <w:pPr>
        <w:rPr>
          <w:b/>
          <w:bCs/>
          <w:u w:val="single"/>
        </w:rPr>
      </w:pPr>
      <w:r w:rsidRPr="00872575">
        <w:rPr>
          <w:b/>
          <w:bCs/>
          <w:u w:val="single"/>
        </w:rPr>
        <w:t xml:space="preserve">Exemple Simple : </w:t>
      </w:r>
      <w:r>
        <w:rPr>
          <w:b/>
          <w:bCs/>
          <w:noProof/>
          <w:u w:val="single"/>
        </w:rPr>
        <w:drawing>
          <wp:inline distT="0" distB="0" distL="0" distR="0" wp14:anchorId="20988BB9" wp14:editId="2E636FE4">
            <wp:extent cx="576262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CBE0A" w14:textId="1D2CE060" w:rsidR="00561C6C" w:rsidRDefault="00561C6C" w:rsidP="00561C6C">
      <w:pPr>
        <w:tabs>
          <w:tab w:val="left" w:pos="7740"/>
        </w:tabs>
        <w:rPr>
          <w:b/>
          <w:bCs/>
          <w:u w:val="single"/>
        </w:rPr>
      </w:pPr>
    </w:p>
    <w:p w14:paraId="5DA87B72" w14:textId="2DDBD8A1" w:rsidR="00561C6C" w:rsidRDefault="00561C6C" w:rsidP="00561C6C">
      <w:pPr>
        <w:tabs>
          <w:tab w:val="left" w:pos="7740"/>
        </w:tabs>
        <w:rPr>
          <w:b/>
          <w:bCs/>
          <w:u w:val="single"/>
        </w:rPr>
      </w:pPr>
      <w:r>
        <w:rPr>
          <w:b/>
          <w:bCs/>
          <w:u w:val="single"/>
        </w:rPr>
        <w:t>Exemple Composé :</w:t>
      </w:r>
    </w:p>
    <w:p w14:paraId="0DCDAE7E" w14:textId="0C2E64B7" w:rsidR="00561C6C" w:rsidRPr="00561C6C" w:rsidRDefault="00CD56EA" w:rsidP="00561C6C">
      <w:pPr>
        <w:tabs>
          <w:tab w:val="left" w:pos="7740"/>
        </w:tabs>
      </w:pPr>
      <w:r>
        <w:rPr>
          <w:noProof/>
        </w:rPr>
        <w:drawing>
          <wp:inline distT="0" distB="0" distL="0" distR="0" wp14:anchorId="40ACB6AE" wp14:editId="48AF67D0">
            <wp:extent cx="575310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1C6C" w:rsidRPr="00561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A2"/>
    <w:rsid w:val="0000552E"/>
    <w:rsid w:val="004F753B"/>
    <w:rsid w:val="00561C6C"/>
    <w:rsid w:val="007D1E2F"/>
    <w:rsid w:val="007E3BA2"/>
    <w:rsid w:val="00852188"/>
    <w:rsid w:val="009A06CC"/>
    <w:rsid w:val="00B4368A"/>
    <w:rsid w:val="00C76287"/>
    <w:rsid w:val="00CB198C"/>
    <w:rsid w:val="00CD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032F4"/>
  <w15:chartTrackingRefBased/>
  <w15:docId w15:val="{79949011-0B9B-4A4C-B125-F85734BC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4368A"/>
    <w:pPr>
      <w:spacing w:before="360" w:after="120" w:line="276" w:lineRule="auto"/>
      <w:contextualSpacing/>
    </w:pPr>
    <w:rPr>
      <w:rFonts w:ascii="Tahoma" w:hAnsi="Tahoma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4368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368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368A"/>
    <w:rPr>
      <w:rFonts w:ascii="Impact" w:eastAsiaTheme="majorEastAsia" w:hAnsi="Impact" w:cstheme="majorBidi"/>
      <w:bCs/>
      <w:color w:val="2F5496" w:themeColor="accent1" w:themeShade="BF"/>
      <w:sz w:val="5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4368A"/>
    <w:rPr>
      <w:rFonts w:ascii="Impact" w:eastAsiaTheme="majorEastAsia" w:hAnsi="Impact" w:cstheme="majorBidi"/>
      <w:bCs/>
      <w:color w:val="323E4F" w:themeColor="text2" w:themeShade="BF"/>
      <w:sz w:val="44"/>
      <w:szCs w:val="26"/>
      <w:lang w:val="fr-FR"/>
    </w:rPr>
  </w:style>
  <w:style w:type="table" w:styleId="Grilledutableau">
    <w:name w:val="Table Grid"/>
    <w:basedOn w:val="TableauNormal"/>
    <w:uiPriority w:val="39"/>
    <w:rsid w:val="00B4368A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Partie">
    <w:name w:val="Titre_Partie"/>
    <w:basedOn w:val="Titre1"/>
    <w:next w:val="Normal"/>
    <w:link w:val="TitrePartieCar"/>
    <w:qFormat/>
    <w:rsid w:val="004F753B"/>
  </w:style>
  <w:style w:type="character" w:customStyle="1" w:styleId="TitrePartieCar">
    <w:name w:val="Titre_Partie Car"/>
    <w:basedOn w:val="Titre1Car"/>
    <w:link w:val="TitrePartie"/>
    <w:rsid w:val="004F753B"/>
    <w:rPr>
      <w:rFonts w:ascii="Impact" w:eastAsiaTheme="majorEastAsia" w:hAnsi="Impact" w:cstheme="majorBidi"/>
      <w:bCs/>
      <w:color w:val="2F5496" w:themeColor="accent1" w:themeShade="BF"/>
      <w:sz w:val="56"/>
      <w:szCs w:val="2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8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FF738-EE4B-4E7B-A7E9-4DBF04DCD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Stagiaire</cp:lastModifiedBy>
  <cp:revision>8</cp:revision>
  <dcterms:created xsi:type="dcterms:W3CDTF">2019-10-05T11:41:00Z</dcterms:created>
  <dcterms:modified xsi:type="dcterms:W3CDTF">2019-10-05T14:23:00Z</dcterms:modified>
</cp:coreProperties>
</file>