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FA12" w14:textId="437CDA38" w:rsidR="00D07080" w:rsidRDefault="00CC5519" w:rsidP="00D07080">
      <w:pPr>
        <w:pStyle w:val="Titel"/>
      </w:pPr>
      <w:r w:rsidRPr="00CC5519">
        <w:t>Router</w:t>
      </w:r>
      <w:r w:rsidR="00FD2D9E">
        <w:t xml:space="preserve"> &amp; Evaluation</w:t>
      </w:r>
      <w:r w:rsidRPr="00CC5519">
        <w:t xml:space="preserve"> verstehen</w:t>
      </w:r>
    </w:p>
    <w:sdt>
      <w:sdtPr>
        <w:rPr>
          <w:lang w:val="de-DE"/>
        </w:rPr>
        <w:id w:val="-9668163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3285D8F" w14:textId="2353DC1D" w:rsidR="003A4D89" w:rsidRDefault="003A4D89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25A21C53" w14:textId="6F78EF37" w:rsidR="003A4D89" w:rsidRDefault="003A4D89">
          <w:pPr>
            <w:pStyle w:val="Verzeichnis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348228" w:history="1">
            <w:r w:rsidRPr="00A9664E">
              <w:rPr>
                <w:rStyle w:val="Hyperlink"/>
                <w:noProof/>
              </w:rPr>
              <w:t xml:space="preserve">Funktionsweise </w:t>
            </w:r>
            <w:r w:rsidRPr="00A9664E">
              <w:rPr>
                <w:rStyle w:val="Hyperlink"/>
                <w:b/>
                <w:noProof/>
              </w:rPr>
              <w:t>router.py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_Toc244348228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57458" w14:textId="370D1957" w:rsidR="003A4D89" w:rsidRDefault="003A4D89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44348229" w:history="1">
            <w:r w:rsidRPr="00A9664E">
              <w:rPr>
                <w:rStyle w:val="Hyperlink"/>
                <w:noProof/>
              </w:rPr>
              <w:t>Metriken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_Toc244348229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25CA" w14:textId="574E1B13" w:rsidR="003A4D89" w:rsidRDefault="003A4D89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44348230" w:history="1">
            <w:r w:rsidRPr="00A9664E">
              <w:rPr>
                <w:rStyle w:val="Hyperlink"/>
                <w:noProof/>
              </w:rPr>
              <w:t xml:space="preserve">Funktionsweise </w:t>
            </w:r>
            <w:r w:rsidRPr="00A9664E">
              <w:rPr>
                <w:rStyle w:val="Hyperlink"/>
                <w:b/>
                <w:noProof/>
              </w:rPr>
              <w:t>evaluation.py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_Toc244348230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A2878" w14:textId="6A719AFD" w:rsidR="003A4D89" w:rsidRDefault="003A4D89">
          <w:r>
            <w:rPr>
              <w:b/>
              <w:bCs/>
              <w:lang w:val="de-DE"/>
            </w:rPr>
            <w:fldChar w:fldCharType="end"/>
          </w:r>
        </w:p>
      </w:sdtContent>
    </w:sdt>
    <w:p w14:paraId="7EB4F306" w14:textId="594FFB2B" w:rsidR="00D07080" w:rsidRPr="00D07080" w:rsidRDefault="00D07080" w:rsidP="00D07080">
      <w:pPr>
        <w:pStyle w:val="berschrift2"/>
      </w:pPr>
      <w:bookmarkStart w:id="0" w:name="_Toc244348228"/>
      <w:r w:rsidRPr="00D07080">
        <w:t xml:space="preserve">Funktionsweise </w:t>
      </w:r>
      <w:r w:rsidR="00FD2D9E" w:rsidRPr="00FD2D9E">
        <w:rPr>
          <w:b/>
        </w:rPr>
        <w:t>r</w:t>
      </w:r>
      <w:r w:rsidRPr="00FD2D9E">
        <w:rPr>
          <w:b/>
        </w:rPr>
        <w:t>outer.py</w:t>
      </w:r>
      <w:bookmarkEnd w:id="0"/>
    </w:p>
    <w:p w14:paraId="7EDC1CD2" w14:textId="77777777" w:rsidR="00D07080" w:rsidRPr="00D07080" w:rsidRDefault="00D07080" w:rsidP="00D07080">
      <w:r w:rsidRPr="00D07080">
        <w:t>Die Datei src/router.py steuert das Training und die Vorhersage der beiden Router-Modelle (</w:t>
      </w:r>
      <w:r w:rsidRPr="00D07080">
        <w:rPr>
          <w:b/>
          <w:bCs/>
        </w:rPr>
        <w:t>Blind</w:t>
      </w:r>
      <w:r w:rsidRPr="00D07080">
        <w:t xml:space="preserve"> und </w:t>
      </w:r>
      <w:r w:rsidRPr="00D07080">
        <w:rPr>
          <w:b/>
          <w:bCs/>
        </w:rPr>
        <w:t>Language-Aware</w:t>
      </w:r>
      <w:r w:rsidRPr="00D07080">
        <w:t xml:space="preserve">). Ihr Ziel ist es, für jede eingehende Anfrage datenbasiert abzuwägen, ob das günstige Modell (Llama-3.1-8B) ausreicht oder das teure Modell (Llama-3.1-70B) aufgerufen werden muss. </w:t>
      </w:r>
    </w:p>
    <w:p w14:paraId="118FDECD" w14:textId="77777777" w:rsidR="00D07080" w:rsidRPr="00D07080" w:rsidRDefault="00D07080" w:rsidP="00D07080">
      <w:pPr>
        <w:rPr>
          <w:b/>
          <w:bCs/>
        </w:rPr>
      </w:pPr>
      <w:r w:rsidRPr="00D07080">
        <w:rPr>
          <w:b/>
          <w:bCs/>
        </w:rPr>
        <w:t>1. Input-Dateien</w:t>
      </w:r>
    </w:p>
    <w:p w14:paraId="5763255B" w14:textId="77777777" w:rsidR="00D07080" w:rsidRPr="00D07080" w:rsidRDefault="00D07080" w:rsidP="00D07080">
      <w:r w:rsidRPr="00D07080">
        <w:t xml:space="preserve">Das Skript lädt Daten aus dem Ordner </w:t>
      </w:r>
      <w:proofErr w:type="spellStart"/>
      <w:r w:rsidRPr="00D07080">
        <w:t>src</w:t>
      </w:r>
      <w:proofErr w:type="spellEnd"/>
      <w:r w:rsidRPr="00D07080">
        <w:t>/</w:t>
      </w:r>
      <w:proofErr w:type="spellStart"/>
      <w:r w:rsidRPr="00D07080">
        <w:t>data</w:t>
      </w:r>
      <w:proofErr w:type="spellEnd"/>
      <w:r w:rsidRPr="00D07080">
        <w:t xml:space="preserve">/: </w:t>
      </w:r>
    </w:p>
    <w:p w14:paraId="4B682D59" w14:textId="77777777" w:rsidR="00D07080" w:rsidRPr="00D07080" w:rsidRDefault="00D07080" w:rsidP="00D07080">
      <w:pPr>
        <w:numPr>
          <w:ilvl w:val="0"/>
          <w:numId w:val="8"/>
        </w:numPr>
      </w:pPr>
      <w:r w:rsidRPr="00D07080">
        <w:rPr>
          <w:b/>
          <w:bCs/>
        </w:rPr>
        <w:t>Vorverarbeitete Prompts (</w:t>
      </w:r>
      <w:proofErr w:type="spellStart"/>
      <w:r w:rsidRPr="00D07080">
        <w:rPr>
          <w:b/>
          <w:bCs/>
        </w:rPr>
        <w:t>belebele</w:t>
      </w:r>
      <w:proofErr w:type="spellEnd"/>
      <w:r w:rsidRPr="00D07080">
        <w:rPr>
          <w:b/>
          <w:bCs/>
        </w:rPr>
        <w:t>_{</w:t>
      </w:r>
      <w:proofErr w:type="spellStart"/>
      <w:proofErr w:type="gramStart"/>
      <w:r w:rsidRPr="00D07080">
        <w:rPr>
          <w:b/>
          <w:bCs/>
        </w:rPr>
        <w:t>en,sw</w:t>
      </w:r>
      <w:proofErr w:type="spellEnd"/>
      <w:proofErr w:type="gramEnd"/>
      <w:r w:rsidRPr="00D07080">
        <w:rPr>
          <w:b/>
          <w:bCs/>
        </w:rPr>
        <w:t>}_processed.csv):</w:t>
      </w:r>
      <w:r w:rsidRPr="00D07080">
        <w:t xml:space="preserve"> Enthält pro Sprache die Frage-ID, den zusammengesetzten Prompt und die korrekte Antwort. </w:t>
      </w:r>
    </w:p>
    <w:p w14:paraId="09089FA8" w14:textId="77777777" w:rsidR="00D07080" w:rsidRPr="00D07080" w:rsidRDefault="00D07080" w:rsidP="00D07080">
      <w:pPr>
        <w:numPr>
          <w:ilvl w:val="0"/>
          <w:numId w:val="8"/>
        </w:numPr>
      </w:pPr>
      <w:r w:rsidRPr="00D07080">
        <w:rPr>
          <w:b/>
          <w:bCs/>
        </w:rPr>
        <w:t>Modell-Vorhersagen (</w:t>
      </w:r>
      <w:proofErr w:type="spellStart"/>
      <w:r w:rsidRPr="00D07080">
        <w:rPr>
          <w:b/>
          <w:bCs/>
        </w:rPr>
        <w:t>prediction</w:t>
      </w:r>
      <w:proofErr w:type="spellEnd"/>
      <w:r w:rsidRPr="00D07080">
        <w:rPr>
          <w:b/>
          <w:bCs/>
        </w:rPr>
        <w:t>_{</w:t>
      </w:r>
      <w:proofErr w:type="spellStart"/>
      <w:proofErr w:type="gramStart"/>
      <w:r w:rsidRPr="00D07080">
        <w:rPr>
          <w:b/>
          <w:bCs/>
        </w:rPr>
        <w:t>en,sw</w:t>
      </w:r>
      <w:proofErr w:type="spellEnd"/>
      <w:proofErr w:type="gramEnd"/>
      <w:r w:rsidRPr="00D07080">
        <w:rPr>
          <w:b/>
          <w:bCs/>
        </w:rPr>
        <w:t>}_{</w:t>
      </w:r>
      <w:proofErr w:type="spellStart"/>
      <w:proofErr w:type="gramStart"/>
      <w:r w:rsidRPr="00D07080">
        <w:rPr>
          <w:b/>
          <w:bCs/>
        </w:rPr>
        <w:t>small,big</w:t>
      </w:r>
      <w:proofErr w:type="spellEnd"/>
      <w:proofErr w:type="gramEnd"/>
      <w:r w:rsidRPr="00D07080">
        <w:rPr>
          <w:b/>
          <w:bCs/>
        </w:rPr>
        <w:t>}.</w:t>
      </w:r>
      <w:proofErr w:type="spellStart"/>
      <w:r w:rsidRPr="00D07080">
        <w:rPr>
          <w:b/>
          <w:bCs/>
        </w:rPr>
        <w:t>csv</w:t>
      </w:r>
      <w:proofErr w:type="spellEnd"/>
      <w:r w:rsidRPr="00D07080">
        <w:rPr>
          <w:b/>
          <w:bCs/>
        </w:rPr>
        <w:t>):</w:t>
      </w:r>
      <w:r w:rsidRPr="00D07080">
        <w:t xml:space="preserve"> Enthält für jedes Modell und jede Sprache die Antwort, Richtigkeit (</w:t>
      </w:r>
      <w:proofErr w:type="spellStart"/>
      <w:r w:rsidRPr="00D07080">
        <w:t>correct</w:t>
      </w:r>
      <w:proofErr w:type="spellEnd"/>
      <w:r w:rsidRPr="00D07080">
        <w:t xml:space="preserve">), sowie Token-Zahlen. </w:t>
      </w:r>
    </w:p>
    <w:p w14:paraId="305860B9" w14:textId="77777777" w:rsidR="00D07080" w:rsidRPr="00D07080" w:rsidRDefault="00D07080" w:rsidP="00D07080">
      <w:pPr>
        <w:numPr>
          <w:ilvl w:val="0"/>
          <w:numId w:val="8"/>
        </w:numPr>
      </w:pPr>
      <w:r w:rsidRPr="00D07080">
        <w:rPr>
          <w:b/>
          <w:bCs/>
        </w:rPr>
        <w:t>Embedding-Cache (</w:t>
      </w:r>
      <w:proofErr w:type="spellStart"/>
      <w:r w:rsidRPr="00D07080">
        <w:rPr>
          <w:b/>
          <w:bCs/>
        </w:rPr>
        <w:t>embeddings_multilingual_minilm.npz</w:t>
      </w:r>
      <w:proofErr w:type="spellEnd"/>
      <w:r w:rsidRPr="00D07080">
        <w:rPr>
          <w:b/>
          <w:bCs/>
        </w:rPr>
        <w:t>):</w:t>
      </w:r>
      <w:r w:rsidRPr="00D07080">
        <w:t xml:space="preserve"> Gespeicherte Textvektoren, um wiederholte Berechnungen über </w:t>
      </w:r>
      <w:proofErr w:type="spellStart"/>
      <w:r w:rsidRPr="00D07080">
        <w:t>Sentence</w:t>
      </w:r>
      <w:proofErr w:type="spellEnd"/>
      <w:r w:rsidRPr="00D07080">
        <w:t xml:space="preserve">-Transformers zu vermeiden. </w:t>
      </w:r>
    </w:p>
    <w:p w14:paraId="518E344A" w14:textId="77777777" w:rsidR="00D07080" w:rsidRPr="00D07080" w:rsidRDefault="00D07080" w:rsidP="00D07080">
      <w:pPr>
        <w:rPr>
          <w:b/>
          <w:bCs/>
        </w:rPr>
      </w:pPr>
      <w:r w:rsidRPr="00D07080">
        <w:rPr>
          <w:b/>
          <w:bCs/>
        </w:rPr>
        <w:t>2. Schritt-für-Schritt Pipeline</w:t>
      </w:r>
    </w:p>
    <w:p w14:paraId="5778EE32" w14:textId="77777777" w:rsidR="00D07080" w:rsidRPr="00D07080" w:rsidRDefault="00D07080" w:rsidP="00D07080">
      <w:pPr>
        <w:rPr>
          <w:b/>
          <w:bCs/>
        </w:rPr>
      </w:pPr>
      <w:r w:rsidRPr="00D07080">
        <w:rPr>
          <w:b/>
          <w:bCs/>
        </w:rPr>
        <w:t>Schritt A: Datenaufbereitung &amp; Label-Generierung (</w:t>
      </w:r>
      <w:proofErr w:type="spellStart"/>
      <w:r w:rsidRPr="00D07080">
        <w:rPr>
          <w:b/>
          <w:bCs/>
        </w:rPr>
        <w:t>load_router_data</w:t>
      </w:r>
      <w:proofErr w:type="spellEnd"/>
      <w:r w:rsidRPr="00D07080">
        <w:rPr>
          <w:b/>
          <w:bCs/>
        </w:rPr>
        <w:t>)</w:t>
      </w:r>
    </w:p>
    <w:p w14:paraId="014BC9F5" w14:textId="4BAD082B" w:rsidR="00D07080" w:rsidRPr="00D07080" w:rsidRDefault="00D07080" w:rsidP="00D07080">
      <w:pPr>
        <w:numPr>
          <w:ilvl w:val="0"/>
          <w:numId w:val="9"/>
        </w:numPr>
      </w:pPr>
      <w:r w:rsidRPr="00D07080">
        <w:t xml:space="preserve">Die Prompts und Modellantworten werden über ihre </w:t>
      </w:r>
      <w:proofErr w:type="spellStart"/>
      <w:r w:rsidRPr="00D07080">
        <w:t>question_id</w:t>
      </w:r>
      <w:proofErr w:type="spellEnd"/>
      <w:r w:rsidRPr="00D07080">
        <w:t xml:space="preserve"> zusammengeführt. </w:t>
      </w:r>
    </w:p>
    <w:p w14:paraId="40CE7231" w14:textId="7CE51AA6" w:rsidR="00D07080" w:rsidRPr="00D07080" w:rsidRDefault="00D07080" w:rsidP="00D07080">
      <w:pPr>
        <w:numPr>
          <w:ilvl w:val="0"/>
          <w:numId w:val="9"/>
        </w:numPr>
      </w:pPr>
      <w:r w:rsidRPr="00D07080">
        <w:rPr>
          <w:b/>
          <w:bCs/>
        </w:rPr>
        <w:t>Textbereinigung (</w:t>
      </w:r>
      <w:proofErr w:type="spellStart"/>
      <w:r w:rsidRPr="00D07080">
        <w:rPr>
          <w:b/>
          <w:bCs/>
        </w:rPr>
        <w:t>split_prompt</w:t>
      </w:r>
      <w:proofErr w:type="spellEnd"/>
      <w:r w:rsidRPr="00D07080">
        <w:rPr>
          <w:b/>
          <w:bCs/>
        </w:rPr>
        <w:t>):</w:t>
      </w:r>
      <w:r w:rsidRPr="00D07080">
        <w:t xml:space="preserve"> Instruktionstexte und feste Bezeichner („Passage:“, „</w:t>
      </w:r>
      <w:proofErr w:type="spellStart"/>
      <w:r w:rsidRPr="00D07080">
        <w:t>Kifungu</w:t>
      </w:r>
      <w:proofErr w:type="spellEnd"/>
      <w:r w:rsidRPr="00D07080">
        <w:t xml:space="preserve">:“) werden per </w:t>
      </w:r>
      <w:proofErr w:type="spellStart"/>
      <w:r w:rsidRPr="00D07080">
        <w:t>Regex</w:t>
      </w:r>
      <w:proofErr w:type="spellEnd"/>
      <w:r w:rsidRPr="00D07080">
        <w:t xml:space="preserve"> abgeschnitten. Es bleiben nur der reine Text der Passage sowie die Frage samt Antwortoptionen übrig. </w:t>
      </w:r>
    </w:p>
    <w:p w14:paraId="4AFFA7ED" w14:textId="7F081566" w:rsidR="00D07080" w:rsidRPr="00D07080" w:rsidRDefault="00D07080" w:rsidP="00D07080">
      <w:pPr>
        <w:numPr>
          <w:ilvl w:val="0"/>
          <w:numId w:val="9"/>
        </w:numPr>
      </w:pPr>
      <w:r w:rsidRPr="00D07080">
        <w:rPr>
          <w:b/>
          <w:bCs/>
        </w:rPr>
        <w:t>Ziellabel (</w:t>
      </w:r>
      <w:proofErr w:type="spellStart"/>
      <w:r w:rsidRPr="00D07080">
        <w:rPr>
          <w:b/>
          <w:bCs/>
        </w:rPr>
        <w:t>oracle_labels</w:t>
      </w:r>
      <w:proofErr w:type="spellEnd"/>
      <w:r w:rsidRPr="00D07080">
        <w:rPr>
          <w:b/>
          <w:bCs/>
        </w:rPr>
        <w:t>):</w:t>
      </w:r>
      <w:r w:rsidRPr="00D07080">
        <w:t xml:space="preserve"> Für jede Frage wird das Oracle-Label </w:t>
      </w:r>
      <m:oMath>
        <m:r>
          <w:rPr>
            <w:rFonts w:ascii="Cambria Math" w:hAnsi="Cambria Math"/>
          </w:rPr>
          <m:t>y∈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D07080">
        <w:t xml:space="preserve"> bestimmt: </w:t>
      </w:r>
    </w:p>
    <w:p w14:paraId="66E5AAB5" w14:textId="26561773" w:rsidR="00D07080" w:rsidRPr="00D07080" w:rsidRDefault="00D07080" w:rsidP="00D07080">
      <m:oMathPara>
        <m:oMath>
          <m:r>
            <w:rPr>
              <w:rFonts w:ascii="Cambria Math" w:hAnsi="Cambria Math"/>
            </w:rPr>
            <m:t>y=1⟺</m:t>
          </m:r>
          <m:r>
            <m:rPr>
              <m:nor/>
            </m:rPr>
            <m:t>small</m:t>
          </m:r>
          <m:r>
            <w:rPr>
              <w:rFonts w:ascii="Cambria Math" w:hAnsi="Cambria Math"/>
            </w:rPr>
            <m:t>=0∧</m:t>
          </m:r>
          <m:r>
            <m:rPr>
              <m:nor/>
            </m:rPr>
            <m:t>big</m:t>
          </m:r>
          <m:r>
            <w:rPr>
              <w:rFonts w:ascii="Cambria Math" w:hAnsi="Cambria Math"/>
            </w:rPr>
            <m:t>=1</m:t>
          </m:r>
        </m:oMath>
      </m:oMathPara>
    </w:p>
    <w:p w14:paraId="182B541B" w14:textId="7C3C4611" w:rsidR="00D07080" w:rsidRPr="00D07080" w:rsidRDefault="00D07080" w:rsidP="00D07080">
      <w:r w:rsidRPr="00D07080">
        <w:lastRenderedPageBreak/>
        <w:t xml:space="preserve">Eine Abfrage benötigt das grosse Modell nur dann, wenn das kleine scheitert, das grosse aber die richtige Antwort liefert. Ist das kleine Modell bereits richtig oder liegen beide falsch, ist </w:t>
      </w:r>
      <m:oMath>
        <m:r>
          <w:rPr>
            <w:rFonts w:ascii="Cambria Math" w:hAnsi="Cambria Math"/>
          </w:rPr>
          <m:t>y=0</m:t>
        </m:r>
      </m:oMath>
      <w:r w:rsidRPr="00D07080">
        <w:t xml:space="preserve">. </w:t>
      </w:r>
    </w:p>
    <w:p w14:paraId="5146587D" w14:textId="77777777" w:rsidR="00D07080" w:rsidRPr="00D07080" w:rsidRDefault="00D07080" w:rsidP="00D07080">
      <w:pPr>
        <w:rPr>
          <w:b/>
          <w:bCs/>
        </w:rPr>
      </w:pPr>
      <w:r w:rsidRPr="00D07080">
        <w:rPr>
          <w:b/>
          <w:bCs/>
        </w:rPr>
        <w:t>Schritt B: Merkmalsextraktion &amp; Sprachneutralisierung (</w:t>
      </w:r>
      <w:proofErr w:type="spellStart"/>
      <w:r w:rsidRPr="00D07080">
        <w:rPr>
          <w:b/>
          <w:bCs/>
        </w:rPr>
        <w:t>content_features</w:t>
      </w:r>
      <w:proofErr w:type="spellEnd"/>
      <w:r w:rsidRPr="00D07080">
        <w:rPr>
          <w:b/>
          <w:bCs/>
        </w:rPr>
        <w:t>)</w:t>
      </w:r>
    </w:p>
    <w:p w14:paraId="12BD9498" w14:textId="3A7019C9" w:rsidR="00D07080" w:rsidRPr="00D07080" w:rsidRDefault="00D07080" w:rsidP="00D07080">
      <w:pPr>
        <w:numPr>
          <w:ilvl w:val="0"/>
          <w:numId w:val="10"/>
        </w:numPr>
      </w:pPr>
      <w:proofErr w:type="spellStart"/>
      <w:r w:rsidRPr="00D07080">
        <w:rPr>
          <w:b/>
          <w:bCs/>
        </w:rPr>
        <w:t>Sentence</w:t>
      </w:r>
      <w:proofErr w:type="spellEnd"/>
      <w:r w:rsidRPr="00D07080">
        <w:rPr>
          <w:b/>
          <w:bCs/>
        </w:rPr>
        <w:t xml:space="preserve"> </w:t>
      </w:r>
      <w:proofErr w:type="spellStart"/>
      <w:r w:rsidRPr="00D07080">
        <w:rPr>
          <w:b/>
          <w:bCs/>
        </w:rPr>
        <w:t>Embeddings</w:t>
      </w:r>
      <w:proofErr w:type="spellEnd"/>
      <w:r w:rsidRPr="00D07080">
        <w:rPr>
          <w:b/>
          <w:bCs/>
        </w:rPr>
        <w:t xml:space="preserve"> (</w:t>
      </w:r>
      <w:proofErr w:type="spellStart"/>
      <w:r w:rsidRPr="00D07080">
        <w:rPr>
          <w:b/>
          <w:bCs/>
        </w:rPr>
        <w:t>embed</w:t>
      </w:r>
      <w:proofErr w:type="spellEnd"/>
      <w:r w:rsidRPr="00D07080">
        <w:rPr>
          <w:b/>
          <w:bCs/>
        </w:rPr>
        <w:t>):</w:t>
      </w:r>
      <w:r w:rsidRPr="00D07080">
        <w:t xml:space="preserve"> Passage und Frage werden getrennt mit paraphrase-multilingual-MiniLM-L12-v2 kodiert (</w:t>
      </w:r>
      <m:oMath>
        <m:r>
          <w:rPr>
            <w:rFonts w:ascii="Cambria Math" w:hAnsi="Cambria Math"/>
          </w:rPr>
          <m:t>2×384=768</m:t>
        </m:r>
      </m:oMath>
      <w:r w:rsidRPr="00D07080">
        <w:t xml:space="preserve"> Dimensionen, auf Einheitslänge normalisiert). </w:t>
      </w:r>
    </w:p>
    <w:p w14:paraId="0DFA5540" w14:textId="77777777" w:rsidR="00D07080" w:rsidRPr="00D07080" w:rsidRDefault="00D07080" w:rsidP="00D07080"/>
    <w:p w14:paraId="7931B1B8" w14:textId="44E5CC02" w:rsidR="00D07080" w:rsidRPr="00D07080" w:rsidRDefault="00D07080" w:rsidP="00D07080">
      <w:pPr>
        <w:numPr>
          <w:ilvl w:val="0"/>
          <w:numId w:val="10"/>
        </w:numPr>
      </w:pPr>
      <w:r w:rsidRPr="00D07080">
        <w:rPr>
          <w:b/>
          <w:bCs/>
        </w:rPr>
        <w:t>Dimensionsreduktion (PCA):</w:t>
      </w:r>
      <w:r w:rsidRPr="00D07080">
        <w:t xml:space="preserve"> Die 768 Dimensionen werden via Hauptkomponentenanalyse (PCA) auf 32 Dimensionen komprimiert. Dadurch wird verhindert, dass spätere Zusatzmerkmale im Rauschen der 768 Dimensionen untergehen. </w:t>
      </w:r>
    </w:p>
    <w:p w14:paraId="63385629" w14:textId="3A41969D" w:rsidR="00D07080" w:rsidRPr="00D07080" w:rsidRDefault="00D07080" w:rsidP="00D07080">
      <w:pPr>
        <w:numPr>
          <w:ilvl w:val="0"/>
          <w:numId w:val="10"/>
        </w:numPr>
      </w:pPr>
      <w:r w:rsidRPr="00D07080">
        <w:rPr>
          <w:b/>
          <w:bCs/>
        </w:rPr>
        <w:t>Längenmerkmale (</w:t>
      </w:r>
      <w:proofErr w:type="spellStart"/>
      <w:r w:rsidRPr="00D07080">
        <w:rPr>
          <w:b/>
          <w:bCs/>
        </w:rPr>
        <w:t>length_features</w:t>
      </w:r>
      <w:proofErr w:type="spellEnd"/>
      <w:r w:rsidRPr="00D07080">
        <w:rPr>
          <w:b/>
          <w:bCs/>
        </w:rPr>
        <w:t>):</w:t>
      </w:r>
      <w:r w:rsidRPr="00D07080">
        <w:t xml:space="preserve"> Es werden 4 log-skalierte Merkmale hinzugefügt: Zeichen- und Wortanzahl von Passage und Frage. Zusammen mit den 32 PCA-Komponenten ergibt das 36 Features, die z-standardisiert werden (</w:t>
      </w:r>
      <w:proofErr w:type="spellStart"/>
      <w:r w:rsidRPr="00D07080">
        <w:t>standardise</w:t>
      </w:r>
      <w:proofErr w:type="spellEnd"/>
      <w:r w:rsidRPr="00D07080">
        <w:t xml:space="preserve">). </w:t>
      </w:r>
    </w:p>
    <w:p w14:paraId="6C5A3703" w14:textId="5E328957" w:rsidR="00D07080" w:rsidRPr="00D07080" w:rsidRDefault="00D07080" w:rsidP="00D07080">
      <w:pPr>
        <w:numPr>
          <w:ilvl w:val="0"/>
          <w:numId w:val="10"/>
        </w:numPr>
      </w:pPr>
      <w:r w:rsidRPr="00D07080">
        <w:rPr>
          <w:b/>
          <w:bCs/>
        </w:rPr>
        <w:t>Entfernung des Sprachsignals (</w:t>
      </w:r>
      <w:proofErr w:type="spellStart"/>
      <w:r w:rsidRPr="00D07080">
        <w:rPr>
          <w:b/>
          <w:bCs/>
        </w:rPr>
        <w:t>remove_language</w:t>
      </w:r>
      <w:proofErr w:type="spellEnd"/>
      <w:r w:rsidRPr="00D07080">
        <w:rPr>
          <w:b/>
          <w:bCs/>
        </w:rPr>
        <w:t xml:space="preserve"> / INLP):</w:t>
      </w:r>
      <w:r w:rsidRPr="00D07080">
        <w:t xml:space="preserve"> Da mehrsprachige </w:t>
      </w:r>
      <w:proofErr w:type="spellStart"/>
      <w:r w:rsidRPr="00D07080">
        <w:t>Embeddings</w:t>
      </w:r>
      <w:proofErr w:type="spellEnd"/>
      <w:r w:rsidRPr="00D07080">
        <w:t xml:space="preserve"> die Sprache implizit zu fast 100 % kodieren, projiziert ein iteratives Verfahren (Iterative </w:t>
      </w:r>
      <w:proofErr w:type="spellStart"/>
      <w:r w:rsidRPr="00D07080">
        <w:t>Nullspace</w:t>
      </w:r>
      <w:proofErr w:type="spellEnd"/>
      <w:r w:rsidRPr="00D07080">
        <w:t xml:space="preserve"> </w:t>
      </w:r>
      <w:proofErr w:type="spellStart"/>
      <w:r w:rsidRPr="00D07080">
        <w:t>Projection</w:t>
      </w:r>
      <w:proofErr w:type="spellEnd"/>
      <w:r w:rsidRPr="00D07080">
        <w:t xml:space="preserve"> nach </w:t>
      </w:r>
      <w:proofErr w:type="spellStart"/>
      <w:r w:rsidRPr="00D07080">
        <w:t>Ravfogel</w:t>
      </w:r>
      <w:proofErr w:type="spellEnd"/>
      <w:r w:rsidRPr="00D07080">
        <w:t xml:space="preserve"> et al., 2020) lineare Sprachrichtungen schrittweise heraus. Ein Klassifikator („Probe“) testet die Merkmale, bis die Sprache nur noch auf Zufallsniveau (Genauigkeit </w:t>
      </w:r>
      <m:oMath>
        <m:r>
          <w:rPr>
            <w:rFonts w:ascii="Cambria Math" w:hAnsi="Cambria Math"/>
          </w:rPr>
          <m:t>≤55 %</m:t>
        </m:r>
      </m:oMath>
      <w:r w:rsidRPr="00D07080">
        <w:t xml:space="preserve">) erkannt werden kann. Das Resultat ist die sprachfreie Merkmalsmatrix content. </w:t>
      </w:r>
    </w:p>
    <w:p w14:paraId="5BFD5A5D" w14:textId="77777777" w:rsidR="00D07080" w:rsidRPr="00D07080" w:rsidRDefault="00D07080" w:rsidP="00D07080">
      <w:pPr>
        <w:rPr>
          <w:b/>
          <w:bCs/>
        </w:rPr>
      </w:pPr>
      <w:r w:rsidRPr="00D07080">
        <w:rPr>
          <w:b/>
          <w:bCs/>
        </w:rPr>
        <w:t>Schritt C: Feature-Set-Konstruktion (</w:t>
      </w:r>
      <w:proofErr w:type="spellStart"/>
      <w:r w:rsidRPr="00D07080">
        <w:rPr>
          <w:b/>
          <w:bCs/>
        </w:rPr>
        <w:t>router_features</w:t>
      </w:r>
      <w:proofErr w:type="spellEnd"/>
      <w:r w:rsidRPr="00D07080">
        <w:rPr>
          <w:b/>
          <w:bCs/>
        </w:rPr>
        <w:t>)</w:t>
      </w:r>
    </w:p>
    <w:p w14:paraId="597AF624" w14:textId="297877F3" w:rsidR="00D07080" w:rsidRPr="00D07080" w:rsidRDefault="00D07080" w:rsidP="00D07080">
      <w:pPr>
        <w:numPr>
          <w:ilvl w:val="0"/>
          <w:numId w:val="11"/>
        </w:numPr>
      </w:pPr>
      <w:r w:rsidRPr="00D07080">
        <w:rPr>
          <w:b/>
          <w:bCs/>
        </w:rPr>
        <w:t>Blind Router:</w:t>
      </w:r>
      <w:r w:rsidRPr="00D07080">
        <w:t xml:space="preserve"> Erhält ausschließlich die sprachbereinigte Matrix </w:t>
      </w:r>
      <w:proofErr w:type="spellStart"/>
      <w:r w:rsidRPr="00D07080">
        <w:t>content</w:t>
      </w:r>
      <w:proofErr w:type="spellEnd"/>
      <w:r w:rsidRPr="00D07080">
        <w:t xml:space="preserve"> (36 Merkmale). </w:t>
      </w:r>
    </w:p>
    <w:p w14:paraId="5D41A190" w14:textId="77777777" w:rsidR="00D07080" w:rsidRPr="00D07080" w:rsidRDefault="00D07080" w:rsidP="00D07080">
      <w:pPr>
        <w:numPr>
          <w:ilvl w:val="0"/>
          <w:numId w:val="11"/>
        </w:numPr>
      </w:pPr>
      <w:r w:rsidRPr="00D07080">
        <w:rPr>
          <w:b/>
          <w:bCs/>
        </w:rPr>
        <w:t>Language-Aware Router:</w:t>
      </w:r>
      <w:r w:rsidRPr="00D07080">
        <w:t xml:space="preserve"> Erhält dieselbe Matrix </w:t>
      </w:r>
      <w:proofErr w:type="spellStart"/>
      <w:r w:rsidRPr="00D07080">
        <w:t>content</w:t>
      </w:r>
      <w:proofErr w:type="spellEnd"/>
      <w:r w:rsidRPr="00D07080">
        <w:t xml:space="preserve"> plus zwei standardisierte </w:t>
      </w:r>
      <w:proofErr w:type="spellStart"/>
      <w:r w:rsidRPr="00D07080">
        <w:t>One</w:t>
      </w:r>
      <w:proofErr w:type="spellEnd"/>
      <w:r w:rsidRPr="00D07080">
        <w:t xml:space="preserve">-Hot-Spalten für die Sprache (38 Merkmale). </w:t>
      </w:r>
    </w:p>
    <w:p w14:paraId="5E94E59B" w14:textId="77777777" w:rsidR="00D07080" w:rsidRPr="00D07080" w:rsidRDefault="00D07080" w:rsidP="00D07080">
      <w:pPr>
        <w:rPr>
          <w:b/>
          <w:bCs/>
        </w:rPr>
      </w:pPr>
      <w:r w:rsidRPr="00D07080">
        <w:rPr>
          <w:b/>
          <w:bCs/>
        </w:rPr>
        <w:t>Schritt D: Verschachtelte, gruppierte Kreuzvalidierung (</w:t>
      </w:r>
      <w:proofErr w:type="spellStart"/>
      <w:r w:rsidRPr="00D07080">
        <w:rPr>
          <w:b/>
          <w:bCs/>
        </w:rPr>
        <w:t>cross_validate</w:t>
      </w:r>
      <w:proofErr w:type="spellEnd"/>
      <w:r w:rsidRPr="00D07080">
        <w:rPr>
          <w:b/>
          <w:bCs/>
        </w:rPr>
        <w:t>)</w:t>
      </w:r>
    </w:p>
    <w:p w14:paraId="113950C4" w14:textId="77777777" w:rsidR="00D07080" w:rsidRPr="00D07080" w:rsidRDefault="00D07080" w:rsidP="00D07080">
      <w:r w:rsidRPr="00D07080">
        <w:t>Das Modell ist eine logistische Regression (</w:t>
      </w:r>
      <w:proofErr w:type="spellStart"/>
      <w:r w:rsidRPr="00D07080">
        <w:t>LogisticRegression</w:t>
      </w:r>
      <w:proofErr w:type="spellEnd"/>
      <w:r w:rsidRPr="00D07080">
        <w:t>). Das Training erfolgt strikt out-of-</w:t>
      </w:r>
      <w:proofErr w:type="spellStart"/>
      <w:r w:rsidRPr="00D07080">
        <w:t>fold</w:t>
      </w:r>
      <w:proofErr w:type="spellEnd"/>
      <w:r w:rsidRPr="00D07080">
        <w:t xml:space="preserve"> in zwei Schleifen: </w:t>
      </w:r>
    </w:p>
    <w:p w14:paraId="2FD7D4C6" w14:textId="3E8AA8D6" w:rsidR="00D07080" w:rsidRPr="00D07080" w:rsidRDefault="00D07080" w:rsidP="00D07080">
      <w:pPr>
        <w:numPr>
          <w:ilvl w:val="0"/>
          <w:numId w:val="12"/>
        </w:numPr>
      </w:pPr>
      <w:r w:rsidRPr="00D07080">
        <w:rPr>
          <w:b/>
          <w:bCs/>
        </w:rPr>
        <w:t xml:space="preserve">Gruppierung nach </w:t>
      </w:r>
      <w:proofErr w:type="spellStart"/>
      <w:r w:rsidRPr="00D07080">
        <w:rPr>
          <w:b/>
          <w:bCs/>
        </w:rPr>
        <w:t>question_id</w:t>
      </w:r>
      <w:proofErr w:type="spellEnd"/>
      <w:r w:rsidRPr="00D07080">
        <w:rPr>
          <w:b/>
          <w:bCs/>
        </w:rPr>
        <w:t>:</w:t>
      </w:r>
      <w:r w:rsidRPr="00D07080">
        <w:t xml:space="preserve"> </w:t>
      </w:r>
      <w:proofErr w:type="spellStart"/>
      <w:r w:rsidRPr="00D07080">
        <w:t>GroupKFold</w:t>
      </w:r>
      <w:proofErr w:type="spellEnd"/>
      <w:r w:rsidRPr="00D07080">
        <w:t xml:space="preserve"> stellt sicher, dass die englische und </w:t>
      </w:r>
      <w:proofErr w:type="spellStart"/>
      <w:r w:rsidRPr="00D07080">
        <w:t>swahilische</w:t>
      </w:r>
      <w:proofErr w:type="spellEnd"/>
      <w:r w:rsidRPr="00D07080">
        <w:t xml:space="preserve"> Version derselben Frage immer im selben Fold liegen. Dadurch wird verhindert, dass der Router Fragen anhand von Übersetzungen auswendig lernt. </w:t>
      </w:r>
    </w:p>
    <w:p w14:paraId="060A72EB" w14:textId="77777777" w:rsidR="00D07080" w:rsidRPr="00D07080" w:rsidRDefault="00D07080" w:rsidP="00D07080">
      <w:pPr>
        <w:numPr>
          <w:ilvl w:val="0"/>
          <w:numId w:val="12"/>
        </w:numPr>
      </w:pPr>
      <w:r w:rsidRPr="00D07080">
        <w:rPr>
          <w:b/>
          <w:bCs/>
        </w:rPr>
        <w:t xml:space="preserve">Innere Schleife (Modellwahl &amp; Schwellenwert auf den </w:t>
      </w:r>
      <w:proofErr w:type="spellStart"/>
      <w:r w:rsidRPr="00D07080">
        <w:rPr>
          <w:b/>
          <w:bCs/>
        </w:rPr>
        <w:t>Trainingsfolds</w:t>
      </w:r>
      <w:proofErr w:type="spellEnd"/>
      <w:r w:rsidRPr="00D07080">
        <w:rPr>
          <w:b/>
          <w:bCs/>
        </w:rPr>
        <w:t>):</w:t>
      </w:r>
    </w:p>
    <w:p w14:paraId="0B77469C" w14:textId="2A8F9892" w:rsidR="00D07080" w:rsidRPr="00D07080" w:rsidRDefault="00D07080" w:rsidP="00D07080">
      <w:pPr>
        <w:numPr>
          <w:ilvl w:val="1"/>
          <w:numId w:val="12"/>
        </w:numPr>
      </w:pPr>
      <w:proofErr w:type="spellStart"/>
      <w:r w:rsidRPr="00D07080">
        <w:lastRenderedPageBreak/>
        <w:t>LogisticRegressionCV</w:t>
      </w:r>
      <w:proofErr w:type="spellEnd"/>
      <w:r w:rsidRPr="00D07080">
        <w:t xml:space="preserve"> wählt über negativen Log-Loss die optimale Regularisierung </w:t>
      </w:r>
      <m:oMath>
        <m:r>
          <w:rPr>
            <w:rFonts w:ascii="Cambria Math" w:hAnsi="Cambria Math"/>
          </w:rPr>
          <m:t>C</m:t>
        </m:r>
      </m:oMath>
      <w:r w:rsidRPr="00D07080">
        <w:t xml:space="preserve"> aus einem Gitter (c_grid). </w:t>
      </w:r>
    </w:p>
    <w:p w14:paraId="79DC73FC" w14:textId="1A567271" w:rsidR="00D07080" w:rsidRPr="00D07080" w:rsidRDefault="00D07080" w:rsidP="00D07080">
      <w:pPr>
        <w:numPr>
          <w:ilvl w:val="1"/>
          <w:numId w:val="12"/>
        </w:numPr>
      </w:pPr>
      <w:proofErr w:type="spellStart"/>
      <w:r w:rsidRPr="00D07080">
        <w:t>choose_threshold</w:t>
      </w:r>
      <w:proofErr w:type="spellEnd"/>
      <w:r w:rsidRPr="00D07080">
        <w:t xml:space="preserve">: Ermittelt auf den Out-of-Fold-Wahrscheinlichkeiten des Trainingssplits den günstigsten Schwellenwert </w:t>
      </w:r>
      <m:oMath>
        <m:r>
          <w:rPr>
            <w:rFonts w:ascii="Cambria Math" w:hAnsi="Cambria Math"/>
          </w:rPr>
          <m:t>θ</m:t>
        </m:r>
      </m:oMath>
      <w:r w:rsidRPr="00D07080">
        <w:t xml:space="preserve">, welcher mindestens dieselbe Gesamtgenauigkeit wie das permanente Aufrufen des grossen Modells (always_big) erzielt. </w:t>
      </w:r>
    </w:p>
    <w:p w14:paraId="3E6A9D73" w14:textId="77777777" w:rsidR="00D07080" w:rsidRPr="00D07080" w:rsidRDefault="00D07080" w:rsidP="00D07080">
      <w:pPr>
        <w:numPr>
          <w:ilvl w:val="0"/>
          <w:numId w:val="12"/>
        </w:numPr>
      </w:pPr>
      <w:r w:rsidRPr="00D07080">
        <w:rPr>
          <w:b/>
          <w:bCs/>
        </w:rPr>
        <w:t>Äussere Schleife (Test):</w:t>
      </w:r>
    </w:p>
    <w:p w14:paraId="1B271FE5" w14:textId="77777777" w:rsidR="00D07080" w:rsidRPr="00D07080" w:rsidRDefault="00D07080" w:rsidP="00D07080">
      <w:r w:rsidRPr="00D07080">
        <w:br/>
      </w:r>
    </w:p>
    <w:p w14:paraId="49B54512" w14:textId="57BD5709" w:rsidR="00D07080" w:rsidRPr="00D07080" w:rsidRDefault="00D07080" w:rsidP="00D07080">
      <w:pPr>
        <w:numPr>
          <w:ilvl w:val="1"/>
          <w:numId w:val="12"/>
        </w:numPr>
      </w:pPr>
      <w:r w:rsidRPr="00D07080">
        <w:t xml:space="preserve">Das finale Regressionsmodell trainiert auf allen Trainingsdaten des Folds und sagt die Wahrscheinlichkeiten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big</m:t>
            </m:r>
          </m:sub>
        </m:sSub>
      </m:oMath>
      <w:r w:rsidRPr="00D07080">
        <w:t xml:space="preserve"> für den unberührten </w:t>
      </w:r>
      <w:proofErr w:type="spellStart"/>
      <w:r w:rsidRPr="00D07080">
        <w:t>Testfold</w:t>
      </w:r>
      <w:proofErr w:type="spellEnd"/>
      <w:r w:rsidRPr="00D07080">
        <w:t xml:space="preserve"> vorher. </w:t>
      </w:r>
    </w:p>
    <w:p w14:paraId="4A279822" w14:textId="77777777" w:rsidR="00D07080" w:rsidRPr="00D07080" w:rsidRDefault="00D07080" w:rsidP="00D07080">
      <w:pPr>
        <w:rPr>
          <w:b/>
          <w:bCs/>
        </w:rPr>
      </w:pPr>
      <w:r w:rsidRPr="00D07080">
        <w:rPr>
          <w:b/>
          <w:bCs/>
        </w:rPr>
        <w:t>3. Output-Dateien &amp; Resultate</w:t>
      </w:r>
    </w:p>
    <w:p w14:paraId="6C042CF6" w14:textId="77777777" w:rsidR="00D07080" w:rsidRPr="00D07080" w:rsidRDefault="00D07080" w:rsidP="00D07080">
      <w:pPr>
        <w:numPr>
          <w:ilvl w:val="0"/>
          <w:numId w:val="13"/>
        </w:numPr>
        <w:rPr>
          <w:lang w:val="en-US"/>
        </w:rPr>
      </w:pPr>
      <w:r w:rsidRPr="00D07080">
        <w:rPr>
          <w:b/>
          <w:bCs/>
          <w:lang w:val="en-US"/>
        </w:rPr>
        <w:t>CSV-Export (</w:t>
      </w:r>
      <w:proofErr w:type="spellStart"/>
      <w:r w:rsidRPr="00D07080">
        <w:rPr>
          <w:b/>
          <w:bCs/>
          <w:lang w:val="en-US"/>
        </w:rPr>
        <w:t>src</w:t>
      </w:r>
      <w:proofErr w:type="spellEnd"/>
      <w:r w:rsidRPr="00D07080">
        <w:rPr>
          <w:b/>
          <w:bCs/>
          <w:lang w:val="en-US"/>
        </w:rPr>
        <w:t>/data/router_predictions.csv):</w:t>
      </w:r>
    </w:p>
    <w:p w14:paraId="17FC2861" w14:textId="77777777" w:rsidR="00D07080" w:rsidRPr="00D07080" w:rsidRDefault="00D07080" w:rsidP="00D07080">
      <w:pPr>
        <w:ind w:firstLine="708"/>
      </w:pPr>
      <w:r w:rsidRPr="00D07080">
        <w:t xml:space="preserve">Schreibt für alle 1800 Abfragen eine Zeile mit folgenden Spalten heraus: </w:t>
      </w:r>
    </w:p>
    <w:p w14:paraId="72DB65FF" w14:textId="7F14B404" w:rsidR="00D07080" w:rsidRPr="00D07080" w:rsidRDefault="00D07080" w:rsidP="00D07080">
      <w:pPr>
        <w:numPr>
          <w:ilvl w:val="1"/>
          <w:numId w:val="13"/>
        </w:numPr>
      </w:pPr>
      <w:proofErr w:type="spellStart"/>
      <w:r w:rsidRPr="00D07080">
        <w:t>question_id</w:t>
      </w:r>
      <w:proofErr w:type="spellEnd"/>
      <w:r w:rsidRPr="00D07080">
        <w:t xml:space="preserve">: Kennung der Frage (z. B. q_0). </w:t>
      </w:r>
    </w:p>
    <w:p w14:paraId="1917DADC" w14:textId="47C88D4A" w:rsidR="00D07080" w:rsidRPr="00D07080" w:rsidRDefault="00D07080" w:rsidP="00D07080">
      <w:pPr>
        <w:numPr>
          <w:ilvl w:val="1"/>
          <w:numId w:val="13"/>
        </w:numPr>
      </w:pPr>
      <w:proofErr w:type="spellStart"/>
      <w:r w:rsidRPr="00D07080">
        <w:t>language</w:t>
      </w:r>
      <w:proofErr w:type="spellEnd"/>
      <w:r w:rsidRPr="00D07080">
        <w:t xml:space="preserve">: Sprachkürzel (en oder </w:t>
      </w:r>
      <w:proofErr w:type="spellStart"/>
      <w:r w:rsidRPr="00D07080">
        <w:t>sw</w:t>
      </w:r>
      <w:proofErr w:type="spellEnd"/>
      <w:r w:rsidRPr="00D07080">
        <w:t xml:space="preserve">). </w:t>
      </w:r>
    </w:p>
    <w:p w14:paraId="37F80145" w14:textId="51F9CDAF" w:rsidR="00D07080" w:rsidRPr="00D07080" w:rsidRDefault="00D07080" w:rsidP="00D07080">
      <w:pPr>
        <w:numPr>
          <w:ilvl w:val="1"/>
          <w:numId w:val="13"/>
        </w:numPr>
      </w:pPr>
      <w:proofErr w:type="spellStart"/>
      <w:r w:rsidRPr="00D07080">
        <w:t>label</w:t>
      </w:r>
      <w:proofErr w:type="spellEnd"/>
      <w:r w:rsidRPr="00D07080">
        <w:t>: Oracle-Bedarf für das grosse Modell (</w:t>
      </w:r>
      <m:oMath>
        <m:r>
          <w:rPr>
            <w:rFonts w:ascii="Cambria Math" w:hAnsi="Cambria Math"/>
          </w:rPr>
          <m:t>0</m:t>
        </m:r>
      </m:oMath>
      <w:r w:rsidRPr="00D07080">
        <w:t xml:space="preserve"> oder </w:t>
      </w:r>
      <m:oMath>
        <m:r>
          <w:rPr>
            <w:rFonts w:ascii="Cambria Math" w:hAnsi="Cambria Math"/>
          </w:rPr>
          <m:t>1</m:t>
        </m:r>
      </m:oMath>
      <w:r w:rsidRPr="00D07080">
        <w:t xml:space="preserve">). </w:t>
      </w:r>
    </w:p>
    <w:p w14:paraId="2CE43272" w14:textId="3A6A6048" w:rsidR="00D07080" w:rsidRPr="00D07080" w:rsidRDefault="00D07080" w:rsidP="00D07080">
      <w:pPr>
        <w:numPr>
          <w:ilvl w:val="1"/>
          <w:numId w:val="13"/>
        </w:numPr>
      </w:pPr>
      <w:proofErr w:type="spellStart"/>
      <w:r w:rsidRPr="00D07080">
        <w:t>fold</w:t>
      </w:r>
      <w:proofErr w:type="spellEnd"/>
      <w:r w:rsidRPr="00D07080">
        <w:t>: Zugehöriger Test-Fold-Index (</w:t>
      </w:r>
      <m:oMath>
        <m:r>
          <w:rPr>
            <w:rFonts w:ascii="Cambria Math" w:hAnsi="Cambria Math"/>
          </w:rPr>
          <m:t>0</m:t>
        </m:r>
      </m:oMath>
      <w:r w:rsidRPr="00D07080">
        <w:t xml:space="preserve"> bis </w:t>
      </w:r>
      <m:oMath>
        <m:r>
          <w:rPr>
            <w:rFonts w:ascii="Cambria Math" w:hAnsi="Cambria Math"/>
          </w:rPr>
          <m:t>4</m:t>
        </m:r>
      </m:oMath>
      <w:r w:rsidRPr="00D07080">
        <w:t xml:space="preserve">). </w:t>
      </w:r>
    </w:p>
    <w:p w14:paraId="6BE1CBA8" w14:textId="36036C6F" w:rsidR="00D07080" w:rsidRPr="00D07080" w:rsidRDefault="00D07080" w:rsidP="00D07080">
      <w:pPr>
        <w:numPr>
          <w:ilvl w:val="1"/>
          <w:numId w:val="13"/>
        </w:numPr>
      </w:pPr>
      <w:proofErr w:type="spellStart"/>
      <w:r w:rsidRPr="00D07080">
        <w:t>p_big_blind</w:t>
      </w:r>
      <w:proofErr w:type="spellEnd"/>
      <w:r w:rsidRPr="00D07080">
        <w:t xml:space="preserve"> &amp; </w:t>
      </w:r>
      <w:proofErr w:type="spellStart"/>
      <w:r w:rsidRPr="00D07080">
        <w:t>theta_blind</w:t>
      </w:r>
      <w:proofErr w:type="spellEnd"/>
      <w:r w:rsidRPr="00D07080">
        <w:t xml:space="preserve">: Vorhergesagte Wahrscheinlichkeit und Schwellenwert des blinden Routers. </w:t>
      </w:r>
    </w:p>
    <w:p w14:paraId="504ECA24" w14:textId="77777777" w:rsidR="00D07080" w:rsidRPr="00D07080" w:rsidRDefault="00D07080" w:rsidP="00D07080">
      <w:pPr>
        <w:numPr>
          <w:ilvl w:val="1"/>
          <w:numId w:val="13"/>
        </w:numPr>
      </w:pPr>
      <w:proofErr w:type="spellStart"/>
      <w:r w:rsidRPr="00D07080">
        <w:t>p_big_aware</w:t>
      </w:r>
      <w:proofErr w:type="spellEnd"/>
      <w:r w:rsidRPr="00D07080">
        <w:t xml:space="preserve"> &amp; </w:t>
      </w:r>
      <w:proofErr w:type="spellStart"/>
      <w:r w:rsidRPr="00D07080">
        <w:t>theta_aware</w:t>
      </w:r>
      <w:proofErr w:type="spellEnd"/>
      <w:r w:rsidRPr="00D07080">
        <w:t xml:space="preserve">: Vorhergesagte Wahrscheinlichkeit und Schwellenwert des sprachbewussten Routers. </w:t>
      </w:r>
    </w:p>
    <w:p w14:paraId="15D21FBC" w14:textId="77777777" w:rsidR="00D07080" w:rsidRPr="00D07080" w:rsidRDefault="00D07080" w:rsidP="00D07080">
      <w:pPr>
        <w:numPr>
          <w:ilvl w:val="0"/>
          <w:numId w:val="13"/>
        </w:numPr>
      </w:pPr>
      <w:r w:rsidRPr="00D07080">
        <w:rPr>
          <w:b/>
          <w:bCs/>
        </w:rPr>
        <w:t>Konsolenausgabe (</w:t>
      </w:r>
      <w:proofErr w:type="spellStart"/>
      <w:r w:rsidRPr="00D07080">
        <w:rPr>
          <w:b/>
          <w:bCs/>
        </w:rPr>
        <w:t>auc_summary</w:t>
      </w:r>
      <w:proofErr w:type="spellEnd"/>
      <w:r w:rsidRPr="00D07080">
        <w:rPr>
          <w:b/>
          <w:bCs/>
        </w:rPr>
        <w:t>):</w:t>
      </w:r>
    </w:p>
    <w:p w14:paraId="6F764687" w14:textId="77777777" w:rsidR="00D07080" w:rsidRPr="00D07080" w:rsidRDefault="00D07080" w:rsidP="00D07080">
      <w:pPr>
        <w:ind w:left="360"/>
      </w:pPr>
      <w:r w:rsidRPr="00D07080">
        <w:t xml:space="preserve">Gibt die Klassifikationsgüte (ROC-AUC) beider Router global und aufgeschlüsselt nach Sprachen aus. Dies dient als Übergabe an src/evaluation.py für die finale Berechnung der Trade-Off- und Budget-Metriken (AIQ, </w:t>
      </w:r>
      <w:proofErr w:type="spellStart"/>
      <w:r w:rsidRPr="00D07080">
        <w:t>GapClosed</w:t>
      </w:r>
      <w:proofErr w:type="spellEnd"/>
      <w:r w:rsidRPr="00D07080">
        <w:t xml:space="preserve">). </w:t>
      </w:r>
    </w:p>
    <w:p w14:paraId="25BAA05C" w14:textId="77777777" w:rsidR="00D07080" w:rsidRDefault="00D07080" w:rsidP="00D07080"/>
    <w:p w14:paraId="2C2B3AB7" w14:textId="77777777" w:rsidR="00D07080" w:rsidRPr="00D07080" w:rsidRDefault="00D07080" w:rsidP="00D07080"/>
    <w:p w14:paraId="6D29066A" w14:textId="59E7FE47" w:rsidR="00D07080" w:rsidRDefault="00D07080">
      <w:r>
        <w:br w:type="page"/>
      </w:r>
    </w:p>
    <w:p w14:paraId="49400718" w14:textId="77777777" w:rsidR="000A59A7" w:rsidRDefault="000A59A7" w:rsidP="000A59A7">
      <w:pPr>
        <w:pStyle w:val="berschrift2"/>
      </w:pPr>
      <w:bookmarkStart w:id="1" w:name="_Toc244348229"/>
      <w:r>
        <w:lastRenderedPageBreak/>
        <w:t>Metriken</w:t>
      </w:r>
      <w:bookmarkEnd w:id="1"/>
    </w:p>
    <w:p w14:paraId="385D11F0" w14:textId="77777777" w:rsidR="000A59A7" w:rsidRDefault="000A59A7" w:rsidP="000A59A7">
      <w:r w:rsidRPr="00D03354">
        <w:t xml:space="preserve">Die Metriken </w:t>
      </w:r>
      <w:r>
        <w:t xml:space="preserve">aus </w:t>
      </w:r>
      <w:proofErr w:type="spellStart"/>
      <w:r>
        <w:t>LLMRouterBench</w:t>
      </w:r>
      <w:proofErr w:type="spellEnd"/>
      <w:r w:rsidRPr="00D03354">
        <w:t xml:space="preserve"> (</w:t>
      </w:r>
      <w:proofErr w:type="spellStart"/>
      <w:r w:rsidRPr="00D03354">
        <w:t>AvgAcc</w:t>
      </w:r>
      <w:proofErr w:type="spellEnd"/>
      <w:r w:rsidRPr="00D03354">
        <w:t xml:space="preserve">, </w:t>
      </w:r>
      <w:proofErr w:type="spellStart"/>
      <w:r w:rsidRPr="00D03354">
        <w:t>Gain@B</w:t>
      </w:r>
      <w:proofErr w:type="spellEnd"/>
      <w:r w:rsidRPr="00D03354">
        <w:t xml:space="preserve">, </w:t>
      </w:r>
      <w:proofErr w:type="spellStart"/>
      <w:r w:rsidRPr="00D03354">
        <w:t>CostSave</w:t>
      </w:r>
      <w:proofErr w:type="spellEnd"/>
      <w:r w:rsidRPr="00D03354">
        <w:t xml:space="preserve">, </w:t>
      </w:r>
      <w:proofErr w:type="spellStart"/>
      <w:r w:rsidRPr="00D03354">
        <w:t>Cost</w:t>
      </w:r>
      <w:proofErr w:type="spellEnd"/>
      <w:r>
        <w:t xml:space="preserve"> …</w:t>
      </w:r>
      <w:r w:rsidRPr="00D03354">
        <w:t xml:space="preserve">) bewerten den Router </w:t>
      </w:r>
      <w:r w:rsidRPr="00D03354">
        <w:rPr>
          <w:b/>
          <w:bCs/>
        </w:rPr>
        <w:t>nur an einem einzigen Arbeitspunkt</w:t>
      </w:r>
      <w:r w:rsidRPr="00D03354">
        <w:t xml:space="preserve"> (dem vom Code automatisch gewählten Schwellenwert </w:t>
      </w:r>
      <m:oMath>
        <m:r>
          <w:rPr>
            <w:rFonts w:ascii="Cambria Math" w:hAnsi="Cambria Math"/>
          </w:rPr>
          <m:t>θ</m:t>
        </m:r>
      </m:oMath>
      <w:r w:rsidRPr="00D03354">
        <w:t xml:space="preserve">). </w:t>
      </w:r>
    </w:p>
    <w:p w14:paraId="65860571" w14:textId="77777777" w:rsidR="000A59A7" w:rsidRPr="00D03354" w:rsidRDefault="000A59A7" w:rsidP="000A59A7">
      <w:r>
        <w:t>Dieser</w:t>
      </w:r>
      <w:r w:rsidRPr="00D03354">
        <w:t xml:space="preserve"> Einzelpunkt </w:t>
      </w:r>
      <w:r>
        <w:t xml:space="preserve">ist </w:t>
      </w:r>
      <w:r w:rsidRPr="00D03354">
        <w:t xml:space="preserve">problematisch: </w:t>
      </w:r>
    </w:p>
    <w:p w14:paraId="618BB769" w14:textId="77777777" w:rsidR="000A59A7" w:rsidRPr="00D03354" w:rsidRDefault="000A59A7" w:rsidP="000A59A7">
      <w:pPr>
        <w:numPr>
          <w:ilvl w:val="0"/>
          <w:numId w:val="6"/>
        </w:numPr>
      </w:pPr>
      <w:r w:rsidRPr="00D03354">
        <w:t xml:space="preserve">Am Default-Punkt verlangt </w:t>
      </w:r>
      <w:proofErr w:type="spellStart"/>
      <w:r w:rsidRPr="00D03354">
        <w:t>choose_threshold</w:t>
      </w:r>
      <w:proofErr w:type="spellEnd"/>
      <w:r w:rsidRPr="00D03354">
        <w:t xml:space="preserve">, dass der Router </w:t>
      </w:r>
      <w:r w:rsidRPr="00D03354">
        <w:rPr>
          <w:i/>
          <w:iCs/>
        </w:rPr>
        <w:t>keinen einzigen Prozentpunkt schlechter</w:t>
      </w:r>
      <w:r w:rsidRPr="00D03354">
        <w:t xml:space="preserve"> sein darf als das große Modell </w:t>
      </w:r>
      <w:proofErr w:type="gramStart"/>
      <w:r w:rsidRPr="00D03354">
        <w:t>alleine</w:t>
      </w:r>
      <w:proofErr w:type="gramEnd"/>
      <w:r w:rsidRPr="00D03354">
        <w:t xml:space="preserve"> (</w:t>
      </w:r>
      <w:proofErr w:type="spellStart"/>
      <w:r w:rsidRPr="00D03354">
        <w:t>always_big</w:t>
      </w:r>
      <w:proofErr w:type="spellEnd"/>
      <w:r w:rsidRPr="00D03354">
        <w:t xml:space="preserve">). </w:t>
      </w:r>
    </w:p>
    <w:p w14:paraId="48081E8C" w14:textId="77777777" w:rsidR="000A59A7" w:rsidRPr="00D03354" w:rsidRDefault="000A59A7" w:rsidP="000A59A7">
      <w:pPr>
        <w:numPr>
          <w:ilvl w:val="0"/>
          <w:numId w:val="6"/>
        </w:numPr>
      </w:pPr>
      <w:r w:rsidRPr="00D03354">
        <w:t xml:space="preserve">Weil der Router anhand des Textinhalts aber nicht sicher vorhersagen kann, welche spezifischen 9 % der englischen Fragen das kleine Modell nicht schafft (ROC-AUC nur ~0.58), muss er </w:t>
      </w:r>
      <m:oMath>
        <m:r>
          <w:rPr>
            <w:rFonts w:ascii="Cambria Math" w:hAnsi="Cambria Math"/>
          </w:rPr>
          <m:t>θ</m:t>
        </m:r>
      </m:oMath>
      <w:r w:rsidRPr="00D03354">
        <w:t xml:space="preserve"> </w:t>
      </w:r>
      <w:proofErr w:type="gramStart"/>
      <w:r w:rsidRPr="00D03354">
        <w:t>extrem niedrig</w:t>
      </w:r>
      <w:proofErr w:type="gramEnd"/>
      <w:r w:rsidRPr="00D03354">
        <w:t xml:space="preserve"> ansetzen (</w:t>
      </w:r>
      <m:oMath>
        <m:r>
          <w:rPr>
            <w:rFonts w:ascii="Cambria Math" w:hAnsi="Cambria Math"/>
          </w:rPr>
          <m:t>θ≈0.05</m:t>
        </m:r>
      </m:oMath>
      <w:r w:rsidRPr="00D03354">
        <w:t xml:space="preserve">). </w:t>
      </w:r>
    </w:p>
    <w:p w14:paraId="7A88ADCF" w14:textId="77777777" w:rsidR="000A59A7" w:rsidRPr="00D03354" w:rsidRDefault="000A59A7" w:rsidP="000A59A7">
      <w:pPr>
        <w:numPr>
          <w:ilvl w:val="0"/>
          <w:numId w:val="6"/>
        </w:numPr>
      </w:pPr>
      <w:r w:rsidRPr="00D03354">
        <w:t xml:space="preserve">Sowohl der blinde als auch der bewusste Router schicken fast 95–99 % aller Fragen an das große Modell. Betrachtet man </w:t>
      </w:r>
      <w:r w:rsidRPr="00D03354">
        <w:rPr>
          <w:i/>
          <w:iCs/>
        </w:rPr>
        <w:t>nur</w:t>
      </w:r>
      <w:r w:rsidRPr="00D03354">
        <w:t xml:space="preserve"> die </w:t>
      </w:r>
      <w:r>
        <w:t xml:space="preserve">Metriken aus </w:t>
      </w:r>
      <w:proofErr w:type="spellStart"/>
      <w:r>
        <w:t>LLMRouterBench</w:t>
      </w:r>
      <w:proofErr w:type="spellEnd"/>
      <w:r w:rsidRPr="00D03354">
        <w:t>, sieht es so aus, als ob der Router fast nutzlos wäre und kaum spart (</w:t>
      </w:r>
      <w:proofErr w:type="spellStart"/>
      <w:r w:rsidRPr="00D03354">
        <w:t>CostSave</w:t>
      </w:r>
      <w:proofErr w:type="spellEnd"/>
      <w:r w:rsidRPr="00D03354">
        <w:t xml:space="preserve"> = 0.2 % bzw. 1.0 %).</w:t>
      </w:r>
    </w:p>
    <w:p w14:paraId="6880CCF1" w14:textId="77777777" w:rsidR="000A59A7" w:rsidRDefault="000A59A7" w:rsidP="000A59A7">
      <w:r w:rsidRPr="00D03354">
        <w:t xml:space="preserve">Die zusätzlichen Metriken aus </w:t>
      </w:r>
      <w:proofErr w:type="spellStart"/>
      <w:r w:rsidRPr="00D03354">
        <w:t>RouterBench</w:t>
      </w:r>
      <w:proofErr w:type="spellEnd"/>
      <w:r w:rsidRPr="00D03354">
        <w:t xml:space="preserve"> lösen genau dieses Problem:</w:t>
      </w:r>
    </w:p>
    <w:p w14:paraId="30432560" w14:textId="77777777" w:rsidR="000A59A7" w:rsidRPr="00D03354" w:rsidRDefault="000A59A7" w:rsidP="000A59A7">
      <w:pPr>
        <w:pStyle w:val="Listenabsatz"/>
        <w:numPr>
          <w:ilvl w:val="0"/>
          <w:numId w:val="5"/>
        </w:numPr>
      </w:pPr>
      <w:r w:rsidRPr="00D03354">
        <w:rPr>
          <w:b/>
          <w:bCs/>
        </w:rPr>
        <w:t>NDCH (Non-</w:t>
      </w:r>
      <w:proofErr w:type="spellStart"/>
      <w:r w:rsidRPr="00D03354">
        <w:rPr>
          <w:b/>
          <w:bCs/>
        </w:rPr>
        <w:t>decreasing</w:t>
      </w:r>
      <w:proofErr w:type="spellEnd"/>
      <w:r w:rsidRPr="00D03354">
        <w:rPr>
          <w:b/>
          <w:bCs/>
        </w:rPr>
        <w:t xml:space="preserve"> </w:t>
      </w:r>
      <w:proofErr w:type="spellStart"/>
      <w:r w:rsidRPr="00D03354">
        <w:rPr>
          <w:b/>
          <w:bCs/>
        </w:rPr>
        <w:t>convex</w:t>
      </w:r>
      <w:proofErr w:type="spellEnd"/>
      <w:r w:rsidRPr="00D03354">
        <w:rPr>
          <w:b/>
          <w:bCs/>
        </w:rPr>
        <w:t xml:space="preserve"> </w:t>
      </w:r>
      <w:proofErr w:type="spellStart"/>
      <w:r w:rsidRPr="00D03354">
        <w:rPr>
          <w:b/>
          <w:bCs/>
        </w:rPr>
        <w:t>hull</w:t>
      </w:r>
      <w:proofErr w:type="spellEnd"/>
      <w:r w:rsidRPr="00D03354">
        <w:rPr>
          <w:b/>
          <w:bCs/>
        </w:rPr>
        <w:t>):</w:t>
      </w:r>
      <w:r w:rsidRPr="00D03354">
        <w:t xml:space="preserve"> Betrachtet nicht nur einen Punkt, sondern alle 101 Schwellenwerte (</w:t>
      </w:r>
      <m:oMath>
        <m:r>
          <w:rPr>
            <w:rFonts w:ascii="Cambria Math" w:hAnsi="Cambria Math"/>
          </w:rPr>
          <m:t>θ∈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D03354">
        <w:t xml:space="preserve">) und spannt die theoretisch erreichbare Pareto-Kurve zwischen Kosten und Genauigkeit auf. </w:t>
      </w:r>
    </w:p>
    <w:p w14:paraId="1AFD95F7" w14:textId="77777777" w:rsidR="000A59A7" w:rsidRPr="00D03354" w:rsidRDefault="000A59A7" w:rsidP="000A59A7">
      <w:pPr>
        <w:pStyle w:val="Listenabsatz"/>
        <w:numPr>
          <w:ilvl w:val="0"/>
          <w:numId w:val="5"/>
        </w:numPr>
      </w:pPr>
      <w:r w:rsidRPr="00D03354">
        <w:rPr>
          <w:b/>
          <w:bCs/>
        </w:rPr>
        <w:t xml:space="preserve">AIQ (Area </w:t>
      </w:r>
      <w:proofErr w:type="spellStart"/>
      <w:r w:rsidRPr="00D03354">
        <w:rPr>
          <w:b/>
          <w:bCs/>
        </w:rPr>
        <w:t>under</w:t>
      </w:r>
      <w:proofErr w:type="spellEnd"/>
      <w:r w:rsidRPr="00D03354">
        <w:rPr>
          <w:b/>
          <w:bCs/>
        </w:rPr>
        <w:t xml:space="preserve"> the Hull):</w:t>
      </w:r>
      <w:r w:rsidRPr="00D03354">
        <w:t xml:space="preserve"> Misst die durchschnittliche Höhe dieser Kurve über alle denkbaren Budgets hinweg. </w:t>
      </w:r>
    </w:p>
    <w:p w14:paraId="0D6EE027" w14:textId="77777777" w:rsidR="000A59A7" w:rsidRPr="00D03354" w:rsidRDefault="000A59A7" w:rsidP="000A59A7">
      <w:pPr>
        <w:pStyle w:val="Listenabsatz"/>
        <w:numPr>
          <w:ilvl w:val="0"/>
          <w:numId w:val="5"/>
        </w:numPr>
      </w:pPr>
      <w:r w:rsidRPr="00D03354">
        <w:drawing>
          <wp:anchor distT="0" distB="0" distL="114300" distR="114300" simplePos="0" relativeHeight="251659264" behindDoc="0" locked="0" layoutInCell="1" allowOverlap="1" wp14:anchorId="3F891234" wp14:editId="088C31F5">
            <wp:simplePos x="0" y="0"/>
            <wp:positionH relativeFrom="margin">
              <wp:align>center</wp:align>
            </wp:positionH>
            <wp:positionV relativeFrom="paragraph">
              <wp:posOffset>713105</wp:posOffset>
            </wp:positionV>
            <wp:extent cx="3620770" cy="2263775"/>
            <wp:effectExtent l="0" t="0" r="0" b="3175"/>
            <wp:wrapNone/>
            <wp:docPr id="11015053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53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03354">
        <w:rPr>
          <w:b/>
          <w:bCs/>
        </w:rPr>
        <w:t>GapClosed</w:t>
      </w:r>
      <w:proofErr w:type="spellEnd"/>
      <w:r w:rsidRPr="00D03354">
        <w:rPr>
          <w:b/>
          <w:bCs/>
        </w:rPr>
        <w:t>:</w:t>
      </w:r>
      <w:r w:rsidRPr="00D03354">
        <w:t xml:space="preserve"> Zeigt auf einen Blick, wie viel Prozent des Abstands zwischen „Zufallsauswahl“ und dem perfekten „Oracle“ der Router über das gesamte Kostenspektrum überbrückt. </w:t>
      </w:r>
    </w:p>
    <w:p w14:paraId="7199ED37" w14:textId="77777777" w:rsidR="000A59A7" w:rsidRPr="00D03354" w:rsidRDefault="000A59A7" w:rsidP="000A59A7"/>
    <w:p w14:paraId="392E47E6" w14:textId="77777777" w:rsidR="000A59A7" w:rsidRDefault="000A59A7" w:rsidP="000A59A7">
      <w:r>
        <w:br w:type="page"/>
      </w:r>
    </w:p>
    <w:p w14:paraId="2A597220" w14:textId="29D1CB39" w:rsidR="00FD2D9E" w:rsidRDefault="00FD2D9E" w:rsidP="00D03354">
      <w:pPr>
        <w:pStyle w:val="berschrift2"/>
      </w:pPr>
      <w:bookmarkStart w:id="2" w:name="_Toc244348230"/>
      <w:r w:rsidRPr="00D07080">
        <w:lastRenderedPageBreak/>
        <w:t xml:space="preserve">Funktionsweise </w:t>
      </w:r>
      <w:r>
        <w:rPr>
          <w:b/>
        </w:rPr>
        <w:t>evaluation</w:t>
      </w:r>
      <w:r w:rsidRPr="00FD2D9E">
        <w:rPr>
          <w:b/>
        </w:rPr>
        <w:t>.py</w:t>
      </w:r>
      <w:bookmarkEnd w:id="2"/>
    </w:p>
    <w:p w14:paraId="37E3885F" w14:textId="77777777" w:rsidR="008C3750" w:rsidRPr="008C3750" w:rsidRDefault="008C3750" w:rsidP="008C3750">
      <w:r w:rsidRPr="008C3750">
        <w:t xml:space="preserve">Die Datei src/evaluation.py bildet das abschliessende Auswertungsmodul der Pipeline. Sie nimmt die Rohantworten der Sprachmodelle sowie die Vorhersagen der trainierten Router entgegen und berechnet eine umfassende Metrik-Suite. Das Modul ist bewusst in reinem Python (ohne externe ML-Bibliotheken) implementiert, um maximale Nachvollziehbarkeit und Unabhängigkeit zu garantieren. </w:t>
      </w:r>
    </w:p>
    <w:p w14:paraId="4D433FE0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>1. Input-Dateien</w:t>
      </w:r>
    </w:p>
    <w:p w14:paraId="27F66345" w14:textId="77777777" w:rsidR="008C3750" w:rsidRPr="008C3750" w:rsidRDefault="008C3750" w:rsidP="008C3750">
      <w:r w:rsidRPr="008C3750">
        <w:t xml:space="preserve">Das Skript liest die generierten Daten aus dem Verzeichnis </w:t>
      </w:r>
      <w:proofErr w:type="spellStart"/>
      <w:r w:rsidRPr="008C3750">
        <w:t>src</w:t>
      </w:r>
      <w:proofErr w:type="spellEnd"/>
      <w:r w:rsidRPr="008C3750">
        <w:t>/</w:t>
      </w:r>
      <w:proofErr w:type="spellStart"/>
      <w:r w:rsidRPr="008C3750">
        <w:t>data</w:t>
      </w:r>
      <w:proofErr w:type="spellEnd"/>
      <w:r w:rsidRPr="008C3750">
        <w:t xml:space="preserve">/ ein: </w:t>
      </w:r>
    </w:p>
    <w:p w14:paraId="0749CC56" w14:textId="77777777" w:rsidR="008C3750" w:rsidRPr="008C3750" w:rsidRDefault="008C3750" w:rsidP="008C3750">
      <w:pPr>
        <w:numPr>
          <w:ilvl w:val="0"/>
          <w:numId w:val="14"/>
        </w:numPr>
      </w:pPr>
      <w:r w:rsidRPr="008C3750">
        <w:rPr>
          <w:b/>
          <w:bCs/>
        </w:rPr>
        <w:t>Modell-Vorhersagen (</w:t>
      </w:r>
      <w:proofErr w:type="spellStart"/>
      <w:r w:rsidRPr="008C3750">
        <w:rPr>
          <w:b/>
          <w:bCs/>
        </w:rPr>
        <w:t>prediction</w:t>
      </w:r>
      <w:proofErr w:type="spellEnd"/>
      <w:r w:rsidRPr="008C3750">
        <w:rPr>
          <w:b/>
          <w:bCs/>
        </w:rPr>
        <w:t>_{lang}_{</w:t>
      </w:r>
      <w:proofErr w:type="spellStart"/>
      <w:r w:rsidRPr="008C3750">
        <w:rPr>
          <w:b/>
          <w:bCs/>
        </w:rPr>
        <w:t>model</w:t>
      </w:r>
      <w:proofErr w:type="spellEnd"/>
      <w:r w:rsidRPr="008C3750">
        <w:rPr>
          <w:b/>
          <w:bCs/>
        </w:rPr>
        <w:t>}.</w:t>
      </w:r>
      <w:proofErr w:type="spellStart"/>
      <w:r w:rsidRPr="008C3750">
        <w:rPr>
          <w:b/>
          <w:bCs/>
        </w:rPr>
        <w:t>csv</w:t>
      </w:r>
      <w:proofErr w:type="spellEnd"/>
      <w:r w:rsidRPr="008C3750">
        <w:rPr>
          <w:b/>
          <w:bCs/>
        </w:rPr>
        <w:t>):</w:t>
      </w:r>
    </w:p>
    <w:p w14:paraId="2ACEB14A" w14:textId="77777777" w:rsidR="008C3750" w:rsidRPr="008C3750" w:rsidRDefault="008C3750" w:rsidP="008C3750">
      <w:pPr>
        <w:numPr>
          <w:ilvl w:val="1"/>
          <w:numId w:val="14"/>
        </w:numPr>
      </w:pPr>
      <w:r w:rsidRPr="008C3750">
        <w:t xml:space="preserve">Vier Dateien: jeweils für Sprache (en, </w:t>
      </w:r>
      <w:proofErr w:type="spellStart"/>
      <w:r w:rsidRPr="008C3750">
        <w:t>sw</w:t>
      </w:r>
      <w:proofErr w:type="spellEnd"/>
      <w:r w:rsidRPr="008C3750">
        <w:t xml:space="preserve">) und Modell (small, </w:t>
      </w:r>
      <w:proofErr w:type="spellStart"/>
      <w:r w:rsidRPr="008C3750">
        <w:t>big</w:t>
      </w:r>
      <w:proofErr w:type="spellEnd"/>
      <w:r w:rsidRPr="008C3750">
        <w:t xml:space="preserve">). </w:t>
      </w:r>
    </w:p>
    <w:p w14:paraId="71FC604F" w14:textId="263331AA" w:rsidR="008C3750" w:rsidRPr="008C3750" w:rsidRDefault="008C3750" w:rsidP="008C3750">
      <w:pPr>
        <w:numPr>
          <w:ilvl w:val="1"/>
          <w:numId w:val="14"/>
        </w:numPr>
      </w:pPr>
      <w:r w:rsidRPr="008C3750">
        <w:t>Enthalten pro Frage (</w:t>
      </w:r>
      <w:proofErr w:type="spellStart"/>
      <w:r w:rsidRPr="008C3750">
        <w:t>question_id</w:t>
      </w:r>
      <w:proofErr w:type="spellEnd"/>
      <w:r w:rsidRPr="008C3750">
        <w:t>) die Auswertung, ob die Antwort korrekt war (</w:t>
      </w:r>
      <w:proofErr w:type="spellStart"/>
      <w:r w:rsidRPr="008C3750">
        <w:t>correct</w:t>
      </w:r>
      <w:proofErr w:type="spellEnd"/>
      <w:r w:rsidRPr="008C3750">
        <w:t>: 0 oder 1), sowie die Anzahl verbrauchter Tokens (</w:t>
      </w:r>
      <w:proofErr w:type="spellStart"/>
      <w:r w:rsidRPr="008C3750">
        <w:t>prompt_tokens</w:t>
      </w:r>
      <w:proofErr w:type="spellEnd"/>
      <w:r w:rsidRPr="008C3750">
        <w:t xml:space="preserve">, </w:t>
      </w:r>
      <w:proofErr w:type="spellStart"/>
      <w:r w:rsidRPr="008C3750">
        <w:t>completion_tokens</w:t>
      </w:r>
      <w:proofErr w:type="spellEnd"/>
      <w:r w:rsidRPr="008C3750">
        <w:t xml:space="preserve">). </w:t>
      </w:r>
    </w:p>
    <w:p w14:paraId="7A079A33" w14:textId="77777777" w:rsidR="008C3750" w:rsidRPr="008C3750" w:rsidRDefault="008C3750" w:rsidP="008C3750">
      <w:pPr>
        <w:numPr>
          <w:ilvl w:val="0"/>
          <w:numId w:val="14"/>
        </w:numPr>
      </w:pPr>
      <w:r w:rsidRPr="008C3750">
        <w:rPr>
          <w:b/>
          <w:bCs/>
        </w:rPr>
        <w:t>Router-Vorhersagen (router_predictions.csv):</w:t>
      </w:r>
    </w:p>
    <w:p w14:paraId="55EC4732" w14:textId="77777777" w:rsidR="008C3750" w:rsidRPr="008C3750" w:rsidRDefault="008C3750" w:rsidP="008C3750">
      <w:pPr>
        <w:numPr>
          <w:ilvl w:val="1"/>
          <w:numId w:val="14"/>
        </w:numPr>
      </w:pPr>
      <w:r w:rsidRPr="008C3750">
        <w:t xml:space="preserve">Die Ausgabedatei aus </w:t>
      </w:r>
      <w:proofErr w:type="spellStart"/>
      <w:r w:rsidRPr="008C3750">
        <w:t>src</w:t>
      </w:r>
      <w:proofErr w:type="spellEnd"/>
      <w:r w:rsidRPr="008C3750">
        <w:t xml:space="preserve">/router.py. </w:t>
      </w:r>
    </w:p>
    <w:p w14:paraId="573BC5DA" w14:textId="11167983" w:rsidR="008C3750" w:rsidRPr="008C3750" w:rsidRDefault="008C3750" w:rsidP="008C3750">
      <w:pPr>
        <w:numPr>
          <w:ilvl w:val="1"/>
          <w:numId w:val="14"/>
        </w:numPr>
      </w:pPr>
      <w:r w:rsidRPr="008C3750">
        <w:t xml:space="preserve">Enthält pro Abfrage die geschätzte Wahrscheinlichkeit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big</m:t>
            </m:r>
          </m:sub>
        </m:sSub>
      </m:oMath>
      <w:r w:rsidRPr="008C3750">
        <w:t xml:space="preserve"> und den gewählten Schwellenwert </w:t>
      </w:r>
      <m:oMath>
        <m:r>
          <w:rPr>
            <w:rFonts w:ascii="Cambria Math" w:hAnsi="Cambria Math"/>
          </w:rPr>
          <m:t>θ</m:t>
        </m:r>
      </m:oMath>
      <w:r w:rsidRPr="008C3750">
        <w:t xml:space="preserve"> – jeweils für den blinden (blind) und den sprachbewussten (aware) Router. </w:t>
      </w:r>
    </w:p>
    <w:p w14:paraId="57C7F104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>2. Interne Datenrepräsentation &amp; Kostenberechnung</w:t>
      </w:r>
    </w:p>
    <w:p w14:paraId="2C7604B7" w14:textId="77777777" w:rsidR="008C3750" w:rsidRPr="008C3750" w:rsidRDefault="008C3750" w:rsidP="008C3750">
      <w:r w:rsidRPr="008C3750">
        <w:t xml:space="preserve">Bevor Metriken berechnet werden, führt </w:t>
      </w:r>
      <w:proofErr w:type="spellStart"/>
      <w:r w:rsidRPr="008C3750">
        <w:t>load_</w:t>
      </w:r>
      <w:proofErr w:type="gramStart"/>
      <w:r w:rsidRPr="008C3750">
        <w:t>predictions</w:t>
      </w:r>
      <w:proofErr w:type="spellEnd"/>
      <w:r w:rsidRPr="008C3750">
        <w:t>(</w:t>
      </w:r>
      <w:proofErr w:type="gramEnd"/>
      <w:r w:rsidRPr="008C3750">
        <w:t xml:space="preserve">) die Daten in standardisierte Matrizen über, wobei Modellindex 0 = small (Llama-3.1-8B) und 1 = </w:t>
      </w:r>
      <w:proofErr w:type="spellStart"/>
      <w:r w:rsidRPr="008C3750">
        <w:t>big</w:t>
      </w:r>
      <w:proofErr w:type="spellEnd"/>
      <w:r w:rsidRPr="008C3750">
        <w:t xml:space="preserve"> (Llama-3.1-70B) repräsentiert: </w:t>
      </w:r>
    </w:p>
    <w:p w14:paraId="75E18E4F" w14:textId="6EAD65E9" w:rsidR="008C3750" w:rsidRPr="008C3750" w:rsidRDefault="008C3750" w:rsidP="008C3750">
      <w:pPr>
        <w:numPr>
          <w:ilvl w:val="0"/>
          <w:numId w:val="15"/>
        </w:numPr>
      </w:pPr>
      <w:r w:rsidRPr="008C3750">
        <w:rPr>
          <w:b/>
          <w:bCs/>
        </w:rPr>
        <w:t>Richtigkeit (</w:t>
      </w:r>
      <w:proofErr w:type="spellStart"/>
      <w:r w:rsidRPr="008C3750">
        <w:rPr>
          <w:b/>
          <w:bCs/>
        </w:rPr>
        <w:t>correct</w:t>
      </w:r>
      <w:proofErr w:type="spellEnd"/>
      <w:r w:rsidRPr="008C3750">
        <w:rPr>
          <w:b/>
          <w:bCs/>
        </w:rPr>
        <w:t>[q][m]):</w:t>
      </w:r>
      <w:r w:rsidRPr="008C3750">
        <w:t xml:space="preserve"> Matrix der Dimension </w:t>
      </w:r>
      <m:oMath>
        <m:r>
          <w:rPr>
            <w:rFonts w:ascii="Cambria Math" w:hAnsi="Cambria Math"/>
          </w:rPr>
          <m:t>1800×2</m:t>
        </m:r>
      </m:oMath>
      <w:r w:rsidRPr="008C3750">
        <w:t xml:space="preserve">, die angibt, ob Modell </w:t>
      </w:r>
      <m:oMath>
        <m:r>
          <w:rPr>
            <w:rFonts w:ascii="Cambria Math" w:hAnsi="Cambria Math"/>
          </w:rPr>
          <m:t>m</m:t>
        </m:r>
      </m:oMath>
      <w:r w:rsidRPr="008C3750">
        <w:t xml:space="preserve"> die Abfrage </w:t>
      </w:r>
      <m:oMath>
        <m:r>
          <w:rPr>
            <w:rFonts w:ascii="Cambria Math" w:hAnsi="Cambria Math"/>
          </w:rPr>
          <m:t>q</m:t>
        </m:r>
      </m:oMath>
      <w:r w:rsidRPr="008C3750">
        <w:t xml:space="preserve"> korrekt gelöst hat. </w:t>
      </w:r>
    </w:p>
    <w:p w14:paraId="24BA5BC7" w14:textId="59914D69" w:rsidR="008C3750" w:rsidRPr="008C3750" w:rsidRDefault="008C3750" w:rsidP="008C3750">
      <w:pPr>
        <w:numPr>
          <w:ilvl w:val="0"/>
          <w:numId w:val="15"/>
        </w:numPr>
      </w:pPr>
      <w:r w:rsidRPr="008C3750">
        <w:rPr>
          <w:b/>
          <w:bCs/>
        </w:rPr>
        <w:t>Kosten (</w:t>
      </w:r>
      <w:proofErr w:type="spellStart"/>
      <w:r w:rsidRPr="008C3750">
        <w:rPr>
          <w:b/>
          <w:bCs/>
        </w:rPr>
        <w:t>costs</w:t>
      </w:r>
      <w:proofErr w:type="spellEnd"/>
      <w:r w:rsidRPr="008C3750">
        <w:rPr>
          <w:b/>
          <w:bCs/>
        </w:rPr>
        <w:t>[q][m]):</w:t>
      </w:r>
      <w:r w:rsidRPr="008C3750">
        <w:t xml:space="preserve"> Matrix der Dimension </w:t>
      </w:r>
      <m:oMath>
        <m:r>
          <w:rPr>
            <w:rFonts w:ascii="Cambria Math" w:hAnsi="Cambria Math"/>
          </w:rPr>
          <m:t>1800×2</m:t>
        </m:r>
      </m:oMath>
      <w:r w:rsidRPr="008C3750">
        <w:t xml:space="preserve"> mit den monetären Kosten in USD. Die Funktion query_</w:t>
      </w:r>
      <w:proofErr w:type="gramStart"/>
      <w:r w:rsidRPr="008C3750">
        <w:t>cost(</w:t>
      </w:r>
      <w:proofErr w:type="gramEnd"/>
      <w:r w:rsidRPr="008C3750">
        <w:t xml:space="preserve">) rechnet verbrauchte Tokens anhand fixer Tarife pro Million Tokens um: </w:t>
      </w:r>
    </w:p>
    <w:p w14:paraId="1A9BB293" w14:textId="77777777" w:rsidR="008C3750" w:rsidRPr="008C3750" w:rsidRDefault="008C3750" w:rsidP="008C3750">
      <w:pPr>
        <w:numPr>
          <w:ilvl w:val="1"/>
          <w:numId w:val="15"/>
        </w:numPr>
        <w:rPr>
          <w:lang w:val="en-US"/>
        </w:rPr>
      </w:pPr>
      <w:r w:rsidRPr="008C3750">
        <w:rPr>
          <w:i/>
          <w:iCs/>
          <w:lang w:val="en-US"/>
        </w:rPr>
        <w:t>Small (8B):</w:t>
      </w:r>
      <w:r w:rsidRPr="008C3750">
        <w:rPr>
          <w:lang w:val="en-US"/>
        </w:rPr>
        <w:t xml:space="preserve"> Input: $0.02 / 1M Tokens, Output: $0.04 / 1M Tokens. </w:t>
      </w:r>
    </w:p>
    <w:p w14:paraId="479D0908" w14:textId="77777777" w:rsidR="008C3750" w:rsidRPr="008C3750" w:rsidRDefault="008C3750" w:rsidP="008C3750">
      <w:pPr>
        <w:numPr>
          <w:ilvl w:val="1"/>
          <w:numId w:val="15"/>
        </w:numPr>
        <w:rPr>
          <w:lang w:val="en-US"/>
        </w:rPr>
      </w:pPr>
      <w:r w:rsidRPr="008C3750">
        <w:rPr>
          <w:i/>
          <w:iCs/>
          <w:lang w:val="en-US"/>
        </w:rPr>
        <w:t>Big (70B):</w:t>
      </w:r>
      <w:r w:rsidRPr="008C3750">
        <w:rPr>
          <w:lang w:val="en-US"/>
        </w:rPr>
        <w:t xml:space="preserve"> Input: $0.40 / 1M Tokens, Output: $0.40 / 1M Tokens. </w:t>
      </w:r>
    </w:p>
    <w:p w14:paraId="68C2DE1D" w14:textId="77777777" w:rsidR="008C3750" w:rsidRPr="008C3750" w:rsidRDefault="008C3750" w:rsidP="008C3750">
      <w:pPr>
        <w:numPr>
          <w:ilvl w:val="0"/>
          <w:numId w:val="15"/>
        </w:numPr>
      </w:pPr>
      <w:r w:rsidRPr="008C3750">
        <w:rPr>
          <w:b/>
          <w:bCs/>
        </w:rPr>
        <w:t>Gruppen (</w:t>
      </w:r>
      <w:proofErr w:type="spellStart"/>
      <w:r w:rsidRPr="008C3750">
        <w:rPr>
          <w:b/>
          <w:bCs/>
        </w:rPr>
        <w:t>groups</w:t>
      </w:r>
      <w:proofErr w:type="spellEnd"/>
      <w:r w:rsidRPr="008C3750">
        <w:rPr>
          <w:b/>
          <w:bCs/>
        </w:rPr>
        <w:t>[q]):</w:t>
      </w:r>
      <w:r w:rsidRPr="008C3750">
        <w:t xml:space="preserve"> Liste der Sprachzugehörigkeiten (en oder </w:t>
      </w:r>
      <w:proofErr w:type="spellStart"/>
      <w:r w:rsidRPr="008C3750">
        <w:t>sw</w:t>
      </w:r>
      <w:proofErr w:type="spellEnd"/>
      <w:r w:rsidRPr="008C3750">
        <w:t xml:space="preserve">) je Abfrage. </w:t>
      </w:r>
    </w:p>
    <w:p w14:paraId="414D4E49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>3. Schritt-für-Schritt Pipeline</w:t>
      </w:r>
    </w:p>
    <w:p w14:paraId="4DC11AAA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>Schritt A: Evaluierung der festen Baselines (</w:t>
      </w:r>
      <w:proofErr w:type="spellStart"/>
      <w:r w:rsidRPr="008C3750">
        <w:rPr>
          <w:b/>
          <w:bCs/>
        </w:rPr>
        <w:t>baseline_report</w:t>
      </w:r>
      <w:proofErr w:type="spellEnd"/>
      <w:r w:rsidRPr="008C3750">
        <w:rPr>
          <w:b/>
          <w:bCs/>
        </w:rPr>
        <w:t>)</w:t>
      </w:r>
    </w:p>
    <w:p w14:paraId="0428C4ED" w14:textId="77777777" w:rsidR="008C3750" w:rsidRPr="008C3750" w:rsidRDefault="008C3750" w:rsidP="008C3750">
      <w:r w:rsidRPr="008C3750">
        <w:t xml:space="preserve">Zum Vergleich werden vier deterministische Referenzsysteme definiert und evaluiert: </w:t>
      </w:r>
    </w:p>
    <w:p w14:paraId="30C4CDC4" w14:textId="016ED47F" w:rsidR="008C3750" w:rsidRPr="008C3750" w:rsidRDefault="008C3750" w:rsidP="008C3750">
      <w:pPr>
        <w:numPr>
          <w:ilvl w:val="0"/>
          <w:numId w:val="16"/>
        </w:numPr>
      </w:pPr>
      <w:proofErr w:type="spellStart"/>
      <w:r w:rsidRPr="008C3750">
        <w:rPr>
          <w:b/>
          <w:bCs/>
        </w:rPr>
        <w:lastRenderedPageBreak/>
        <w:t>always_small</w:t>
      </w:r>
      <w:proofErr w:type="spellEnd"/>
      <w:r w:rsidRPr="008C3750">
        <w:rPr>
          <w:b/>
          <w:bCs/>
        </w:rPr>
        <w:t>:</w:t>
      </w:r>
      <w:r w:rsidRPr="008C3750">
        <w:t xml:space="preserve"> Schickt ausnahmslos alle 1800 Abfragen an das kleine Modell. </w:t>
      </w:r>
    </w:p>
    <w:p w14:paraId="439CE57E" w14:textId="7DB37A8A" w:rsidR="008C3750" w:rsidRPr="008C3750" w:rsidRDefault="008C3750" w:rsidP="008C3750">
      <w:pPr>
        <w:numPr>
          <w:ilvl w:val="0"/>
          <w:numId w:val="16"/>
        </w:numPr>
      </w:pPr>
      <w:proofErr w:type="spellStart"/>
      <w:r w:rsidRPr="008C3750">
        <w:rPr>
          <w:b/>
          <w:bCs/>
        </w:rPr>
        <w:t>always_big</w:t>
      </w:r>
      <w:proofErr w:type="spellEnd"/>
      <w:r w:rsidRPr="008C3750">
        <w:rPr>
          <w:b/>
          <w:bCs/>
        </w:rPr>
        <w:t>:</w:t>
      </w:r>
      <w:r w:rsidRPr="008C3750">
        <w:t xml:space="preserve"> Schickt ausnahmslos alle Abfragen an das teure Modell. </w:t>
      </w:r>
    </w:p>
    <w:p w14:paraId="703585A5" w14:textId="2DA295D2" w:rsidR="008C3750" w:rsidRPr="008C3750" w:rsidRDefault="008C3750" w:rsidP="008C3750">
      <w:pPr>
        <w:numPr>
          <w:ilvl w:val="0"/>
          <w:numId w:val="16"/>
        </w:numPr>
      </w:pPr>
      <w:proofErr w:type="spellStart"/>
      <w:r w:rsidRPr="008C3750">
        <w:rPr>
          <w:b/>
          <w:bCs/>
        </w:rPr>
        <w:t>language_rule</w:t>
      </w:r>
      <w:proofErr w:type="spellEnd"/>
      <w:r w:rsidRPr="008C3750">
        <w:rPr>
          <w:b/>
          <w:bCs/>
        </w:rPr>
        <w:t>:</w:t>
      </w:r>
      <w:r w:rsidRPr="008C3750">
        <w:t xml:space="preserve"> Feste heuristische Regel (</w:t>
      </w:r>
      <w:proofErr w:type="spellStart"/>
      <w:proofErr w:type="gramStart"/>
      <w:r w:rsidRPr="008C3750">
        <w:t>int</w:t>
      </w:r>
      <w:proofErr w:type="spellEnd"/>
      <w:r w:rsidRPr="008C3750">
        <w:t>(</w:t>
      </w:r>
      <w:proofErr w:type="gramEnd"/>
      <w:r w:rsidRPr="008C3750">
        <w:t>lang in LOW_RESOURCE_LANGUAGES)) – leitet Low-</w:t>
      </w:r>
      <w:proofErr w:type="spellStart"/>
      <w:r w:rsidRPr="008C3750">
        <w:t>Resource</w:t>
      </w:r>
      <w:proofErr w:type="spellEnd"/>
      <w:r w:rsidRPr="008C3750">
        <w:t>-Sprachen (</w:t>
      </w:r>
      <w:proofErr w:type="spellStart"/>
      <w:r w:rsidRPr="008C3750">
        <w:t>sw</w:t>
      </w:r>
      <w:proofErr w:type="spellEnd"/>
      <w:r w:rsidRPr="008C3750">
        <w:t>) immer an das grosse Modell und High-</w:t>
      </w:r>
      <w:proofErr w:type="spellStart"/>
      <w:r w:rsidRPr="008C3750">
        <w:t>Resource</w:t>
      </w:r>
      <w:proofErr w:type="spellEnd"/>
      <w:r w:rsidRPr="008C3750">
        <w:t xml:space="preserve">-Sprachen (en) immer an das kleine Modell. </w:t>
      </w:r>
    </w:p>
    <w:p w14:paraId="50550D8A" w14:textId="77777777" w:rsidR="008C3750" w:rsidRPr="008C3750" w:rsidRDefault="008C3750" w:rsidP="008C3750">
      <w:pPr>
        <w:numPr>
          <w:ilvl w:val="0"/>
          <w:numId w:val="16"/>
        </w:numPr>
      </w:pPr>
      <w:proofErr w:type="spellStart"/>
      <w:r w:rsidRPr="008C3750">
        <w:rPr>
          <w:b/>
          <w:bCs/>
        </w:rPr>
        <w:t>oracle</w:t>
      </w:r>
      <w:proofErr w:type="spellEnd"/>
      <w:r w:rsidRPr="008C3750">
        <w:rPr>
          <w:b/>
          <w:bCs/>
        </w:rPr>
        <w:t xml:space="preserve"> (</w:t>
      </w:r>
      <w:proofErr w:type="spellStart"/>
      <w:r w:rsidRPr="008C3750">
        <w:rPr>
          <w:b/>
          <w:bCs/>
        </w:rPr>
        <w:t>oracle_selection</w:t>
      </w:r>
      <w:proofErr w:type="spellEnd"/>
      <w:r w:rsidRPr="008C3750">
        <w:rPr>
          <w:b/>
          <w:bCs/>
        </w:rPr>
        <w:t>):</w:t>
      </w:r>
      <w:r w:rsidRPr="008C3750">
        <w:t xml:space="preserve"> Das theoretische Optimum. Wählt für jede Abfrage das günstigste korrekte Modell. Wenn kein Modell die Frage lösen kann, wird das billige Modell gewählt, sodass das Oracle hier ebenfalls falsch liegt. </w:t>
      </w:r>
    </w:p>
    <w:p w14:paraId="043FBA4D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>Schritt B: Evaluierung der trainierten Router (</w:t>
      </w:r>
      <w:proofErr w:type="spellStart"/>
      <w:r w:rsidRPr="008C3750">
        <w:rPr>
          <w:b/>
          <w:bCs/>
        </w:rPr>
        <w:t>router_report</w:t>
      </w:r>
      <w:proofErr w:type="spellEnd"/>
      <w:r w:rsidRPr="008C3750">
        <w:rPr>
          <w:b/>
          <w:bCs/>
        </w:rPr>
        <w:t>)</w:t>
      </w:r>
    </w:p>
    <w:p w14:paraId="1BDACBB4" w14:textId="77777777" w:rsidR="008C3750" w:rsidRPr="008C3750" w:rsidRDefault="008C3750" w:rsidP="008C3750">
      <w:r w:rsidRPr="008C3750">
        <w:t xml:space="preserve">Für jeden gelernten Router (blind und </w:t>
      </w:r>
      <w:proofErr w:type="spellStart"/>
      <w:r w:rsidRPr="008C3750">
        <w:t>aware</w:t>
      </w:r>
      <w:proofErr w:type="spellEnd"/>
      <w:r w:rsidRPr="008C3750">
        <w:t xml:space="preserve">) werden zwei Auswertungsarten vorbereitet: </w:t>
      </w:r>
    </w:p>
    <w:p w14:paraId="3BD5A6A2" w14:textId="3D54A10C" w:rsidR="008C3750" w:rsidRPr="008C3750" w:rsidRDefault="008C3750" w:rsidP="008C3750">
      <w:pPr>
        <w:numPr>
          <w:ilvl w:val="0"/>
          <w:numId w:val="17"/>
        </w:numPr>
      </w:pPr>
      <w:r w:rsidRPr="008C3750">
        <w:rPr>
          <w:b/>
          <w:bCs/>
        </w:rPr>
        <w:t>Fester Standard-Arbeitspunkt:</w:t>
      </w:r>
      <w:r w:rsidRPr="008C3750">
        <w:t xml:space="preserve"> Das Modell wählt das grosse Modell, wenn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big</m:t>
            </m:r>
          </m:sub>
        </m:sSub>
        <m:r>
          <w:rPr>
            <w:rFonts w:ascii="Cambria Math" w:hAnsi="Cambria Math"/>
          </w:rPr>
          <m:t>≥θ</m:t>
        </m:r>
      </m:oMath>
      <w:r w:rsidRPr="008C3750">
        <w:t xml:space="preserve">. </w:t>
      </w:r>
    </w:p>
    <w:p w14:paraId="0BE4E023" w14:textId="753B113D" w:rsidR="008C3750" w:rsidRPr="008C3750" w:rsidRDefault="008C3750" w:rsidP="008C3750">
      <w:pPr>
        <w:numPr>
          <w:ilvl w:val="0"/>
          <w:numId w:val="17"/>
        </w:numPr>
      </w:pPr>
      <w:r w:rsidRPr="008C3750">
        <w:rPr>
          <w:b/>
          <w:bCs/>
        </w:rPr>
        <w:t>Threshold Sweep:</w:t>
      </w:r>
      <w:r w:rsidRPr="008C3750">
        <w:t xml:space="preserve"> Ein Gitter aus 101 Schwellenwerten (</w:t>
      </w:r>
      <m:oMath>
        <m:r>
          <w:rPr>
            <w:rFonts w:ascii="Cambria Math" w:hAnsi="Cambria Math"/>
          </w:rPr>
          <m:t>θ∈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0.00,0.01,…,1.00</m:t>
            </m:r>
          </m:e>
        </m:d>
      </m:oMath>
      <w:r w:rsidRPr="008C3750">
        <w:t xml:space="preserve">). Für jeden Schwellenwert wird ein Vektor mit Zuweisungen erzeugt, um die gesamte Trade-Off-Kurve abzubilden. </w:t>
      </w:r>
    </w:p>
    <w:p w14:paraId="0D7032C2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>Schritt C: Kern-Evaluierungslogik (</w:t>
      </w:r>
      <w:proofErr w:type="spellStart"/>
      <w:r w:rsidRPr="008C3750">
        <w:rPr>
          <w:b/>
          <w:bCs/>
        </w:rPr>
        <w:t>evaluate_router</w:t>
      </w:r>
      <w:proofErr w:type="spellEnd"/>
      <w:r w:rsidRPr="008C3750">
        <w:rPr>
          <w:b/>
          <w:bCs/>
        </w:rPr>
        <w:t>)</w:t>
      </w:r>
    </w:p>
    <w:p w14:paraId="2457E8B0" w14:textId="77777777" w:rsidR="008C3750" w:rsidRPr="008C3750" w:rsidRDefault="008C3750" w:rsidP="008C3750">
      <w:r w:rsidRPr="008C3750">
        <w:t>Diese Funktion berechnet die Metriken pro Router bzw. Baseline. Sie mittelt Genauigkeiten stets zuerst innerhalb jeder Sprache (</w:t>
      </w:r>
      <w:proofErr w:type="spellStart"/>
      <w:r w:rsidRPr="008C3750">
        <w:t>accuracy_per_group</w:t>
      </w:r>
      <w:proofErr w:type="spellEnd"/>
      <w:r w:rsidRPr="008C3750">
        <w:t>) und bildet anschliessend den Mittelwert über die Sprachen (</w:t>
      </w:r>
      <w:proofErr w:type="spellStart"/>
      <w:r w:rsidRPr="008C3750">
        <w:t>AvgAcc</w:t>
      </w:r>
      <w:proofErr w:type="spellEnd"/>
      <w:r w:rsidRPr="008C3750">
        <w:t xml:space="preserve">), damit beide Sprachen unabhängig von der Fragengrösse gleich gewichtet werden: </w:t>
      </w:r>
    </w:p>
    <w:p w14:paraId="4D64F80F" w14:textId="0FE44020" w:rsidR="008C3750" w:rsidRPr="008C3750" w:rsidRDefault="008C3750" w:rsidP="008C3750">
      <w:pPr>
        <w:numPr>
          <w:ilvl w:val="0"/>
          <w:numId w:val="18"/>
        </w:numPr>
      </w:pPr>
      <w:r w:rsidRPr="008C3750">
        <w:rPr>
          <w:b/>
          <w:bCs/>
        </w:rPr>
        <w:t xml:space="preserve">Operative Punkt-Metriken (am gewählten </w:t>
      </w:r>
      <m:oMath>
        <m:r>
          <w:rPr>
            <w:rFonts w:ascii="Cambria Math" w:hAnsi="Cambria Math"/>
          </w:rPr>
          <m:t>θ</m:t>
        </m:r>
      </m:oMath>
      <w:r w:rsidRPr="008C3750">
        <w:rPr>
          <w:b/>
          <w:bCs/>
        </w:rPr>
        <w:t>):</w:t>
      </w:r>
    </w:p>
    <w:p w14:paraId="0338C61D" w14:textId="77777777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AvgAcc</w:t>
      </w:r>
      <w:proofErr w:type="spellEnd"/>
      <w:r w:rsidRPr="008C3750">
        <w:rPr>
          <w:b/>
          <w:bCs/>
        </w:rPr>
        <w:t>:</w:t>
      </w:r>
      <w:r w:rsidRPr="008C3750">
        <w:t xml:space="preserve"> Mittlere Genauigkeit über die Sprachgruppen. </w:t>
      </w:r>
    </w:p>
    <w:p w14:paraId="2246E819" w14:textId="60F43065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Gain@B</w:t>
      </w:r>
      <w:proofErr w:type="spellEnd"/>
      <w:r w:rsidRPr="008C3750">
        <w:rPr>
          <w:b/>
          <w:bCs/>
        </w:rPr>
        <w:t xml:space="preserve"> / </w:t>
      </w:r>
      <w:proofErr w:type="spellStart"/>
      <w:r w:rsidRPr="008C3750">
        <w:rPr>
          <w:b/>
          <w:bCs/>
        </w:rPr>
        <w:t>Gain@R</w:t>
      </w:r>
      <w:proofErr w:type="spellEnd"/>
      <w:r w:rsidRPr="008C3750">
        <w:rPr>
          <w:b/>
          <w:bCs/>
        </w:rPr>
        <w:t>:</w:t>
      </w:r>
      <w:r w:rsidRPr="008C3750">
        <w:t xml:space="preserve"> Relativer Genauigkeitsgewinn gegenüber dem besten Einzelmodell (</w:t>
      </w:r>
      <m:oMath>
        <m:r>
          <w:rPr>
            <w:rFonts w:ascii="Cambria Math" w:hAnsi="Cambria Math"/>
          </w:rPr>
          <m:t>B</m:t>
        </m:r>
      </m:oMath>
      <w:r w:rsidRPr="008C3750">
        <w:t>) bzw. zufälligem Routing (</w:t>
      </w:r>
      <m:oMath>
        <m:r>
          <w:rPr>
            <w:rFonts w:ascii="Cambria Math" w:hAnsi="Cambria Math"/>
          </w:rPr>
          <m:t>R</m:t>
        </m:r>
      </m:oMath>
      <w:r w:rsidRPr="008C3750">
        <w:t xml:space="preserve">). </w:t>
      </w:r>
    </w:p>
    <w:p w14:paraId="3BE1F2C9" w14:textId="77777777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Gap@O</w:t>
      </w:r>
      <w:proofErr w:type="spellEnd"/>
      <w:r w:rsidRPr="008C3750">
        <w:rPr>
          <w:b/>
          <w:bCs/>
        </w:rPr>
        <w:t>:</w:t>
      </w:r>
      <w:r w:rsidRPr="008C3750">
        <w:t xml:space="preserve"> Relativer Abstand zur Genauigkeit des perfekten Oracle. </w:t>
      </w:r>
    </w:p>
    <w:p w14:paraId="3C68C692" w14:textId="77777777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Cost</w:t>
      </w:r>
      <w:proofErr w:type="spellEnd"/>
      <w:r w:rsidRPr="008C3750">
        <w:rPr>
          <w:b/>
          <w:bCs/>
        </w:rPr>
        <w:t>:</w:t>
      </w:r>
      <w:r w:rsidRPr="008C3750">
        <w:t xml:space="preserve"> Gesamtkosten aller ausgewählten Abfragen in USD. </w:t>
      </w:r>
    </w:p>
    <w:p w14:paraId="1DBD553C" w14:textId="77777777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OptimalSelectionRatio</w:t>
      </w:r>
      <w:proofErr w:type="spellEnd"/>
      <w:r w:rsidRPr="008C3750">
        <w:rPr>
          <w:b/>
          <w:bCs/>
        </w:rPr>
        <w:t xml:space="preserve"> (</w:t>
      </w:r>
      <w:proofErr w:type="spellStart"/>
      <w:r w:rsidRPr="008C3750">
        <w:rPr>
          <w:b/>
          <w:bCs/>
        </w:rPr>
        <w:t>RouterArena</w:t>
      </w:r>
      <w:proofErr w:type="spellEnd"/>
      <w:r w:rsidRPr="008C3750">
        <w:rPr>
          <w:b/>
          <w:bCs/>
        </w:rPr>
        <w:t>):</w:t>
      </w:r>
      <w:r w:rsidRPr="008C3750">
        <w:t xml:space="preserve"> Anteil lösbarer Fragen, bei denen exakt das günstigste korrekte Modell gewählt wurde. </w:t>
      </w:r>
    </w:p>
    <w:p w14:paraId="3AEE87D4" w14:textId="77777777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SelectionEntropy</w:t>
      </w:r>
      <w:proofErr w:type="spellEnd"/>
      <w:r w:rsidRPr="008C3750">
        <w:rPr>
          <w:b/>
          <w:bCs/>
        </w:rPr>
        <w:t xml:space="preserve"> (</w:t>
      </w:r>
      <w:proofErr w:type="spellStart"/>
      <w:r w:rsidRPr="008C3750">
        <w:rPr>
          <w:b/>
          <w:bCs/>
        </w:rPr>
        <w:t>RouterEval</w:t>
      </w:r>
      <w:proofErr w:type="spellEnd"/>
      <w:r w:rsidRPr="008C3750">
        <w:rPr>
          <w:b/>
          <w:bCs/>
        </w:rPr>
        <w:t>):</w:t>
      </w:r>
      <w:r w:rsidRPr="008C3750">
        <w:t xml:space="preserve"> Shannon-Entropie der Modellaufteilung zur Erkennung eines Kollapses (z. B. wenn fast 100 % an ein einziges Modell gehen). </w:t>
      </w:r>
    </w:p>
    <w:p w14:paraId="32232439" w14:textId="77777777" w:rsidR="008C3750" w:rsidRPr="008C3750" w:rsidRDefault="008C3750" w:rsidP="008C3750">
      <w:pPr>
        <w:numPr>
          <w:ilvl w:val="1"/>
          <w:numId w:val="18"/>
        </w:numPr>
      </w:pPr>
      <w:r w:rsidRPr="008C3750">
        <w:rPr>
          <w:b/>
          <w:bCs/>
        </w:rPr>
        <w:t>Recall@1:</w:t>
      </w:r>
      <w:r w:rsidRPr="008C3750">
        <w:t xml:space="preserve"> Anteil der Abfragen, bei denen das vom Router </w:t>
      </w:r>
      <w:proofErr w:type="gramStart"/>
      <w:r w:rsidRPr="008C3750">
        <w:t>am höchsten bewertete Modell</w:t>
      </w:r>
      <w:proofErr w:type="gramEnd"/>
      <w:r w:rsidRPr="008C3750">
        <w:t xml:space="preserve"> die korrekte Antwort liefert. </w:t>
      </w:r>
    </w:p>
    <w:p w14:paraId="47F63B09" w14:textId="77777777" w:rsidR="008C3750" w:rsidRPr="008C3750" w:rsidRDefault="008C3750" w:rsidP="008C3750">
      <w:pPr>
        <w:numPr>
          <w:ilvl w:val="0"/>
          <w:numId w:val="18"/>
        </w:numPr>
      </w:pPr>
      <w:r w:rsidRPr="008C3750">
        <w:rPr>
          <w:b/>
          <w:bCs/>
        </w:rPr>
        <w:lastRenderedPageBreak/>
        <w:t>Kurven- &amp; Trade-Off-Metriken (über den Threshold Sweep):</w:t>
      </w:r>
    </w:p>
    <w:p w14:paraId="57D7730D" w14:textId="77777777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CostSave</w:t>
      </w:r>
      <w:proofErr w:type="spellEnd"/>
      <w:r w:rsidRPr="008C3750">
        <w:rPr>
          <w:b/>
          <w:bCs/>
        </w:rPr>
        <w:t>:</w:t>
      </w:r>
      <w:r w:rsidRPr="008C3750">
        <w:t xml:space="preserve"> Prozentuale Ersparnis gegenüber dem grossen Modell am günstigsten Schwellenwert, der mindestens die Genauigkeit des grossen Modells erreicht. </w:t>
      </w:r>
    </w:p>
    <w:p w14:paraId="7A55E4E4" w14:textId="77777777" w:rsidR="008C3750" w:rsidRPr="008C3750" w:rsidRDefault="008C3750" w:rsidP="008C3750">
      <w:pPr>
        <w:numPr>
          <w:ilvl w:val="1"/>
          <w:numId w:val="18"/>
        </w:numPr>
      </w:pPr>
      <w:proofErr w:type="spellStart"/>
      <w:r w:rsidRPr="008C3750">
        <w:rPr>
          <w:b/>
          <w:bCs/>
        </w:rPr>
        <w:t>PerfGain</w:t>
      </w:r>
      <w:proofErr w:type="spellEnd"/>
      <w:r w:rsidRPr="008C3750">
        <w:rPr>
          <w:b/>
          <w:bCs/>
        </w:rPr>
        <w:t>:</w:t>
      </w:r>
      <w:r w:rsidRPr="008C3750">
        <w:t xml:space="preserve"> Maximaler Genauigkeitsgewinn über alle Schwellenwerte gegenüber dem besten Einzelmodell. </w:t>
      </w:r>
    </w:p>
    <w:p w14:paraId="0C8ABC59" w14:textId="77777777" w:rsidR="008C3750" w:rsidRPr="008C3750" w:rsidRDefault="008C3750" w:rsidP="008C3750">
      <w:pPr>
        <w:numPr>
          <w:ilvl w:val="1"/>
          <w:numId w:val="18"/>
        </w:numPr>
      </w:pPr>
      <w:r w:rsidRPr="008C3750">
        <w:rPr>
          <w:b/>
          <w:bCs/>
        </w:rPr>
        <w:t>NDCH (Non-</w:t>
      </w:r>
      <w:proofErr w:type="spellStart"/>
      <w:r w:rsidRPr="008C3750">
        <w:rPr>
          <w:b/>
          <w:bCs/>
        </w:rPr>
        <w:t>Decreasing</w:t>
      </w:r>
      <w:proofErr w:type="spellEnd"/>
      <w:r w:rsidRPr="008C3750">
        <w:rPr>
          <w:b/>
          <w:bCs/>
        </w:rPr>
        <w:t xml:space="preserve"> </w:t>
      </w:r>
      <w:proofErr w:type="spellStart"/>
      <w:r w:rsidRPr="008C3750">
        <w:rPr>
          <w:b/>
          <w:bCs/>
        </w:rPr>
        <w:t>Convex</w:t>
      </w:r>
      <w:proofErr w:type="spellEnd"/>
      <w:r w:rsidRPr="008C3750">
        <w:rPr>
          <w:b/>
          <w:bCs/>
        </w:rPr>
        <w:t xml:space="preserve"> Hull nach </w:t>
      </w:r>
      <w:proofErr w:type="spellStart"/>
      <w:r w:rsidRPr="008C3750">
        <w:rPr>
          <w:b/>
          <w:bCs/>
        </w:rPr>
        <w:t>RouterBench</w:t>
      </w:r>
      <w:proofErr w:type="spellEnd"/>
      <w:r w:rsidRPr="008C3750">
        <w:rPr>
          <w:b/>
          <w:bCs/>
        </w:rPr>
        <w:t>):</w:t>
      </w:r>
      <w:r w:rsidRPr="008C3750">
        <w:t xml:space="preserve"> Konstruiert die konvexe Hülle der Pareto-Front aus Genauigkeit und Kosten. Punkte, die teurer sind, ohne genauer zu sein, werden eliminiert. </w:t>
      </w:r>
    </w:p>
    <w:p w14:paraId="5CBEC034" w14:textId="77777777" w:rsidR="008C3750" w:rsidRPr="008C3750" w:rsidRDefault="008C3750" w:rsidP="008C3750">
      <w:pPr>
        <w:numPr>
          <w:ilvl w:val="1"/>
          <w:numId w:val="18"/>
        </w:numPr>
      </w:pPr>
      <w:r w:rsidRPr="008C3750">
        <w:rPr>
          <w:b/>
          <w:bCs/>
        </w:rPr>
        <w:t xml:space="preserve">AIQ (Area </w:t>
      </w:r>
      <w:proofErr w:type="spellStart"/>
      <w:r w:rsidRPr="008C3750">
        <w:rPr>
          <w:b/>
          <w:bCs/>
        </w:rPr>
        <w:t>under</w:t>
      </w:r>
      <w:proofErr w:type="spellEnd"/>
      <w:r w:rsidRPr="008C3750">
        <w:rPr>
          <w:b/>
          <w:bCs/>
        </w:rPr>
        <w:t xml:space="preserve"> the Hull):</w:t>
      </w:r>
      <w:r w:rsidRPr="008C3750">
        <w:t xml:space="preserve"> Integriert die Fläche unter der Hülle über den gesamten Kostenbereich von </w:t>
      </w:r>
      <w:proofErr w:type="spellStart"/>
      <w:r w:rsidRPr="008C3750">
        <w:t>always_small</w:t>
      </w:r>
      <w:proofErr w:type="spellEnd"/>
      <w:r w:rsidRPr="008C3750">
        <w:t xml:space="preserve"> bis </w:t>
      </w:r>
      <w:proofErr w:type="spellStart"/>
      <w:r w:rsidRPr="008C3750">
        <w:t>always_big</w:t>
      </w:r>
      <w:proofErr w:type="spellEnd"/>
      <w:r w:rsidRPr="008C3750">
        <w:t xml:space="preserve"> mittels Trapezregel und teilt durch die Kostenbreite. Ergibt die mittlere Genauigkeit über alle denkbaren Budgets. </w:t>
      </w:r>
    </w:p>
    <w:p w14:paraId="696AF5BF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 xml:space="preserve">Schritt D: Übergreifende </w:t>
      </w:r>
      <w:proofErr w:type="spellStart"/>
      <w:r w:rsidRPr="008C3750">
        <w:rPr>
          <w:b/>
          <w:bCs/>
        </w:rPr>
        <w:t>Vergleichsmetriken</w:t>
      </w:r>
      <w:proofErr w:type="spellEnd"/>
    </w:p>
    <w:p w14:paraId="47629A38" w14:textId="77777777" w:rsidR="008C3750" w:rsidRPr="008C3750" w:rsidRDefault="008C3750" w:rsidP="008C3750">
      <w:r w:rsidRPr="008C3750">
        <w:t xml:space="preserve">Einige Kennzahlen vergleichen Router direkt miteinander und werden nach dem Hauptdurchlauf berechnet: </w:t>
      </w:r>
    </w:p>
    <w:p w14:paraId="591BF5BA" w14:textId="77777777" w:rsidR="008C3750" w:rsidRPr="008C3750" w:rsidRDefault="008C3750" w:rsidP="008C3750">
      <w:pPr>
        <w:numPr>
          <w:ilvl w:val="0"/>
          <w:numId w:val="19"/>
        </w:numPr>
      </w:pPr>
      <w:proofErr w:type="spellStart"/>
      <w:r w:rsidRPr="008C3750">
        <w:rPr>
          <w:b/>
          <w:bCs/>
        </w:rPr>
        <w:t>add_budget_accuracy</w:t>
      </w:r>
      <w:proofErr w:type="spellEnd"/>
      <w:r w:rsidRPr="008C3750">
        <w:rPr>
          <w:b/>
          <w:bCs/>
        </w:rPr>
        <w:t xml:space="preserve"> (</w:t>
      </w:r>
      <w:proofErr w:type="spellStart"/>
      <w:r w:rsidRPr="008C3750">
        <w:rPr>
          <w:b/>
          <w:bCs/>
        </w:rPr>
        <w:t>Acc@Budget</w:t>
      </w:r>
      <w:proofErr w:type="spellEnd"/>
      <w:r w:rsidRPr="008C3750">
        <w:rPr>
          <w:b/>
          <w:bCs/>
        </w:rPr>
        <w:t>):</w:t>
      </w:r>
      <w:r w:rsidRPr="008C3750">
        <w:t xml:space="preserve"> Ermittelt über Interpolation auf der konvexen Hülle die Genauigkeit, die ein Router bei exakt demselben Budget erreicht, das die Heuristik </w:t>
      </w:r>
      <w:proofErr w:type="spellStart"/>
      <w:r w:rsidRPr="008C3750">
        <w:t>language_rule</w:t>
      </w:r>
      <w:proofErr w:type="spellEnd"/>
      <w:r w:rsidRPr="008C3750">
        <w:t xml:space="preserve"> kostet (ca. $0.156). </w:t>
      </w:r>
    </w:p>
    <w:p w14:paraId="696EA89C" w14:textId="77777777" w:rsidR="008C3750" w:rsidRPr="008C3750" w:rsidRDefault="008C3750" w:rsidP="008C3750">
      <w:pPr>
        <w:numPr>
          <w:ilvl w:val="0"/>
          <w:numId w:val="19"/>
        </w:numPr>
      </w:pPr>
      <w:proofErr w:type="spellStart"/>
      <w:r w:rsidRPr="008C3750">
        <w:rPr>
          <w:b/>
          <w:bCs/>
        </w:rPr>
        <w:t>add_gap_closed</w:t>
      </w:r>
      <w:proofErr w:type="spellEnd"/>
      <w:r w:rsidRPr="008C3750">
        <w:rPr>
          <w:b/>
          <w:bCs/>
        </w:rPr>
        <w:t xml:space="preserve"> (</w:t>
      </w:r>
      <w:proofErr w:type="spellStart"/>
      <w:r w:rsidRPr="008C3750">
        <w:rPr>
          <w:b/>
          <w:bCs/>
        </w:rPr>
        <w:t>GapClosed</w:t>
      </w:r>
      <w:proofErr w:type="spellEnd"/>
      <w:r w:rsidRPr="008C3750">
        <w:rPr>
          <w:b/>
          <w:bCs/>
        </w:rPr>
        <w:t>):</w:t>
      </w:r>
      <w:r w:rsidRPr="008C3750">
        <w:t xml:space="preserve"> Berechnet, wie viel Prozent des Abstands zwischen den Einzelmodellen (Zufalls-Basislinie) und dem perfekten Oracle ein Router über alle Budgets hinweg schliesst: </w:t>
      </w:r>
    </w:p>
    <w:p w14:paraId="2B7E99DD" w14:textId="59F39F20" w:rsidR="008C3750" w:rsidRPr="008C3750" w:rsidRDefault="008C3750" w:rsidP="008C3750">
      <w:pPr>
        <w:rPr>
          <w:lang w:val="en-US"/>
        </w:rPr>
      </w:pPr>
      <w:proofErr w:type="spellStart"/>
      <m:oMathPara>
        <m:oMath>
          <m:r>
            <m:rPr>
              <m:nor/>
            </m:rPr>
            <w:rPr>
              <w:lang w:val="en-US"/>
            </w:rPr>
            <m:t>GapClosed</m:t>
          </m:r>
          <w:proofErr w:type="spellEnd"/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AIQ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US"/>
                    </w:rPr>
                    <m:t>Router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nor/>
                </m:rPr>
                <w:rPr>
                  <w:lang w:val="en-US"/>
                </w:rPr>
                <m:t>AIQ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lang w:val="en-US"/>
                    </w:rPr>
                    <m:t>always_big</m:t>
                  </m:r>
                  <w:proofErr w:type="spellEnd"/>
                </m:e>
              </m:d>
            </m:num>
            <m:den>
              <m:r>
                <m:rPr>
                  <m:nor/>
                </m:rPr>
                <w:rPr>
                  <w:lang w:val="en-US"/>
                </w:rPr>
                <m:t>AIQ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US"/>
                    </w:rPr>
                    <m:t>oracle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nor/>
                </m:rPr>
                <w:rPr>
                  <w:lang w:val="en-US"/>
                </w:rPr>
                <m:t>AIQ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lang w:val="en-US"/>
                    </w:rPr>
                    <m:t>always_big</m:t>
                  </m:r>
                  <w:proofErr w:type="spellEnd"/>
                </m:e>
              </m:d>
            </m:den>
          </m:f>
        </m:oMath>
      </m:oMathPara>
    </w:p>
    <w:p w14:paraId="32E18854" w14:textId="77777777" w:rsidR="008C3750" w:rsidRPr="008C3750" w:rsidRDefault="008C3750" w:rsidP="008C3750">
      <w:pPr>
        <w:rPr>
          <w:b/>
          <w:bCs/>
        </w:rPr>
      </w:pPr>
      <w:r w:rsidRPr="008C3750">
        <w:rPr>
          <w:b/>
          <w:bCs/>
        </w:rPr>
        <w:t>4. Output-Dateien &amp; Ergebnispräsentation</w:t>
      </w:r>
    </w:p>
    <w:p w14:paraId="1137DE94" w14:textId="77777777" w:rsidR="008C3750" w:rsidRPr="008C3750" w:rsidRDefault="008C3750" w:rsidP="008C3750">
      <w:pPr>
        <w:numPr>
          <w:ilvl w:val="0"/>
          <w:numId w:val="20"/>
        </w:numPr>
      </w:pPr>
      <w:r w:rsidRPr="008C3750">
        <w:rPr>
          <w:b/>
          <w:bCs/>
        </w:rPr>
        <w:t>Ergebnisdatei (</w:t>
      </w:r>
      <w:proofErr w:type="spellStart"/>
      <w:r w:rsidRPr="008C3750">
        <w:rPr>
          <w:b/>
          <w:bCs/>
        </w:rPr>
        <w:t>src</w:t>
      </w:r>
      <w:proofErr w:type="spellEnd"/>
      <w:r w:rsidRPr="008C3750">
        <w:rPr>
          <w:b/>
          <w:bCs/>
        </w:rPr>
        <w:t>/</w:t>
      </w:r>
      <w:proofErr w:type="spellStart"/>
      <w:r w:rsidRPr="008C3750">
        <w:rPr>
          <w:b/>
          <w:bCs/>
        </w:rPr>
        <w:t>data</w:t>
      </w:r>
      <w:proofErr w:type="spellEnd"/>
      <w:r w:rsidRPr="008C3750">
        <w:rPr>
          <w:b/>
          <w:bCs/>
        </w:rPr>
        <w:t>/evaluation_results.csv):</w:t>
      </w:r>
    </w:p>
    <w:p w14:paraId="0921F040" w14:textId="77777777" w:rsidR="008C3750" w:rsidRPr="008C3750" w:rsidRDefault="008C3750" w:rsidP="008C3750">
      <w:pPr>
        <w:numPr>
          <w:ilvl w:val="1"/>
          <w:numId w:val="20"/>
        </w:numPr>
      </w:pPr>
      <w:r w:rsidRPr="008C3750">
        <w:t xml:space="preserve">Enthält genau eine Zeile pro Router und Baseline mit sämtlichen berechneten </w:t>
      </w:r>
      <w:proofErr w:type="spellStart"/>
      <w:r w:rsidRPr="008C3750">
        <w:t>Skalarmetriken</w:t>
      </w:r>
      <w:proofErr w:type="spellEnd"/>
      <w:r w:rsidRPr="008C3750">
        <w:t xml:space="preserve">: </w:t>
      </w:r>
    </w:p>
    <w:p w14:paraId="0DFE619F" w14:textId="77777777" w:rsidR="008C3750" w:rsidRPr="008C3750" w:rsidRDefault="008C3750" w:rsidP="008C3750">
      <w:pPr>
        <w:numPr>
          <w:ilvl w:val="2"/>
          <w:numId w:val="20"/>
        </w:numPr>
        <w:rPr>
          <w:lang w:val="en-US"/>
        </w:rPr>
      </w:pPr>
      <w:proofErr w:type="spellStart"/>
      <w:r w:rsidRPr="008C3750">
        <w:rPr>
          <w:lang w:val="en-US"/>
        </w:rPr>
        <w:t>Spalten</w:t>
      </w:r>
      <w:proofErr w:type="spellEnd"/>
      <w:r w:rsidRPr="008C3750">
        <w:rPr>
          <w:lang w:val="en-US"/>
        </w:rPr>
        <w:t xml:space="preserve">: router, </w:t>
      </w:r>
      <w:proofErr w:type="spellStart"/>
      <w:r w:rsidRPr="008C3750">
        <w:rPr>
          <w:lang w:val="en-US"/>
        </w:rPr>
        <w:t>AvgAcc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Gain@B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Gain@R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Gap@O</w:t>
      </w:r>
      <w:proofErr w:type="spellEnd"/>
      <w:r w:rsidRPr="008C3750">
        <w:rPr>
          <w:lang w:val="en-US"/>
        </w:rPr>
        <w:t xml:space="preserve">, Cost, </w:t>
      </w:r>
      <w:proofErr w:type="spellStart"/>
      <w:r w:rsidRPr="008C3750">
        <w:rPr>
          <w:lang w:val="en-US"/>
        </w:rPr>
        <w:t>OptimalSelectionRatio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SelectionEntropy</w:t>
      </w:r>
      <w:proofErr w:type="spellEnd"/>
      <w:r w:rsidRPr="008C3750">
        <w:rPr>
          <w:lang w:val="en-US"/>
        </w:rPr>
        <w:t xml:space="preserve">, Recall@1, </w:t>
      </w:r>
      <w:proofErr w:type="spellStart"/>
      <w:r w:rsidRPr="008C3750">
        <w:rPr>
          <w:lang w:val="en-US"/>
        </w:rPr>
        <w:t>PerfGain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CostSave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ParetoDist</w:t>
      </w:r>
      <w:proofErr w:type="spellEnd"/>
      <w:r w:rsidRPr="008C3750">
        <w:rPr>
          <w:lang w:val="en-US"/>
        </w:rPr>
        <w:t xml:space="preserve">, AIQ, </w:t>
      </w:r>
      <w:proofErr w:type="spellStart"/>
      <w:r w:rsidRPr="008C3750">
        <w:rPr>
          <w:lang w:val="en-US"/>
        </w:rPr>
        <w:t>GapClosed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Acc@Budget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sowie</w:t>
      </w:r>
      <w:proofErr w:type="spellEnd"/>
      <w:r w:rsidRPr="008C3750">
        <w:rPr>
          <w:lang w:val="en-US"/>
        </w:rPr>
        <w:t xml:space="preserve"> </w:t>
      </w:r>
      <w:proofErr w:type="spellStart"/>
      <w:r w:rsidRPr="008C3750">
        <w:rPr>
          <w:lang w:val="en-US"/>
        </w:rPr>
        <w:t>Acc_en</w:t>
      </w:r>
      <w:proofErr w:type="spellEnd"/>
      <w:r w:rsidRPr="008C3750">
        <w:rPr>
          <w:lang w:val="en-US"/>
        </w:rPr>
        <w:t xml:space="preserve"> und </w:t>
      </w:r>
      <w:proofErr w:type="spellStart"/>
      <w:r w:rsidRPr="008C3750">
        <w:rPr>
          <w:lang w:val="en-US"/>
        </w:rPr>
        <w:t>Acc_sw</w:t>
      </w:r>
      <w:proofErr w:type="spellEnd"/>
      <w:r w:rsidRPr="008C3750">
        <w:rPr>
          <w:lang w:val="en-US"/>
        </w:rPr>
        <w:t xml:space="preserve">. </w:t>
      </w:r>
    </w:p>
    <w:p w14:paraId="0D1825B2" w14:textId="77777777" w:rsidR="008C3750" w:rsidRPr="008C3750" w:rsidRDefault="008C3750" w:rsidP="008C3750">
      <w:pPr>
        <w:numPr>
          <w:ilvl w:val="1"/>
          <w:numId w:val="20"/>
        </w:numPr>
      </w:pPr>
      <w:r w:rsidRPr="008C3750">
        <w:t xml:space="preserve">Diese Datei dient als Schnittstelle und Datenquelle für das </w:t>
      </w:r>
      <w:proofErr w:type="spellStart"/>
      <w:r w:rsidRPr="008C3750">
        <w:t>Jupyter</w:t>
      </w:r>
      <w:proofErr w:type="spellEnd"/>
      <w:r w:rsidRPr="008C3750">
        <w:t xml:space="preserve">-Notebook </w:t>
      </w:r>
      <w:proofErr w:type="spellStart"/>
      <w:proofErr w:type="gramStart"/>
      <w:r w:rsidRPr="008C3750">
        <w:t>analysis.ipynb</w:t>
      </w:r>
      <w:proofErr w:type="spellEnd"/>
      <w:proofErr w:type="gramEnd"/>
      <w:r w:rsidRPr="008C3750">
        <w:t xml:space="preserve"> zur Generierung von Abbildungen und Tabellen. </w:t>
      </w:r>
    </w:p>
    <w:p w14:paraId="0A167F06" w14:textId="77777777" w:rsidR="008C3750" w:rsidRPr="008C3750" w:rsidRDefault="008C3750" w:rsidP="008C3750">
      <w:pPr>
        <w:numPr>
          <w:ilvl w:val="0"/>
          <w:numId w:val="20"/>
        </w:numPr>
      </w:pPr>
      <w:r w:rsidRPr="008C3750">
        <w:rPr>
          <w:b/>
          <w:bCs/>
        </w:rPr>
        <w:t>Konsolenausgabe (</w:t>
      </w:r>
      <w:proofErr w:type="spellStart"/>
      <w:proofErr w:type="gramStart"/>
      <w:r w:rsidRPr="008C3750">
        <w:rPr>
          <w:b/>
          <w:bCs/>
        </w:rPr>
        <w:t>main</w:t>
      </w:r>
      <w:proofErr w:type="spellEnd"/>
      <w:r w:rsidRPr="008C3750">
        <w:rPr>
          <w:b/>
          <w:bCs/>
        </w:rPr>
        <w:t>(</w:t>
      </w:r>
      <w:proofErr w:type="gramEnd"/>
      <w:r w:rsidRPr="008C3750">
        <w:rPr>
          <w:b/>
          <w:bCs/>
        </w:rPr>
        <w:t>)):</w:t>
      </w:r>
    </w:p>
    <w:p w14:paraId="3F022AA1" w14:textId="77777777" w:rsidR="008C3750" w:rsidRPr="008C3750" w:rsidRDefault="008C3750" w:rsidP="008C3750">
      <w:pPr>
        <w:numPr>
          <w:ilvl w:val="1"/>
          <w:numId w:val="20"/>
        </w:numPr>
      </w:pPr>
      <w:r w:rsidRPr="008C3750">
        <w:lastRenderedPageBreak/>
        <w:t xml:space="preserve">Gibt beim Ausführen von </w:t>
      </w:r>
      <w:proofErr w:type="spellStart"/>
      <w:r w:rsidRPr="008C3750">
        <w:t>python</w:t>
      </w:r>
      <w:proofErr w:type="spellEnd"/>
      <w:r w:rsidRPr="008C3750">
        <w:t xml:space="preserve"> src/evaluation.py zwei formatierte ASCII-Tabellen direkt im Terminal aus: </w:t>
      </w:r>
    </w:p>
    <w:p w14:paraId="5E58DD2A" w14:textId="77777777" w:rsidR="008C3750" w:rsidRPr="008C3750" w:rsidRDefault="008C3750" w:rsidP="008C3750">
      <w:pPr>
        <w:numPr>
          <w:ilvl w:val="2"/>
          <w:numId w:val="20"/>
        </w:numPr>
      </w:pPr>
      <w:r w:rsidRPr="008C3750">
        <w:rPr>
          <w:b/>
          <w:bCs/>
        </w:rPr>
        <w:t>Tabelle 1 (Punkt-Metriken):</w:t>
      </w:r>
      <w:r w:rsidRPr="008C3750">
        <w:t xml:space="preserve"> Genauigkeit pro Sprache, Gesamtkosten und OSR am Default-Punkt. </w:t>
      </w:r>
    </w:p>
    <w:p w14:paraId="5F6DCD55" w14:textId="77777777" w:rsidR="008C3750" w:rsidRPr="008C3750" w:rsidRDefault="008C3750" w:rsidP="008C3750">
      <w:pPr>
        <w:numPr>
          <w:ilvl w:val="2"/>
          <w:numId w:val="20"/>
        </w:numPr>
        <w:rPr>
          <w:lang w:val="en-US"/>
        </w:rPr>
      </w:pPr>
      <w:proofErr w:type="spellStart"/>
      <w:r w:rsidRPr="008C3750">
        <w:rPr>
          <w:b/>
          <w:bCs/>
          <w:lang w:val="en-US"/>
        </w:rPr>
        <w:t>Tabelle</w:t>
      </w:r>
      <w:proofErr w:type="spellEnd"/>
      <w:r w:rsidRPr="008C3750">
        <w:rPr>
          <w:b/>
          <w:bCs/>
          <w:lang w:val="en-US"/>
        </w:rPr>
        <w:t xml:space="preserve"> 2 (Trade-Off-</w:t>
      </w:r>
      <w:proofErr w:type="spellStart"/>
      <w:r w:rsidRPr="008C3750">
        <w:rPr>
          <w:b/>
          <w:bCs/>
          <w:lang w:val="en-US"/>
        </w:rPr>
        <w:t>Metriken</w:t>
      </w:r>
      <w:proofErr w:type="spellEnd"/>
      <w:r w:rsidRPr="008C3750">
        <w:rPr>
          <w:b/>
          <w:bCs/>
          <w:lang w:val="en-US"/>
        </w:rPr>
        <w:t>):</w:t>
      </w:r>
      <w:r w:rsidRPr="008C3750">
        <w:rPr>
          <w:lang w:val="en-US"/>
        </w:rPr>
        <w:t xml:space="preserve"> AIQ, </w:t>
      </w:r>
      <w:proofErr w:type="spellStart"/>
      <w:r w:rsidRPr="008C3750">
        <w:rPr>
          <w:lang w:val="en-US"/>
        </w:rPr>
        <w:t>GapClosed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Acc@Budget</w:t>
      </w:r>
      <w:proofErr w:type="spellEnd"/>
      <w:r w:rsidRPr="008C3750">
        <w:rPr>
          <w:lang w:val="en-US"/>
        </w:rPr>
        <w:t xml:space="preserve">, </w:t>
      </w:r>
      <w:proofErr w:type="spellStart"/>
      <w:r w:rsidRPr="008C3750">
        <w:rPr>
          <w:lang w:val="en-US"/>
        </w:rPr>
        <w:t>CostSave</w:t>
      </w:r>
      <w:proofErr w:type="spellEnd"/>
      <w:r w:rsidRPr="008C3750">
        <w:rPr>
          <w:lang w:val="en-US"/>
        </w:rPr>
        <w:t xml:space="preserve"> und </w:t>
      </w:r>
      <w:proofErr w:type="spellStart"/>
      <w:r w:rsidRPr="008C3750">
        <w:rPr>
          <w:lang w:val="en-US"/>
        </w:rPr>
        <w:t>Entropie</w:t>
      </w:r>
      <w:proofErr w:type="spellEnd"/>
      <w:r w:rsidRPr="008C3750">
        <w:rPr>
          <w:lang w:val="en-US"/>
        </w:rPr>
        <w:t xml:space="preserve">. </w:t>
      </w:r>
    </w:p>
    <w:p w14:paraId="58BB2DBF" w14:textId="46CC61D4" w:rsidR="00CC5519" w:rsidRPr="000A59A7" w:rsidRDefault="000A59A7" w:rsidP="00CC5519">
      <w:pPr>
        <w:rPr>
          <w:lang w:val="en-US"/>
        </w:rPr>
      </w:pPr>
      <w:r>
        <w:tab/>
      </w:r>
    </w:p>
    <w:sectPr w:rsidR="00CC5519" w:rsidRPr="000A59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133"/>
    <w:multiLevelType w:val="multilevel"/>
    <w:tmpl w:val="5916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35A1F"/>
    <w:multiLevelType w:val="multilevel"/>
    <w:tmpl w:val="4D1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5333"/>
    <w:multiLevelType w:val="multilevel"/>
    <w:tmpl w:val="47F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F4F5C"/>
    <w:multiLevelType w:val="multilevel"/>
    <w:tmpl w:val="9270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D7CFD"/>
    <w:multiLevelType w:val="multilevel"/>
    <w:tmpl w:val="B22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115DF"/>
    <w:multiLevelType w:val="multilevel"/>
    <w:tmpl w:val="874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1DBD"/>
    <w:multiLevelType w:val="multilevel"/>
    <w:tmpl w:val="38C0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E045A"/>
    <w:multiLevelType w:val="multilevel"/>
    <w:tmpl w:val="332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36594"/>
    <w:multiLevelType w:val="multilevel"/>
    <w:tmpl w:val="65DE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9380A"/>
    <w:multiLevelType w:val="multilevel"/>
    <w:tmpl w:val="27C6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96F72"/>
    <w:multiLevelType w:val="multilevel"/>
    <w:tmpl w:val="70DE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3371B"/>
    <w:multiLevelType w:val="hybridMultilevel"/>
    <w:tmpl w:val="8C68F71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D4B13"/>
    <w:multiLevelType w:val="multilevel"/>
    <w:tmpl w:val="A1F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01A71"/>
    <w:multiLevelType w:val="multilevel"/>
    <w:tmpl w:val="0BA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C3102"/>
    <w:multiLevelType w:val="multilevel"/>
    <w:tmpl w:val="C52E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E4ED6"/>
    <w:multiLevelType w:val="multilevel"/>
    <w:tmpl w:val="507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E3248"/>
    <w:multiLevelType w:val="multilevel"/>
    <w:tmpl w:val="5D56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87618C"/>
    <w:multiLevelType w:val="multilevel"/>
    <w:tmpl w:val="EE76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2738F0"/>
    <w:multiLevelType w:val="multilevel"/>
    <w:tmpl w:val="0D9C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A61E89"/>
    <w:multiLevelType w:val="multilevel"/>
    <w:tmpl w:val="661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09412">
    <w:abstractNumId w:val="13"/>
  </w:num>
  <w:num w:numId="2" w16cid:durableId="364645273">
    <w:abstractNumId w:val="14"/>
  </w:num>
  <w:num w:numId="3" w16cid:durableId="1230575442">
    <w:abstractNumId w:val="4"/>
  </w:num>
  <w:num w:numId="4" w16cid:durableId="45035519">
    <w:abstractNumId w:val="15"/>
  </w:num>
  <w:num w:numId="5" w16cid:durableId="839542263">
    <w:abstractNumId w:val="2"/>
  </w:num>
  <w:num w:numId="6" w16cid:durableId="54285385">
    <w:abstractNumId w:val="18"/>
  </w:num>
  <w:num w:numId="7" w16cid:durableId="1458257531">
    <w:abstractNumId w:val="11"/>
  </w:num>
  <w:num w:numId="8" w16cid:durableId="1470316994">
    <w:abstractNumId w:val="1"/>
  </w:num>
  <w:num w:numId="9" w16cid:durableId="292492146">
    <w:abstractNumId w:val="16"/>
  </w:num>
  <w:num w:numId="10" w16cid:durableId="1245870493">
    <w:abstractNumId w:val="0"/>
  </w:num>
  <w:num w:numId="11" w16cid:durableId="954869743">
    <w:abstractNumId w:val="12"/>
  </w:num>
  <w:num w:numId="12" w16cid:durableId="863519537">
    <w:abstractNumId w:val="9"/>
  </w:num>
  <w:num w:numId="13" w16cid:durableId="689527626">
    <w:abstractNumId w:val="10"/>
  </w:num>
  <w:num w:numId="14" w16cid:durableId="1121337086">
    <w:abstractNumId w:val="17"/>
  </w:num>
  <w:num w:numId="15" w16cid:durableId="756294469">
    <w:abstractNumId w:val="19"/>
  </w:num>
  <w:num w:numId="16" w16cid:durableId="2067222350">
    <w:abstractNumId w:val="6"/>
  </w:num>
  <w:num w:numId="17" w16cid:durableId="894656892">
    <w:abstractNumId w:val="7"/>
  </w:num>
  <w:num w:numId="18" w16cid:durableId="293027241">
    <w:abstractNumId w:val="8"/>
  </w:num>
  <w:num w:numId="19" w16cid:durableId="1914659835">
    <w:abstractNumId w:val="5"/>
  </w:num>
  <w:num w:numId="20" w16cid:durableId="175653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19"/>
    <w:rsid w:val="00050306"/>
    <w:rsid w:val="00052A09"/>
    <w:rsid w:val="000A59A7"/>
    <w:rsid w:val="001C1321"/>
    <w:rsid w:val="003650B1"/>
    <w:rsid w:val="003A4D89"/>
    <w:rsid w:val="00462D66"/>
    <w:rsid w:val="00500C6D"/>
    <w:rsid w:val="00570110"/>
    <w:rsid w:val="0062015B"/>
    <w:rsid w:val="00645751"/>
    <w:rsid w:val="007702E6"/>
    <w:rsid w:val="008C3750"/>
    <w:rsid w:val="00A75AB3"/>
    <w:rsid w:val="00A7707A"/>
    <w:rsid w:val="00A97EF0"/>
    <w:rsid w:val="00AB2667"/>
    <w:rsid w:val="00BD6B23"/>
    <w:rsid w:val="00CC5519"/>
    <w:rsid w:val="00D03354"/>
    <w:rsid w:val="00D07080"/>
    <w:rsid w:val="00EE2FBB"/>
    <w:rsid w:val="00F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E3D0A"/>
  <w15:chartTrackingRefBased/>
  <w15:docId w15:val="{5EC9B8F8-8F2B-4FA2-8E62-B717D15D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C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C5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5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C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C5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55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55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55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55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55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55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55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55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55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55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5519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A4D89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3A4D89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3A4D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1750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 Kasper</dc:creator>
  <cp:keywords/>
  <dc:description/>
  <cp:lastModifiedBy>Silvan Kasper</cp:lastModifiedBy>
  <cp:revision>16</cp:revision>
  <dcterms:created xsi:type="dcterms:W3CDTF">2026-10-31T11:02:00Z</dcterms:created>
  <dcterms:modified xsi:type="dcterms:W3CDTF">2026-10-31T13:10:00Z</dcterms:modified>
</cp:coreProperties>
</file>