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MISHELLE ESSER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b w:val="1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155cc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(571) 969-2994||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4"/>
          <w:szCs w:val="24"/>
          <w:rtl w:val="0"/>
        </w:rPr>
        <w:t xml:space="preserve">Fairfax, VA 22032 ||</w:t>
      </w:r>
      <w:hyperlink r:id="rId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rtl w:val="0"/>
          </w:rPr>
          <w:t xml:space="preserve">EsserMishelle@gmail.com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Merriweather" w:cs="Merriweather" w:eastAsia="Merriweather" w:hAnsi="Merriweather"/>
            <w:color w:val="000080"/>
            <w:sz w:val="24"/>
            <w:szCs w:val="24"/>
            <w:u w:val="single"/>
            <w:rtl w:val="0"/>
          </w:rPr>
          <w:t xml:space="preserve">linkedin.com/in/esser-mishelle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||  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000080"/>
            <w:sz w:val="24"/>
            <w:szCs w:val="24"/>
            <w:u w:val="single"/>
            <w:shd w:fill="f6f8fa" w:val="clear"/>
            <w:rtl w:val="0"/>
          </w:rPr>
          <w:t xml:space="preserve">github.com/EsserMishelle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both"/>
        <w:rPr>
          <w:rFonts w:ascii="Calibri" w:cs="Calibri" w:eastAsia="Calibri" w:hAnsi="Calibri"/>
          <w:color w:val="2d2d2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202124"/>
          <w:sz w:val="26"/>
          <w:szCs w:val="26"/>
          <w:highlight w:val="white"/>
          <w:rtl w:val="0"/>
        </w:rPr>
        <w:t xml:space="preserve">Dedicated and results-driven Software Development Engineer with a focus on advancing organizational objectives through the redefinition of customer experiences. Committed to cultivating a resilient engineering culture, I am eager to contribute my expertise in envisioning, planning, architecting, and fortifying critical elements of ManTech's platform. My goal is to emphasize user-friendly design and sustainable maintenance practices, ensuring that innovation aligns with practicality and performance objectives.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43" w:lineRule="auto"/>
        <w:jc w:val="both"/>
        <w:rPr>
          <w:rFonts w:ascii="Merriweather" w:cs="Merriweather" w:eastAsia="Merriweather" w:hAnsi="Merriweather"/>
          <w:color w:val="2d2d2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TECHNICAL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0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24"/>
          <w:szCs w:val="24"/>
        </w:rPr>
        <w:sectPr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Strength And Skill Highlights</w:t>
      </w:r>
    </w:p>
    <w:p w:rsidR="00000000" w:rsidDel="00000000" w:rsidP="00000000" w:rsidRDefault="00000000" w:rsidRPr="00000000" w14:paraId="0000000C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Software Development Life Cycle (SDLC) </w:t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Web Development (HTML, JS, CSS, MS SQL)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Integration Testing &amp; Debugging</w:t>
      </w:r>
    </w:p>
    <w:p w:rsidR="00000000" w:rsidDel="00000000" w:rsidP="00000000" w:rsidRDefault="00000000" w:rsidRPr="00000000" w14:paraId="0000000F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Management of IT Department</w:t>
      </w:r>
    </w:p>
    <w:p w:rsidR="00000000" w:rsidDel="00000000" w:rsidP="00000000" w:rsidRDefault="00000000" w:rsidRPr="00000000" w14:paraId="00000010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Executive Communication and Decision Making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 Strategic Planning and Coordination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 Proposal, Solicitation, Procurement</w:t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Strategic Planning &amp; Coordination</w:t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Project Design and Implementer</w:t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Risk Analysis and Problem Solver</w:t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PCs &amp; Server Installation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Hardware Software Troubleshooting</w:t>
      </w:r>
    </w:p>
    <w:p w:rsidR="00000000" w:rsidDel="00000000" w:rsidP="00000000" w:rsidRDefault="00000000" w:rsidRPr="00000000" w14:paraId="0000001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both"/>
        <w:rPr>
          <w:rFonts w:ascii="Calibri" w:cs="Calibri" w:eastAsia="Calibri" w:hAnsi="Calibri"/>
          <w:b w:val="1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24"/>
          <w:szCs w:val="24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Technical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Proficiency</w:t>
      </w:r>
    </w:p>
    <w:p w:rsidR="00000000" w:rsidDel="00000000" w:rsidP="00000000" w:rsidRDefault="00000000" w:rsidRPr="00000000" w14:paraId="0000001A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Oracle SQL</w:t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PostgreSQL</w:t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1E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MS Access VS Basic</w:t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VMWare</w:t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MongoDB, Express</w:t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Google Cloud</w:t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sz w:val="24"/>
          <w:szCs w:val="24"/>
          <w:u w:val="none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3">
            <w:col w:space="450" w:w="3060"/>
            <w:col w:space="450" w:w="3060"/>
            <w:col w:space="0" w:w="30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CERTIFICAT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ION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Oracle 1z0-071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Database SQL DBA Associate Certified (Oct 2022)</w:t>
      </w:r>
    </w:p>
    <w:p w:rsidR="00000000" w:rsidDel="00000000" w:rsidP="00000000" w:rsidRDefault="00000000" w:rsidRPr="00000000" w14:paraId="0000002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line="276" w:lineRule="auto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 Scholas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Software Engineering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LinkedIn Python Essential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PostgreSQL Essential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4"/>
        </w:numPr>
        <w:spacing w:line="276" w:lineRule="auto"/>
        <w:ind w:left="36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of Science, Management Information Systems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University of Maryland University College, MD, 2001</w:t>
      </w:r>
    </w:p>
    <w:p w:rsidR="00000000" w:rsidDel="00000000" w:rsidP="00000000" w:rsidRDefault="00000000" w:rsidRPr="00000000" w14:paraId="0000002F">
      <w:pPr>
        <w:widowControl w:val="1"/>
        <w:numPr>
          <w:ilvl w:val="0"/>
          <w:numId w:val="4"/>
        </w:numPr>
        <w:spacing w:line="276" w:lineRule="auto"/>
        <w:ind w:left="36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Bachelor of Science, Business Information Systems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University of Alabama at Birmingham, Al 1994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line="276" w:lineRule="auto"/>
        <w:ind w:left="720" w:firstLine="0"/>
        <w:jc w:val="both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pBdr>
          <w:bottom w:color="000000" w:space="1" w:sz="12" w:val="single"/>
        </w:pBd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PROFESSIONAL 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EXPERIENCES</w:t>
      </w:r>
    </w:p>
    <w:p w:rsidR="00000000" w:rsidDel="00000000" w:rsidP="00000000" w:rsidRDefault="00000000" w:rsidRPr="00000000" w14:paraId="00000032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rPr>
          <w:rFonts w:ascii="Calibri" w:cs="Calibri" w:eastAsia="Calibri" w:hAnsi="Calibri"/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Assisted government clients with IT requests and requirement which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increased 50% in customer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Converted a large legacy to a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user-friendly front ends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database system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resulting in 50k savings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Created, maintained and generated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SQL, Oracle,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MS Access databases, forms, queries, triggers and reports. Controlled user access, roles, and secured databases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conducted staff training on the new processes, compiled documenation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Planned, 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esigned and maintained a functioning user-accessible company website using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HTML, VS Basic to streamline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customer 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to automate work log</w:t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Researched, composed re-compete contract proposal, 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obtained ISO Certification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resulting in winning the continual contract</w:t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Managed and monitored mainframe, Windows hardware, software, PCs, servers and other infrastructure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increasing operations productivity by 15%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Identified and evaluated risk analysis and vulnerabilities. Developed network disaster recovery plan and backup procedures</w:t>
      </w:r>
    </w:p>
    <w:p w:rsidR="00000000" w:rsidDel="00000000" w:rsidP="00000000" w:rsidRDefault="00000000" w:rsidRPr="00000000" w14:paraId="0000003A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Developed, implemented and enforced compliance of IT security policies for the entire university  </w:t>
      </w:r>
    </w:p>
    <w:p w:rsidR="00000000" w:rsidDel="00000000" w:rsidP="00000000" w:rsidRDefault="00000000" w:rsidRPr="00000000" w14:paraId="0000003B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pacing w:line="276" w:lineRule="auto"/>
        <w:ind w:left="270" w:hanging="270"/>
        <w:jc w:val="both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Investigated in security policy violation breaches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color w:val="000000"/>
          <w:sz w:val="16"/>
          <w:szCs w:val="1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WORK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Capital Baptist, Falls Church, Va</w:t>
        <w:tab/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ab/>
        <w:tab/>
        <w:tab/>
        <w:tab/>
        <w:tab/>
        <w:tab/>
        <w:tab/>
        <w:t xml:space="preserve">2012-2014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rtl w:val="0"/>
        </w:rPr>
        <w:t xml:space="preserve">Computer Specialist at Capital Baptist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                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Kaiserslautern, Germany</w:t>
        <w:tab/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ab/>
        <w:tab/>
        <w:tab/>
        <w:tab/>
        <w:tab/>
        <w:tab/>
        <w:tab/>
        <w:t xml:space="preserve">          1999-2003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i w:val="1"/>
          <w:color w:val="000000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rtl w:val="0"/>
        </w:rPr>
        <w:t xml:space="preserve">IT Administrator Manager</w:t>
      </w:r>
    </w:p>
    <w:p w:rsidR="00000000" w:rsidDel="00000000" w:rsidP="00000000" w:rsidRDefault="00000000" w:rsidRPr="00000000" w14:paraId="00000043">
      <w:pPr>
        <w:spacing w:after="14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University of Texas, El Paso, TX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                    </w:t>
        <w:tab/>
        <w:tab/>
        <w:tab/>
        <w:tab/>
        <w:tab/>
        <w:tab/>
        <w:t xml:space="preserve">1998-1999</w:t>
      </w:r>
    </w:p>
    <w:p w:rsidR="00000000" w:rsidDel="00000000" w:rsidP="00000000" w:rsidRDefault="00000000" w:rsidRPr="00000000" w14:paraId="00000044">
      <w:pPr>
        <w:widowControl w:val="1"/>
        <w:spacing w:after="1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Information Security Officer</w:t>
        <w:tab/>
        <w:tab/>
        <w:tab/>
      </w:r>
    </w:p>
    <w:p w:rsidR="00000000" w:rsidDel="00000000" w:rsidP="00000000" w:rsidRDefault="00000000" w:rsidRPr="00000000" w14:paraId="00000045">
      <w:pPr>
        <w:widowControl w:val="1"/>
        <w:spacing w:after="14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Pinkerton Consultant, Richmond, VA</w:t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1997-1998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after="1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IT Consultant &amp; Programmer</w:t>
        <w:tab/>
        <w:tab/>
      </w:r>
    </w:p>
    <w:p w:rsidR="00000000" w:rsidDel="00000000" w:rsidP="00000000" w:rsidRDefault="00000000" w:rsidRPr="00000000" w14:paraId="0000004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</w:pPr>
    <w:rPr>
      <w:color w:val="000000"/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sserMishelle/2023-10-NCR-WIS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EsserMishelle@gmail.com" TargetMode="External"/><Relationship Id="rId8" Type="http://schemas.openxmlformats.org/officeDocument/2006/relationships/hyperlink" Target="https://www.linkedin.com/in/esser-mishell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Xi6L0pLhPo9yIgQWohe5BvzFhg==">CgMxLjA4AHIhMWplWF9jMC11RHJvSFhNN0xhZ3RKWGktbGVYQV9EV1M3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2023-11-30T21:33:00Z</dcterms:created>
  <dc:creator>M Esser</dc:creator>
</cp:coreProperties>
</file>