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Tahoma" w:cs="Tahoma" w:eastAsia="Tahoma" w:hAnsi="Tahoma"/>
          <w:color w:val="000000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36"/>
          <w:szCs w:val="36"/>
          <w:rtl w:val="0"/>
        </w:rPr>
        <w:t xml:space="preserve">MISHELLE ESSER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Merriweather" w:cs="Merriweather" w:eastAsia="Merriweather" w:hAnsi="Merriweather"/>
          <w:b w:val="1"/>
          <w:color w:val="000000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155cc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(571) 969-2994||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4"/>
          <w:szCs w:val="24"/>
          <w:rtl w:val="0"/>
        </w:rPr>
        <w:t xml:space="preserve">Fairfax, VA 22032 ||</w:t>
      </w:r>
      <w:hyperlink r:id="rId7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4"/>
            <w:szCs w:val="24"/>
            <w:rtl w:val="0"/>
          </w:rPr>
          <w:t xml:space="preserve">EsserMishelle@gmail.com</w:t>
        </w:r>
      </w:hyperlink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Merriweather" w:cs="Merriweather" w:eastAsia="Merriweather" w:hAnsi="Merriweather"/>
          <w:color w:val="000000"/>
          <w:sz w:val="24"/>
          <w:szCs w:val="24"/>
        </w:rPr>
      </w:pPr>
      <w:hyperlink r:id="rId8">
        <w:r w:rsidDel="00000000" w:rsidR="00000000" w:rsidRPr="00000000">
          <w:rPr>
            <w:rFonts w:ascii="Merriweather" w:cs="Merriweather" w:eastAsia="Merriweather" w:hAnsi="Merriweather"/>
            <w:color w:val="000080"/>
            <w:sz w:val="24"/>
            <w:szCs w:val="24"/>
            <w:u w:val="single"/>
            <w:rtl w:val="0"/>
          </w:rPr>
          <w:t xml:space="preserve">linkedin.com/in/esser-mishelle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||  </w:t>
      </w:r>
      <w:hyperlink r:id="rId9">
        <w:r w:rsidDel="00000000" w:rsidR="00000000" w:rsidRPr="00000000">
          <w:rPr>
            <w:rFonts w:ascii="Merriweather" w:cs="Merriweather" w:eastAsia="Merriweather" w:hAnsi="Merriweather"/>
            <w:color w:val="000080"/>
            <w:sz w:val="24"/>
            <w:szCs w:val="24"/>
            <w:u w:val="single"/>
            <w:shd w:fill="f6f8fa" w:val="clear"/>
            <w:rtl w:val="0"/>
          </w:rPr>
          <w:t xml:space="preserve">github.com/EsserMishelle/2023-10-NCR-WISE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Merriweather" w:cs="Merriweather" w:eastAsia="Merriweather" w:hAnsi="Merriweather"/>
          <w:b w:val="1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OBJECTIVE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both"/>
        <w:rPr>
          <w:rFonts w:ascii="Calibri" w:cs="Calibri" w:eastAsia="Calibri" w:hAnsi="Calibri"/>
          <w:color w:val="202124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02124"/>
          <w:sz w:val="26"/>
          <w:szCs w:val="26"/>
          <w:highlight w:val="white"/>
          <w:rtl w:val="0"/>
        </w:rPr>
        <w:t xml:space="preserve">Dedicated and driven Software Development Engineer committed to advancing organizational objectives by redefining customer experiences and cultivating a resilient engineering culture.</w:t>
      </w:r>
    </w:p>
    <w:p w:rsidR="00000000" w:rsidDel="00000000" w:rsidP="00000000" w:rsidRDefault="00000000" w:rsidRPr="00000000" w14:paraId="0000000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88" w:lineRule="auto"/>
        <w:jc w:val="both"/>
        <w:rPr>
          <w:rFonts w:ascii="Calibri" w:cs="Calibri" w:eastAsia="Calibri" w:hAnsi="Calibri"/>
          <w:color w:val="2d2d2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202124"/>
          <w:sz w:val="26"/>
          <w:szCs w:val="26"/>
          <w:highlight w:val="white"/>
          <w:rtl w:val="0"/>
        </w:rPr>
        <w:t xml:space="preserve">Seeking to apply expertise in envisioning, planning, architecting, and fortifying critical elements of the company's platform while emphasizing user-friendly design and sustainable maintenance practices ensuring innovation meets practicality and performance 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43" w:lineRule="auto"/>
        <w:jc w:val="both"/>
        <w:rPr>
          <w:rFonts w:ascii="Merriweather" w:cs="Merriweather" w:eastAsia="Merriweather" w:hAnsi="Merriweather"/>
          <w:color w:val="2d2d2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TECHNICAL 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SKILLS</w:t>
      </w:r>
    </w:p>
    <w:p w:rsidR="00000000" w:rsidDel="00000000" w:rsidP="00000000" w:rsidRDefault="00000000" w:rsidRPr="00000000" w14:paraId="0000000B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b w:val="1"/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b w:val="1"/>
          <w:color w:val="000000"/>
          <w:sz w:val="24"/>
          <w:szCs w:val="24"/>
        </w:rPr>
        <w:sectPr>
          <w:pgSz w:h="15840" w:w="12240" w:orient="portrait"/>
          <w:pgMar w:bottom="720" w:top="720" w:left="1080" w:right="1080" w:header="0" w:footer="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Strength And Skill Highlights</w:t>
      </w:r>
    </w:p>
    <w:p w:rsidR="00000000" w:rsidDel="00000000" w:rsidP="00000000" w:rsidRDefault="00000000" w:rsidRPr="00000000" w14:paraId="0000000D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Software Development Life Cycle (SDLC) </w:t>
      </w:r>
    </w:p>
    <w:p w:rsidR="00000000" w:rsidDel="00000000" w:rsidP="00000000" w:rsidRDefault="00000000" w:rsidRPr="00000000" w14:paraId="0000000E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Web Development (HTML, JS, CSS, MS SQL)</w:t>
      </w:r>
    </w:p>
    <w:p w:rsidR="00000000" w:rsidDel="00000000" w:rsidP="00000000" w:rsidRDefault="00000000" w:rsidRPr="00000000" w14:paraId="0000000F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Integration Testing &amp; Debugging</w:t>
      </w:r>
    </w:p>
    <w:p w:rsidR="00000000" w:rsidDel="00000000" w:rsidP="00000000" w:rsidRDefault="00000000" w:rsidRPr="00000000" w14:paraId="00000010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Management of IT Department</w:t>
      </w:r>
    </w:p>
    <w:p w:rsidR="00000000" w:rsidDel="00000000" w:rsidP="00000000" w:rsidRDefault="00000000" w:rsidRPr="00000000" w14:paraId="00000011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Executive Communication and Decision Making</w:t>
      </w:r>
    </w:p>
    <w:p w:rsidR="00000000" w:rsidDel="00000000" w:rsidP="00000000" w:rsidRDefault="00000000" w:rsidRPr="00000000" w14:paraId="00000012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IT Strategic Planning and Coordination</w:t>
      </w:r>
    </w:p>
    <w:p w:rsidR="00000000" w:rsidDel="00000000" w:rsidP="00000000" w:rsidRDefault="00000000" w:rsidRPr="00000000" w14:paraId="00000013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IT Proposal, Solicitation, Procurement</w:t>
      </w:r>
    </w:p>
    <w:p w:rsidR="00000000" w:rsidDel="00000000" w:rsidP="00000000" w:rsidRDefault="00000000" w:rsidRPr="00000000" w14:paraId="00000014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Strategic Planning &amp; Coordination</w:t>
      </w:r>
    </w:p>
    <w:p w:rsidR="00000000" w:rsidDel="00000000" w:rsidP="00000000" w:rsidRDefault="00000000" w:rsidRPr="00000000" w14:paraId="00000015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Project Design and Implementer</w:t>
      </w:r>
    </w:p>
    <w:p w:rsidR="00000000" w:rsidDel="00000000" w:rsidP="00000000" w:rsidRDefault="00000000" w:rsidRPr="00000000" w14:paraId="00000016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Risk Analysis and Problem Solver</w:t>
      </w:r>
    </w:p>
    <w:p w:rsidR="00000000" w:rsidDel="00000000" w:rsidP="00000000" w:rsidRDefault="00000000" w:rsidRPr="00000000" w14:paraId="00000017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PCs &amp; Server Installation</w:t>
      </w:r>
    </w:p>
    <w:p w:rsidR="00000000" w:rsidDel="00000000" w:rsidP="00000000" w:rsidRDefault="00000000" w:rsidRPr="00000000" w14:paraId="00000018">
      <w:pPr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540" w:hanging="360"/>
        <w:jc w:val="both"/>
        <w:rPr>
          <w:rFonts w:ascii="Calibri" w:cs="Calibri" w:eastAsia="Calibri" w:hAnsi="Calibri"/>
          <w:color w:val="000000"/>
          <w:sz w:val="24"/>
          <w:szCs w:val="24"/>
        </w:rPr>
        <w:sectPr>
          <w:type w:val="continuous"/>
          <w:pgSz w:h="15840" w:w="12240" w:orient="portrait"/>
          <w:pgMar w:bottom="720" w:top="720" w:left="1080" w:right="1080" w:header="0" w:footer="0"/>
          <w:pgNumType w:start="1"/>
          <w:cols w:equalWidth="0" w:num="2">
            <w:col w:space="0" w:w="5040"/>
            <w:col w:space="0" w:w="5040"/>
          </w:cols>
        </w:sect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Hardware Software Troubleshooting</w:t>
      </w:r>
    </w:p>
    <w:p w:rsidR="00000000" w:rsidDel="00000000" w:rsidP="00000000" w:rsidRDefault="00000000" w:rsidRPr="00000000" w14:paraId="0000001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both"/>
        <w:rPr>
          <w:rFonts w:ascii="Calibri" w:cs="Calibri" w:eastAsia="Calibri" w:hAnsi="Calibri"/>
          <w:b w:val="1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b w:val="1"/>
          <w:color w:val="000000"/>
          <w:sz w:val="24"/>
          <w:szCs w:val="24"/>
        </w:rPr>
        <w:sectPr>
          <w:type w:val="continuous"/>
          <w:pgSz w:h="15840" w:w="12240" w:orient="portrait"/>
          <w:pgMar w:bottom="720" w:top="720" w:left="1080" w:right="1080" w:header="0" w:footer="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Technical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Proficiency</w:t>
      </w:r>
    </w:p>
    <w:p w:rsidR="00000000" w:rsidDel="00000000" w:rsidP="00000000" w:rsidRDefault="00000000" w:rsidRPr="00000000" w14:paraId="0000001B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1C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Oracle SQL</w:t>
      </w:r>
    </w:p>
    <w:p w:rsidR="00000000" w:rsidDel="00000000" w:rsidP="00000000" w:rsidRDefault="00000000" w:rsidRPr="00000000" w14:paraId="0000001D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PostgreSQL</w:t>
      </w:r>
    </w:p>
    <w:p w:rsidR="00000000" w:rsidDel="00000000" w:rsidP="00000000" w:rsidRDefault="00000000" w:rsidRPr="00000000" w14:paraId="0000001E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MYSQL</w:t>
      </w:r>
    </w:p>
    <w:p w:rsidR="00000000" w:rsidDel="00000000" w:rsidP="00000000" w:rsidRDefault="00000000" w:rsidRPr="00000000" w14:paraId="0000001F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MS Access</w:t>
      </w:r>
    </w:p>
    <w:p w:rsidR="00000000" w:rsidDel="00000000" w:rsidP="00000000" w:rsidRDefault="00000000" w:rsidRPr="00000000" w14:paraId="00000020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Python</w:t>
      </w:r>
    </w:p>
    <w:p w:rsidR="00000000" w:rsidDel="00000000" w:rsidP="00000000" w:rsidRDefault="00000000" w:rsidRPr="00000000" w14:paraId="00000021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22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VMWare</w:t>
      </w:r>
    </w:p>
    <w:p w:rsidR="00000000" w:rsidDel="00000000" w:rsidP="00000000" w:rsidRDefault="00000000" w:rsidRPr="00000000" w14:paraId="00000023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MongoDB</w:t>
      </w:r>
    </w:p>
    <w:p w:rsidR="00000000" w:rsidDel="00000000" w:rsidP="00000000" w:rsidRDefault="00000000" w:rsidRPr="00000000" w14:paraId="00000024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Google Cloud</w:t>
      </w:r>
    </w:p>
    <w:p w:rsidR="00000000" w:rsidDel="00000000" w:rsidP="00000000" w:rsidRDefault="00000000" w:rsidRPr="00000000" w14:paraId="00000025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jc w:val="both"/>
        <w:rPr>
          <w:rFonts w:ascii="Calibri" w:cs="Calibri" w:eastAsia="Calibri" w:hAnsi="Calibri"/>
          <w:color w:val="000000"/>
          <w:sz w:val="24"/>
          <w:szCs w:val="24"/>
        </w:rPr>
        <w:sectPr>
          <w:type w:val="continuous"/>
          <w:pgSz w:h="15840" w:w="12240" w:orient="portrait"/>
          <w:pgMar w:bottom="720" w:top="720" w:left="1080" w:right="1080" w:header="0" w:footer="0"/>
          <w:pgNumType w:start="1"/>
          <w:cols w:equalWidth="0" w:num="3">
            <w:col w:space="720" w:w="2880"/>
            <w:col w:space="720" w:w="2880"/>
            <w:col w:space="0" w:w="2880"/>
          </w:cols>
        </w:sect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React</w:t>
      </w:r>
    </w:p>
    <w:p w:rsidR="00000000" w:rsidDel="00000000" w:rsidP="00000000" w:rsidRDefault="00000000" w:rsidRPr="00000000" w14:paraId="00000026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90" w:firstLine="0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CERTIFICAT</w:t>
      </w: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ION</w:t>
      </w: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28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Oracle 1z0-071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Database SQL DBA Associate Certified (Oct 2022)</w:t>
      </w:r>
    </w:p>
    <w:p w:rsidR="00000000" w:rsidDel="00000000" w:rsidP="00000000" w:rsidRDefault="00000000" w:rsidRPr="00000000" w14:paraId="00000029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pacing w:line="276" w:lineRule="auto"/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2B">
      <w:pPr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Per Scholas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Software Engineering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Certificate of Completion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LinkedIn Python Essential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Certificate of Completion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360" w:hanging="360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PostgreSQL Essential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Certificate of Completion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numPr>
          <w:ilvl w:val="0"/>
          <w:numId w:val="4"/>
        </w:numPr>
        <w:spacing w:line="276" w:lineRule="auto"/>
        <w:ind w:left="36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Master of Science, Management Information Systems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University of Maryland University College, MD, 2001</w:t>
      </w:r>
    </w:p>
    <w:p w:rsidR="00000000" w:rsidDel="00000000" w:rsidP="00000000" w:rsidRDefault="00000000" w:rsidRPr="00000000" w14:paraId="0000002F">
      <w:pPr>
        <w:widowControl w:val="1"/>
        <w:numPr>
          <w:ilvl w:val="0"/>
          <w:numId w:val="4"/>
        </w:numPr>
        <w:spacing w:line="276" w:lineRule="auto"/>
        <w:ind w:left="36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Bachelor of Science, Business Information Systems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University of Alabama at Birmingham, Al 1994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spacing w:line="276" w:lineRule="auto"/>
        <w:ind w:left="720" w:firstLine="0"/>
        <w:jc w:val="both"/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1"/>
        <w:pBdr>
          <w:bottom w:color="000000" w:space="1" w:sz="12" w:val="single"/>
        </w:pBdr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PROFESSIONAL </w:t>
      </w: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EXPERIENCES</w:t>
      </w:r>
    </w:p>
    <w:p w:rsidR="00000000" w:rsidDel="00000000" w:rsidP="00000000" w:rsidRDefault="00000000" w:rsidRPr="00000000" w14:paraId="00000032">
      <w:pPr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rPr>
          <w:rFonts w:ascii="Calibri" w:cs="Calibri" w:eastAsia="Calibri" w:hAnsi="Calibri"/>
          <w:b w:val="1"/>
          <w:color w:val="000000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Assisted government clients with IT requests and requirement which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increased 50% in customer satisfaction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Converted a large legacy to a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user-friendly front ends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database system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resulting in 50k savings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Created, maintained and generated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SQL, Oracle,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MS Access databases, forms, queries, triggers and reports. Controlled user access, roles, and secured databases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conducted staff training on the new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Planned, d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esigned and maintained company website using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HTML to streamline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customer request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and to automate work log</w:t>
      </w:r>
    </w:p>
    <w:p w:rsidR="00000000" w:rsidDel="00000000" w:rsidP="00000000" w:rsidRDefault="00000000" w:rsidRPr="00000000" w14:paraId="00000037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Researched, composed re-compete contract proposal, and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sz w:val="24"/>
          <w:szCs w:val="24"/>
          <w:rtl w:val="0"/>
        </w:rPr>
        <w:t xml:space="preserve">obtained ISO Certification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resulting in winning the continual contract</w:t>
      </w:r>
    </w:p>
    <w:p w:rsidR="00000000" w:rsidDel="00000000" w:rsidP="00000000" w:rsidRDefault="00000000" w:rsidRPr="00000000" w14:paraId="00000038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Managed and monitored mainframe, Windows hardware, software, PCs, servers and other infrastructure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increasing operations productivity by 15%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Identified and evaluated risk analysis and vulnerabilities. Developed network disaster recovery plan and backup procedures</w:t>
      </w:r>
    </w:p>
    <w:p w:rsidR="00000000" w:rsidDel="00000000" w:rsidP="00000000" w:rsidRDefault="00000000" w:rsidRPr="00000000" w14:paraId="0000003A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ind w:left="270" w:hanging="27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Developed, implemented and enforced compliance of IT security policies for the entire university  </w:t>
      </w:r>
    </w:p>
    <w:p w:rsidR="00000000" w:rsidDel="00000000" w:rsidP="00000000" w:rsidRDefault="00000000" w:rsidRPr="00000000" w14:paraId="0000003B">
      <w:pPr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pacing w:line="276" w:lineRule="auto"/>
        <w:ind w:left="270" w:hanging="270"/>
        <w:jc w:val="both"/>
        <w:rPr>
          <w:rFonts w:ascii="Tahoma" w:cs="Tahoma" w:eastAsia="Tahoma" w:hAnsi="Tahoma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Investigated in security policy violation breaches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jc w:val="both"/>
        <w:rPr>
          <w:rFonts w:ascii="Merriweather" w:cs="Merriweather" w:eastAsia="Merriweather" w:hAnsi="Merriweather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jc w:val="both"/>
        <w:rPr>
          <w:rFonts w:ascii="Merriweather" w:cs="Merriweather" w:eastAsia="Merriweather" w:hAnsi="Merriweather"/>
          <w:b w:val="1"/>
          <w:color w:val="000000"/>
          <w:sz w:val="16"/>
          <w:szCs w:val="1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WORK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0"/>
        </w:tabs>
        <w:spacing w:line="276" w:lineRule="auto"/>
        <w:jc w:val="both"/>
        <w:rPr>
          <w:rFonts w:ascii="Merriweather" w:cs="Merriweather" w:eastAsia="Merriweather" w:hAnsi="Merriweather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Capital Baptist, Falls Church, Va</w:t>
        <w:tab/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ab/>
        <w:tab/>
        <w:tab/>
        <w:tab/>
        <w:tab/>
        <w:tab/>
        <w:tab/>
        <w:t xml:space="preserve">2012-2014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i w:val="1"/>
          <w:color w:val="000000"/>
          <w:rtl w:val="0"/>
        </w:rPr>
        <w:t xml:space="preserve">Computer Specialist at Capital Baptist</w:t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 xml:space="preserve">                  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Rule="auto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Kaiserslautern, Germany</w:t>
        <w:tab/>
      </w:r>
      <w:r w:rsidDel="00000000" w:rsidR="00000000" w:rsidRPr="00000000">
        <w:rPr>
          <w:rFonts w:ascii="Tahoma" w:cs="Tahoma" w:eastAsia="Tahoma" w:hAnsi="Tahoma"/>
          <w:color w:val="000000"/>
          <w:rtl w:val="0"/>
        </w:rPr>
        <w:tab/>
        <w:tab/>
        <w:tab/>
        <w:tab/>
        <w:tab/>
        <w:tab/>
        <w:tab/>
        <w:t xml:space="preserve">          1999-2003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0" w:lineRule="auto"/>
        <w:rPr>
          <w:rFonts w:ascii="Tahoma" w:cs="Tahoma" w:eastAsia="Tahoma" w:hAnsi="Tahoma"/>
          <w:i w:val="1"/>
          <w:color w:val="000000"/>
        </w:rPr>
      </w:pPr>
      <w:r w:rsidDel="00000000" w:rsidR="00000000" w:rsidRPr="00000000">
        <w:rPr>
          <w:rFonts w:ascii="Tahoma" w:cs="Tahoma" w:eastAsia="Tahoma" w:hAnsi="Tahoma"/>
          <w:i w:val="1"/>
          <w:color w:val="000000"/>
          <w:rtl w:val="0"/>
        </w:rPr>
        <w:t xml:space="preserve">IT Administrator Manager</w:t>
      </w:r>
    </w:p>
    <w:p w:rsidR="00000000" w:rsidDel="00000000" w:rsidP="00000000" w:rsidRDefault="00000000" w:rsidRPr="00000000" w14:paraId="00000043">
      <w:pPr>
        <w:spacing w:after="140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University of Texas, El Paso, TX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                    </w:t>
        <w:tab/>
        <w:tab/>
        <w:tab/>
        <w:tab/>
        <w:tab/>
        <w:tab/>
        <w:t xml:space="preserve">1998-1999</w:t>
      </w:r>
    </w:p>
    <w:p w:rsidR="00000000" w:rsidDel="00000000" w:rsidP="00000000" w:rsidRDefault="00000000" w:rsidRPr="00000000" w14:paraId="00000044">
      <w:pPr>
        <w:widowControl w:val="1"/>
        <w:spacing w:after="140" w:lineRule="auto"/>
        <w:rPr>
          <w:rFonts w:ascii="Tahoma" w:cs="Tahoma" w:eastAsia="Tahoma" w:hAnsi="Tahoma"/>
          <w:i w:val="1"/>
        </w:rPr>
      </w:pP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Information Security Officer</w:t>
        <w:tab/>
        <w:tab/>
        <w:tab/>
      </w:r>
    </w:p>
    <w:p w:rsidR="00000000" w:rsidDel="00000000" w:rsidP="00000000" w:rsidRDefault="00000000" w:rsidRPr="00000000" w14:paraId="00000045">
      <w:pPr>
        <w:widowControl w:val="1"/>
        <w:spacing w:after="140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Pinkerton Consultant, Richmond, VA</w:t>
        <w:tab/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rtl w:val="0"/>
        </w:rPr>
        <w:t xml:space="preserve">1997-1998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spacing w:after="140" w:lineRule="auto"/>
        <w:rPr>
          <w:rFonts w:ascii="Tahoma" w:cs="Tahoma" w:eastAsia="Tahoma" w:hAnsi="Tahoma"/>
          <w:i w:val="1"/>
        </w:rPr>
      </w:pP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IT Consultant &amp; Programmer</w:t>
        <w:tab/>
        <w:tab/>
      </w:r>
    </w:p>
    <w:p w:rsidR="00000000" w:rsidDel="00000000" w:rsidP="00000000" w:rsidRDefault="00000000" w:rsidRPr="00000000" w14:paraId="00000047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both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720" w:top="720" w:left="1080" w:right="108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00" w:lineRule="auto"/>
    </w:pPr>
    <w:rPr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360" w:lineRule="auto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</w:pPr>
    <w:rPr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EsserMishelle/2023-10-NCR-WISE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EsserMishelle@gmail.com" TargetMode="External"/><Relationship Id="rId8" Type="http://schemas.openxmlformats.org/officeDocument/2006/relationships/hyperlink" Target="https://www.linkedin.com/in/esser-mishell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Xi6L0pLhPo9yIgQWohe5BvzFhg==">CgMxLjA4AHIhMWplWF9jMC11RHJvSFhNN0xhZ3RKWGktbGVYQV9EV1M3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