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54" w:rsidRPr="00737A15" w:rsidRDefault="00270E54" w:rsidP="00563C57">
      <w:pPr>
        <w:autoSpaceDE w:val="0"/>
        <w:autoSpaceDN w:val="0"/>
        <w:adjustRightInd w:val="0"/>
        <w:spacing w:after="0" w:line="240" w:lineRule="auto"/>
        <w:jc w:val="center"/>
        <w:rPr>
          <w:rFonts w:ascii="Arial" w:hAnsi="Arial" w:cs="Arial"/>
          <w:b/>
          <w:szCs w:val="20"/>
        </w:rPr>
      </w:pPr>
      <w:r w:rsidRPr="00737A15">
        <w:rPr>
          <w:rFonts w:ascii="Arial" w:hAnsi="Arial" w:cs="Arial"/>
          <w:b/>
          <w:szCs w:val="20"/>
        </w:rPr>
        <w:t>Figure captions</w:t>
      </w:r>
    </w:p>
    <w:p w:rsidR="00270E54" w:rsidRPr="00737A15" w:rsidRDefault="00270E54" w:rsidP="00270E54">
      <w:pPr>
        <w:autoSpaceDE w:val="0"/>
        <w:autoSpaceDN w:val="0"/>
        <w:adjustRightInd w:val="0"/>
        <w:spacing w:after="0" w:line="240" w:lineRule="auto"/>
        <w:rPr>
          <w:rFonts w:ascii="Arial" w:hAnsi="Arial" w:cs="Arial"/>
          <w:szCs w:val="20"/>
        </w:rPr>
      </w:pPr>
    </w:p>
    <w:p w:rsidR="00270E54" w:rsidRPr="00737A15" w:rsidRDefault="00270E54" w:rsidP="00CA185D">
      <w:pPr>
        <w:autoSpaceDE w:val="0"/>
        <w:autoSpaceDN w:val="0"/>
        <w:adjustRightInd w:val="0"/>
        <w:spacing w:after="0" w:line="240" w:lineRule="auto"/>
        <w:jc w:val="both"/>
        <w:rPr>
          <w:sz w:val="24"/>
        </w:rPr>
      </w:pPr>
      <w:r w:rsidRPr="00737A15">
        <w:rPr>
          <w:sz w:val="24"/>
        </w:rPr>
        <w:t>1.</w:t>
      </w:r>
      <w:r w:rsidR="009535DB" w:rsidRPr="00737A15">
        <w:rPr>
          <w:sz w:val="24"/>
        </w:rPr>
        <w:t xml:space="preserve"> </w:t>
      </w:r>
      <w:r w:rsidR="00737A15" w:rsidRPr="00737A15">
        <w:rPr>
          <w:sz w:val="24"/>
        </w:rPr>
        <w:t>MCTS algorithm steps</w:t>
      </w:r>
      <w:r w:rsidR="009535DB" w:rsidRPr="00737A15">
        <w:rPr>
          <w:sz w:val="24"/>
        </w:rPr>
        <w:t>.</w:t>
      </w:r>
    </w:p>
    <w:p w:rsidR="009535DB" w:rsidRPr="00737A15" w:rsidRDefault="009535DB" w:rsidP="00CA185D">
      <w:pPr>
        <w:autoSpaceDE w:val="0"/>
        <w:autoSpaceDN w:val="0"/>
        <w:adjustRightInd w:val="0"/>
        <w:spacing w:after="0" w:line="240" w:lineRule="auto"/>
        <w:jc w:val="both"/>
        <w:rPr>
          <w:rFonts w:ascii="Arial" w:hAnsi="Arial" w:cs="Arial"/>
          <w:szCs w:val="20"/>
        </w:rPr>
      </w:pPr>
    </w:p>
    <w:p w:rsidR="002C11B8" w:rsidRPr="00737A15" w:rsidRDefault="00270E54" w:rsidP="00CA185D">
      <w:pPr>
        <w:autoSpaceDE w:val="0"/>
        <w:autoSpaceDN w:val="0"/>
        <w:adjustRightInd w:val="0"/>
        <w:spacing w:after="0" w:line="240" w:lineRule="auto"/>
        <w:jc w:val="both"/>
        <w:rPr>
          <w:sz w:val="24"/>
        </w:rPr>
      </w:pPr>
      <w:r w:rsidRPr="00737A15">
        <w:rPr>
          <w:rFonts w:ascii="Arial" w:hAnsi="Arial" w:cs="Arial"/>
          <w:szCs w:val="20"/>
        </w:rPr>
        <w:t xml:space="preserve">2. </w:t>
      </w:r>
      <w:r w:rsidR="00737A15" w:rsidRPr="00737A15">
        <w:rPr>
          <w:sz w:val="24"/>
        </w:rPr>
        <w:t>Decision and objective spaces in a MOP with two variables (x</w:t>
      </w:r>
      <w:r w:rsidR="00737A15" w:rsidRPr="00737A15">
        <w:rPr>
          <w:sz w:val="24"/>
          <w:vertAlign w:val="subscript"/>
        </w:rPr>
        <w:t>1</w:t>
      </w:r>
      <w:r w:rsidR="00737A15" w:rsidRPr="00737A15">
        <w:rPr>
          <w:sz w:val="24"/>
        </w:rPr>
        <w:t xml:space="preserve"> and x</w:t>
      </w:r>
      <w:r w:rsidR="00737A15" w:rsidRPr="00737A15">
        <w:rPr>
          <w:sz w:val="24"/>
          <w:vertAlign w:val="subscript"/>
        </w:rPr>
        <w:t>2</w:t>
      </w:r>
      <w:r w:rsidR="00737A15" w:rsidRPr="00737A15">
        <w:rPr>
          <w:sz w:val="24"/>
        </w:rPr>
        <w:t>) and two objectives (f</w:t>
      </w:r>
      <w:r w:rsidR="00737A15" w:rsidRPr="00737A15">
        <w:rPr>
          <w:sz w:val="24"/>
          <w:vertAlign w:val="subscript"/>
        </w:rPr>
        <w:t>1</w:t>
      </w:r>
      <w:r w:rsidR="00737A15" w:rsidRPr="00737A15">
        <w:rPr>
          <w:sz w:val="24"/>
        </w:rPr>
        <w:t xml:space="preserve"> and f</w:t>
      </w:r>
      <w:r w:rsidR="00737A15" w:rsidRPr="00737A15">
        <w:rPr>
          <w:sz w:val="24"/>
          <w:vertAlign w:val="subscript"/>
        </w:rPr>
        <w:t>2</w:t>
      </w:r>
      <w:r w:rsidR="00737A15" w:rsidRPr="00737A15">
        <w:rPr>
          <w:sz w:val="24"/>
        </w:rPr>
        <w:t xml:space="preserve">). In the objective space, yellow dots are non-optimal objective vectors, while blue dots form a non-dominated set. </w:t>
      </w:r>
      <w:proofErr w:type="gramStart"/>
      <w:r w:rsidR="00737A15" w:rsidRPr="00737A15">
        <w:rPr>
          <w:sz w:val="24"/>
        </w:rPr>
        <w:t>From [17].</w:t>
      </w:r>
      <w:proofErr w:type="gramEnd"/>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 xml:space="preserve">3. </w:t>
      </w:r>
      <w:proofErr w:type="gramStart"/>
      <w:r w:rsidRPr="00737A15">
        <w:rPr>
          <w:sz w:val="24"/>
        </w:rPr>
        <w:t>HV(</w:t>
      </w:r>
      <w:proofErr w:type="gramEnd"/>
      <w:r w:rsidRPr="00737A15">
        <w:rPr>
          <w:sz w:val="24"/>
        </w:rPr>
        <w:t>P) of a given Pareto-front P.</w:t>
      </w:r>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 xml:space="preserve">4. </w:t>
      </w:r>
      <w:proofErr w:type="spellStart"/>
      <w:proofErr w:type="gramStart"/>
      <w:r w:rsidRPr="00737A15">
        <w:rPr>
          <w:sz w:val="24"/>
        </w:rPr>
        <w:t>r</w:t>
      </w:r>
      <w:r w:rsidRPr="00737A15">
        <w:rPr>
          <w:sz w:val="24"/>
          <w:vertAlign w:val="superscript"/>
        </w:rPr>
        <w:t>p</w:t>
      </w:r>
      <w:r w:rsidRPr="00737A15">
        <w:rPr>
          <w:sz w:val="24"/>
          <w:vertAlign w:val="subscript"/>
        </w:rPr>
        <w:t>x</w:t>
      </w:r>
      <w:proofErr w:type="spellEnd"/>
      <w:proofErr w:type="gramEnd"/>
      <w:r w:rsidRPr="00737A15">
        <w:rPr>
          <w:sz w:val="24"/>
        </w:rPr>
        <w:t xml:space="preserve"> is the projection of the </w:t>
      </w:r>
      <w:proofErr w:type="spellStart"/>
      <w:r w:rsidRPr="00737A15">
        <w:rPr>
          <w:sz w:val="24"/>
        </w:rPr>
        <w:t>r</w:t>
      </w:r>
      <w:r w:rsidRPr="00737A15">
        <w:rPr>
          <w:sz w:val="24"/>
          <w:vertAlign w:val="subscript"/>
        </w:rPr>
        <w:t>x</w:t>
      </w:r>
      <w:proofErr w:type="spellEnd"/>
      <w:r w:rsidRPr="00737A15">
        <w:rPr>
          <w:sz w:val="24"/>
        </w:rPr>
        <w:t xml:space="preserve"> value on the piecewise linear surface (discontinuous line). The shadowed surface represents </w:t>
      </w:r>
      <w:proofErr w:type="gramStart"/>
      <w:r w:rsidRPr="00737A15">
        <w:rPr>
          <w:sz w:val="24"/>
        </w:rPr>
        <w:t>HV(</w:t>
      </w:r>
      <w:proofErr w:type="gramEnd"/>
      <w:r w:rsidRPr="00737A15">
        <w:rPr>
          <w:sz w:val="24"/>
        </w:rPr>
        <w:t xml:space="preserve">P). </w:t>
      </w:r>
      <w:proofErr w:type="gramStart"/>
      <w:r w:rsidRPr="00737A15">
        <w:rPr>
          <w:sz w:val="24"/>
        </w:rPr>
        <w:t>From [31].</w:t>
      </w:r>
      <w:proofErr w:type="gramEnd"/>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5. Environment of the Deep Sea Treasure (from [26]): grey squares represent the treasure (with their different values) available in the map. The black cells are the sea floor and the white ones are the positions that the vessel can occupy freely. The game ends when the submarine picks one of the treasures.</w:t>
      </w:r>
    </w:p>
    <w:p w:rsidR="00737A15" w:rsidRPr="00737A15" w:rsidRDefault="00737A15" w:rsidP="00CA185D">
      <w:pPr>
        <w:autoSpaceDE w:val="0"/>
        <w:autoSpaceDN w:val="0"/>
        <w:adjustRightInd w:val="0"/>
        <w:spacing w:after="0" w:line="240" w:lineRule="auto"/>
        <w:jc w:val="both"/>
        <w:rPr>
          <w:rFonts w:ascii="Arial" w:hAnsi="Arial" w:cs="Arial"/>
          <w:szCs w:val="20"/>
        </w:rPr>
      </w:pPr>
    </w:p>
    <w:p w:rsidR="00737A15" w:rsidRPr="00737A15" w:rsidRDefault="00737A15" w:rsidP="00CA185D">
      <w:pPr>
        <w:autoSpaceDE w:val="0"/>
        <w:autoSpaceDN w:val="0"/>
        <w:adjustRightInd w:val="0"/>
        <w:spacing w:after="0" w:line="240" w:lineRule="auto"/>
        <w:jc w:val="both"/>
        <w:rPr>
          <w:sz w:val="24"/>
        </w:rPr>
      </w:pPr>
      <w:r w:rsidRPr="00737A15">
        <w:rPr>
          <w:rFonts w:ascii="Arial" w:hAnsi="Arial" w:cs="Arial"/>
          <w:szCs w:val="20"/>
        </w:rPr>
        <w:t xml:space="preserve">6. </w:t>
      </w:r>
      <w:r w:rsidRPr="00737A15">
        <w:rPr>
          <w:sz w:val="24"/>
        </w:rPr>
        <w:t>Optimal Pareto Front of the Deep Sea Treasure, with both objectives to be maximized.</w:t>
      </w:r>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7. Example of two different sequences of actions (R: Right, D: Down) that lie in the same position in the map, but at a different node in the tree.</w:t>
      </w:r>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8. Sample MO-PTSP map.</w:t>
      </w:r>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 xml:space="preserve">9. Results in DST: percentages of each </w:t>
      </w:r>
      <w:proofErr w:type="gramStart"/>
      <w:r w:rsidRPr="00737A15">
        <w:rPr>
          <w:sz w:val="24"/>
        </w:rPr>
        <w:t>optima</w:t>
      </w:r>
      <w:proofErr w:type="gramEnd"/>
      <w:r w:rsidRPr="00737A15">
        <w:rPr>
          <w:sz w:val="24"/>
        </w:rPr>
        <w:t xml:space="preserve"> found during 100 games played with different weight vectors. </w:t>
      </w:r>
      <w:proofErr w:type="spellStart"/>
      <w:r w:rsidRPr="00737A15">
        <w:rPr>
          <w:sz w:val="24"/>
        </w:rPr>
        <w:t>Scalarization</w:t>
      </w:r>
      <w:proofErr w:type="spellEnd"/>
      <w:r w:rsidRPr="00737A15">
        <w:rPr>
          <w:sz w:val="24"/>
        </w:rPr>
        <w:t xml:space="preserve"> approaches converge to the edges of the optimal front, whereas Pareto approaches are able to find all optimal solutions. The proposed algorithm, MO-MCTS, finds these solutions significantly more often than NSGA-II.</w:t>
      </w:r>
    </w:p>
    <w:p w:rsidR="00737A15" w:rsidRPr="00737A15" w:rsidRDefault="00737A15" w:rsidP="00CA185D">
      <w:pPr>
        <w:jc w:val="both"/>
        <w:rPr>
          <w:rFonts w:ascii="Arial" w:hAnsi="Arial" w:cs="Arial"/>
          <w:b/>
          <w:szCs w:val="20"/>
        </w:rPr>
      </w:pPr>
    </w:p>
    <w:p w:rsidR="002C11B8" w:rsidRPr="00737A15" w:rsidRDefault="002C11B8" w:rsidP="00CA185D">
      <w:pPr>
        <w:jc w:val="center"/>
        <w:rPr>
          <w:rFonts w:ascii="Arial" w:hAnsi="Arial" w:cs="Arial"/>
          <w:b/>
          <w:szCs w:val="20"/>
        </w:rPr>
      </w:pPr>
      <w:r w:rsidRPr="00737A15">
        <w:rPr>
          <w:rFonts w:ascii="Arial" w:hAnsi="Arial" w:cs="Arial"/>
          <w:b/>
          <w:szCs w:val="20"/>
        </w:rPr>
        <w:t>Ta</w:t>
      </w:r>
      <w:bookmarkStart w:id="0" w:name="_GoBack"/>
      <w:bookmarkEnd w:id="0"/>
      <w:r w:rsidRPr="00737A15">
        <w:rPr>
          <w:rFonts w:ascii="Arial" w:hAnsi="Arial" w:cs="Arial"/>
          <w:b/>
          <w:szCs w:val="20"/>
        </w:rPr>
        <w:t>ble captions</w:t>
      </w:r>
    </w:p>
    <w:p w:rsidR="002C11B8" w:rsidRPr="00737A15" w:rsidRDefault="002C11B8" w:rsidP="00CA185D">
      <w:pPr>
        <w:spacing w:after="0" w:line="240" w:lineRule="auto"/>
        <w:jc w:val="both"/>
        <w:rPr>
          <w:rFonts w:ascii="Arial" w:hAnsi="Arial" w:cs="Arial"/>
          <w:szCs w:val="20"/>
        </w:rPr>
      </w:pPr>
    </w:p>
    <w:p w:rsidR="002C11B8" w:rsidRPr="00737A15" w:rsidRDefault="002C11B8" w:rsidP="00CA185D">
      <w:pPr>
        <w:spacing w:after="0" w:line="240" w:lineRule="auto"/>
        <w:jc w:val="both"/>
        <w:rPr>
          <w:rFonts w:ascii="Arial" w:hAnsi="Arial" w:cs="Arial"/>
          <w:szCs w:val="20"/>
        </w:rPr>
      </w:pPr>
      <w:r w:rsidRPr="00737A15">
        <w:rPr>
          <w:rFonts w:ascii="Arial" w:hAnsi="Arial" w:cs="Arial"/>
          <w:szCs w:val="20"/>
        </w:rPr>
        <w:t xml:space="preserve">I. </w:t>
      </w:r>
      <w:r w:rsidR="00737A15" w:rsidRPr="00737A15">
        <w:rPr>
          <w:sz w:val="24"/>
        </w:rPr>
        <w:t>MO-PTSP averages (plus standard error) with different weight vectors. Results in bold obtained an independent t-test p-value</w:t>
      </w:r>
      <w:r w:rsidR="00CA185D">
        <w:rPr>
          <w:sz w:val="24"/>
        </w:rPr>
        <w:t xml:space="preserve"> </w:t>
      </w:r>
      <w:r w:rsidR="00737A15" w:rsidRPr="00737A15">
        <w:rPr>
          <w:sz w:val="24"/>
        </w:rPr>
        <w:t>&lt;</w:t>
      </w:r>
      <w:r w:rsidR="00CA185D">
        <w:rPr>
          <w:sz w:val="24"/>
        </w:rPr>
        <w:t xml:space="preserve"> </w:t>
      </w:r>
      <w:r w:rsidR="00737A15" w:rsidRPr="00737A15">
        <w:rPr>
          <w:sz w:val="24"/>
        </w:rPr>
        <w:t>0.01.</w:t>
      </w:r>
    </w:p>
    <w:p w:rsidR="00737A15" w:rsidRPr="00737A15" w:rsidRDefault="00737A15" w:rsidP="00CA185D">
      <w:pPr>
        <w:spacing w:after="0" w:line="240" w:lineRule="auto"/>
        <w:jc w:val="both"/>
        <w:rPr>
          <w:rFonts w:ascii="Arial" w:hAnsi="Arial" w:cs="Arial"/>
          <w:szCs w:val="20"/>
        </w:rPr>
      </w:pPr>
    </w:p>
    <w:p w:rsidR="002C11B8" w:rsidRPr="00737A15" w:rsidRDefault="00737A15" w:rsidP="00CA185D">
      <w:pPr>
        <w:autoSpaceDE w:val="0"/>
        <w:autoSpaceDN w:val="0"/>
        <w:adjustRightInd w:val="0"/>
        <w:spacing w:after="0" w:line="240" w:lineRule="auto"/>
        <w:jc w:val="both"/>
        <w:rPr>
          <w:sz w:val="24"/>
        </w:rPr>
      </w:pPr>
      <w:r w:rsidRPr="00737A15">
        <w:rPr>
          <w:rFonts w:ascii="Arial" w:hAnsi="Arial" w:cs="Arial"/>
          <w:szCs w:val="20"/>
        </w:rPr>
        <w:t xml:space="preserve">II. </w:t>
      </w:r>
      <w:r w:rsidRPr="00737A15">
        <w:rPr>
          <w:sz w:val="24"/>
        </w:rPr>
        <w:t xml:space="preserve">Results in MO-PTSP: Each cell indicates the triplet (D, </w:t>
      </w:r>
      <w:r w:rsidRPr="00737A15">
        <w:rPr>
          <w:rFonts w:ascii="Symbol" w:hAnsi="Symbol" w:cs="Symbol"/>
          <w:sz w:val="24"/>
          <w:szCs w:val="23"/>
        </w:rPr>
        <w:t></w:t>
      </w:r>
      <w:r w:rsidRPr="00737A15">
        <w:rPr>
          <w:sz w:val="24"/>
        </w:rPr>
        <w:t xml:space="preserve">, d), where D is the number of maps where the row algorithm dominates the column one, </w:t>
      </w:r>
      <w:r w:rsidRPr="00737A15">
        <w:rPr>
          <w:rFonts w:ascii="Symbol" w:hAnsi="Symbol" w:cs="Symbol"/>
          <w:sz w:val="24"/>
          <w:szCs w:val="23"/>
        </w:rPr>
        <w:t></w:t>
      </w:r>
      <w:r w:rsidRPr="00737A15">
        <w:rPr>
          <w:sz w:val="24"/>
        </w:rPr>
        <w:t xml:space="preserve"> is the amount of maps where no dominance can be established, and d states the number of maps where the row algorithm is dominated by the column one. All the algorithms followed the same route (order of waypoints and fuel canisters) in every map tested.</w:t>
      </w:r>
    </w:p>
    <w:p w:rsidR="00737A15" w:rsidRPr="00737A15" w:rsidRDefault="00737A15" w:rsidP="00CA185D">
      <w:pPr>
        <w:autoSpaceDE w:val="0"/>
        <w:autoSpaceDN w:val="0"/>
        <w:adjustRightInd w:val="0"/>
        <w:spacing w:after="0" w:line="240" w:lineRule="auto"/>
        <w:jc w:val="both"/>
        <w:rPr>
          <w:sz w:val="24"/>
        </w:rPr>
      </w:pPr>
    </w:p>
    <w:p w:rsidR="00737A15" w:rsidRPr="00737A15" w:rsidRDefault="00737A15" w:rsidP="00CA185D">
      <w:pPr>
        <w:autoSpaceDE w:val="0"/>
        <w:autoSpaceDN w:val="0"/>
        <w:adjustRightInd w:val="0"/>
        <w:spacing w:after="0" w:line="240" w:lineRule="auto"/>
        <w:jc w:val="both"/>
        <w:rPr>
          <w:sz w:val="24"/>
        </w:rPr>
      </w:pPr>
      <w:r w:rsidRPr="00737A15">
        <w:rPr>
          <w:sz w:val="24"/>
        </w:rPr>
        <w:t>III. MO-PTSP Results with different weights. The last column indicates if the evolved individual dominates (</w:t>
      </w:r>
      <w:r w:rsidRPr="00737A15">
        <w:rPr>
          <w:rFonts w:ascii="Symbol" w:hAnsi="Symbol" w:cs="Symbol"/>
          <w:sz w:val="24"/>
          <w:szCs w:val="23"/>
        </w:rPr>
        <w:t></w:t>
      </w:r>
      <w:r w:rsidRPr="00737A15">
        <w:rPr>
          <w:sz w:val="24"/>
        </w:rPr>
        <w:t>) or not (</w:t>
      </w:r>
      <w:r w:rsidRPr="00737A15">
        <w:rPr>
          <w:rFonts w:ascii="Symbol" w:hAnsi="Symbol" w:cs="Symbol"/>
          <w:sz w:val="24"/>
          <w:szCs w:val="23"/>
        </w:rPr>
        <w:t></w:t>
      </w:r>
      <w:r w:rsidRPr="00737A15">
        <w:rPr>
          <w:sz w:val="24"/>
        </w:rPr>
        <w:t>) each one of the base genomes for that particular map.</w:t>
      </w:r>
    </w:p>
    <w:p w:rsidR="00737A15" w:rsidRDefault="00737A15" w:rsidP="00737A15">
      <w:pPr>
        <w:autoSpaceDE w:val="0"/>
        <w:autoSpaceDN w:val="0"/>
        <w:adjustRightInd w:val="0"/>
        <w:spacing w:after="0" w:line="240" w:lineRule="auto"/>
        <w:rPr>
          <w:sz w:val="24"/>
        </w:rPr>
      </w:pPr>
    </w:p>
    <w:p w:rsidR="00737A15" w:rsidRDefault="00737A15" w:rsidP="00737A15">
      <w:pPr>
        <w:autoSpaceDE w:val="0"/>
        <w:autoSpaceDN w:val="0"/>
        <w:adjustRightInd w:val="0"/>
        <w:spacing w:after="0" w:line="240" w:lineRule="auto"/>
        <w:rPr>
          <w:sz w:val="24"/>
        </w:rPr>
      </w:pPr>
    </w:p>
    <w:p w:rsidR="00737A15" w:rsidRPr="001B5DB5" w:rsidRDefault="001B5DB5" w:rsidP="00737A15">
      <w:pPr>
        <w:autoSpaceDE w:val="0"/>
        <w:autoSpaceDN w:val="0"/>
        <w:adjustRightInd w:val="0"/>
        <w:spacing w:after="0" w:line="240" w:lineRule="auto"/>
        <w:rPr>
          <w:rFonts w:ascii="MS Shell Dlg 2" w:hAnsi="MS Shell Dlg 2" w:cs="MS Shell Dlg 2"/>
          <w:sz w:val="17"/>
          <w:szCs w:val="17"/>
        </w:rPr>
      </w:pPr>
      <w:r>
        <w:t>*</w:t>
      </w:r>
      <w:r w:rsidR="00737A15" w:rsidRPr="001B5DB5">
        <w:t xml:space="preserve">Note: For table III, the symbol </w:t>
      </w:r>
      <w:r w:rsidR="00737A15" w:rsidRPr="001B5DB5">
        <w:rPr>
          <w:rFonts w:ascii="Symbol" w:hAnsi="Symbol" w:cs="Symbol"/>
          <w:szCs w:val="23"/>
        </w:rPr>
        <w:t></w:t>
      </w:r>
      <w:r w:rsidR="00737A15" w:rsidRPr="001B5DB5">
        <w:rPr>
          <w:rFonts w:ascii="Symbol" w:hAnsi="Symbol" w:cs="Symbol"/>
          <w:szCs w:val="23"/>
        </w:rPr>
        <w:t></w:t>
      </w:r>
      <w:r w:rsidR="00737A15" w:rsidRPr="001B5DB5">
        <w:t>corresponds to the latex symbol $\</w:t>
      </w:r>
      <w:proofErr w:type="spellStart"/>
      <w:r w:rsidR="00737A15" w:rsidRPr="001B5DB5">
        <w:t>pre</w:t>
      </w:r>
      <w:r>
        <w:t>ce</w:t>
      </w:r>
      <w:r w:rsidR="00737A15" w:rsidRPr="001B5DB5">
        <w:t>q</w:t>
      </w:r>
      <w:proofErr w:type="spellEnd"/>
      <w:proofErr w:type="gramStart"/>
      <w:r w:rsidR="00737A15" w:rsidRPr="001B5DB5">
        <w:t>$</w:t>
      </w:r>
      <w:r>
        <w:t xml:space="preserve"> :</w:t>
      </w:r>
      <w:proofErr w:type="gramEnd"/>
      <w:r>
        <w:t xml:space="preserve"> </w:t>
      </w:r>
      <w:r>
        <w:rPr>
          <w:noProof/>
          <w:lang w:eastAsia="en-GB"/>
        </w:rPr>
        <w:drawing>
          <wp:inline distT="0" distB="0" distL="0" distR="0">
            <wp:extent cx="152400" cy="123825"/>
            <wp:effectExtent l="0" t="0" r="0" b="9525"/>
            <wp:docPr id="2" name="Picture 2" descr="C:\Users\Diego\Documents\GitHub\MultiObjectiveMCTS\paper\prec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ocuments\GitHub\MultiObjectiveMCTS\paper\prece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p>
    <w:sectPr w:rsidR="00737A15" w:rsidRPr="001B5DB5" w:rsidSect="002C11B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727"/>
    <w:rsid w:val="001B5DB5"/>
    <w:rsid w:val="00270E54"/>
    <w:rsid w:val="002C11B8"/>
    <w:rsid w:val="004B0299"/>
    <w:rsid w:val="004E3F50"/>
    <w:rsid w:val="00563C57"/>
    <w:rsid w:val="00635DB6"/>
    <w:rsid w:val="00737A15"/>
    <w:rsid w:val="009535DB"/>
    <w:rsid w:val="00C9710B"/>
    <w:rsid w:val="00CA185D"/>
    <w:rsid w:val="00D33727"/>
    <w:rsid w:val="00D61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DB"/>
    <w:pPr>
      <w:ind w:left="720"/>
      <w:contextualSpacing/>
    </w:pPr>
  </w:style>
  <w:style w:type="paragraph" w:styleId="BalloonText">
    <w:name w:val="Balloon Text"/>
    <w:basedOn w:val="Normal"/>
    <w:link w:val="BalloonTextChar"/>
    <w:uiPriority w:val="99"/>
    <w:semiHidden/>
    <w:unhideWhenUsed/>
    <w:rsid w:val="001B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DB"/>
    <w:pPr>
      <w:ind w:left="720"/>
      <w:contextualSpacing/>
    </w:pPr>
  </w:style>
  <w:style w:type="paragraph" w:styleId="BalloonText">
    <w:name w:val="Balloon Text"/>
    <w:basedOn w:val="Normal"/>
    <w:link w:val="BalloonTextChar"/>
    <w:uiPriority w:val="99"/>
    <w:semiHidden/>
    <w:unhideWhenUsed/>
    <w:rsid w:val="001B5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11</cp:revision>
  <cp:lastPrinted>2014-07-29T11:21:00Z</cp:lastPrinted>
  <dcterms:created xsi:type="dcterms:W3CDTF">2013-05-14T16:26:00Z</dcterms:created>
  <dcterms:modified xsi:type="dcterms:W3CDTF">2014-07-29T11:23:00Z</dcterms:modified>
</cp:coreProperties>
</file>