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FEE32" w14:textId="77777777" w:rsidR="00791C60" w:rsidRPr="00E331C5" w:rsidRDefault="00791C60" w:rsidP="00791C60">
      <w:pPr>
        <w:pStyle w:val="Title"/>
      </w:pPr>
      <w:r>
        <w:t>Title of paper</w:t>
      </w:r>
    </w:p>
    <w:p w14:paraId="19C4CB00" w14:textId="77777777" w:rsidR="00791C60" w:rsidRPr="006A6158" w:rsidRDefault="00791C60" w:rsidP="00791C60"/>
    <w:p w14:paraId="2DAC6DAF" w14:textId="77777777" w:rsidR="00DF7ACF" w:rsidRPr="008550DF" w:rsidRDefault="00791C60" w:rsidP="00DF7ACF">
      <w:pPr>
        <w:pStyle w:val="Author"/>
        <w:rPr>
          <w:b w:val="0"/>
          <w:sz w:val="24"/>
          <w:vertAlign w:val="superscript"/>
          <w:lang w:val="pt-BR"/>
        </w:rPr>
      </w:pPr>
      <w:proofErr w:type="spellStart"/>
      <w:r w:rsidRPr="008550DF">
        <w:rPr>
          <w:b w:val="0"/>
          <w:sz w:val="24"/>
          <w:lang w:val="pt-BR"/>
        </w:rPr>
        <w:t>Author</w:t>
      </w:r>
      <w:proofErr w:type="spellEnd"/>
      <w:r w:rsidRPr="008550DF">
        <w:rPr>
          <w:b w:val="0"/>
          <w:sz w:val="24"/>
          <w:lang w:val="pt-BR"/>
        </w:rPr>
        <w:t xml:space="preserve"> 1</w:t>
      </w:r>
      <w:r w:rsidRPr="008550DF">
        <w:rPr>
          <w:b w:val="0"/>
          <w:sz w:val="24"/>
          <w:vertAlign w:val="superscript"/>
          <w:lang w:val="pt-BR"/>
        </w:rPr>
        <w:t xml:space="preserve"> a,</w:t>
      </w:r>
      <w:r w:rsidRPr="008550DF">
        <w:rPr>
          <w:b w:val="0"/>
          <w:sz w:val="24"/>
          <w:lang w:val="pt-BR"/>
        </w:rPr>
        <w:t xml:space="preserve"> </w:t>
      </w:r>
      <w:r w:rsidR="00B9435A" w:rsidRPr="008A583A">
        <w:rPr>
          <w:b w:val="0"/>
          <w:lang w:val="pt-BR"/>
        </w:rPr>
        <w:t>*</w:t>
      </w:r>
      <w:r w:rsidRPr="008550DF">
        <w:rPr>
          <w:b w:val="0"/>
          <w:sz w:val="24"/>
          <w:lang w:val="pt-BR"/>
        </w:rPr>
        <w:t xml:space="preserve">, </w:t>
      </w:r>
      <w:proofErr w:type="spellStart"/>
      <w:r w:rsidRPr="008550DF">
        <w:rPr>
          <w:b w:val="0"/>
          <w:sz w:val="24"/>
          <w:lang w:val="pt-BR"/>
        </w:rPr>
        <w:t>Author</w:t>
      </w:r>
      <w:proofErr w:type="spellEnd"/>
      <w:r w:rsidRPr="008550DF">
        <w:rPr>
          <w:b w:val="0"/>
          <w:sz w:val="24"/>
          <w:lang w:val="pt-BR"/>
        </w:rPr>
        <w:t xml:space="preserve"> 2</w:t>
      </w:r>
      <w:r w:rsidRPr="008550DF">
        <w:rPr>
          <w:b w:val="0"/>
          <w:sz w:val="24"/>
          <w:vertAlign w:val="superscript"/>
          <w:lang w:val="pt-BR"/>
        </w:rPr>
        <w:t xml:space="preserve"> b</w:t>
      </w:r>
      <w:r w:rsidR="007C03A5">
        <w:rPr>
          <w:b w:val="0"/>
          <w:sz w:val="24"/>
          <w:lang w:val="pt-BR"/>
        </w:rPr>
        <w:t xml:space="preserve">, </w:t>
      </w:r>
      <w:proofErr w:type="spellStart"/>
      <w:r w:rsidR="00DF7ACF" w:rsidRPr="008550DF">
        <w:rPr>
          <w:b w:val="0"/>
          <w:sz w:val="24"/>
          <w:lang w:val="pt-BR"/>
        </w:rPr>
        <w:t>Author</w:t>
      </w:r>
      <w:proofErr w:type="spellEnd"/>
      <w:r w:rsidR="00DF7ACF" w:rsidRPr="008550DF">
        <w:rPr>
          <w:b w:val="0"/>
          <w:sz w:val="24"/>
          <w:lang w:val="pt-BR"/>
        </w:rPr>
        <w:t xml:space="preserve"> 3</w:t>
      </w:r>
      <w:r w:rsidR="00DF7ACF" w:rsidRPr="008550DF">
        <w:rPr>
          <w:b w:val="0"/>
          <w:sz w:val="24"/>
          <w:vertAlign w:val="superscript"/>
          <w:lang w:val="pt-BR"/>
        </w:rPr>
        <w:t xml:space="preserve"> a</w:t>
      </w:r>
    </w:p>
    <w:p w14:paraId="4AF88C45" w14:textId="77777777" w:rsidR="00791C60" w:rsidRPr="00B415FA" w:rsidRDefault="00791C60" w:rsidP="00791C60">
      <w:pPr>
        <w:rPr>
          <w:lang w:val="pt-BR"/>
        </w:rPr>
      </w:pPr>
    </w:p>
    <w:p w14:paraId="3C2A07A9" w14:textId="77777777" w:rsidR="00791C60" w:rsidRPr="008B3E56" w:rsidRDefault="00791C60" w:rsidP="008B3E56">
      <w:pPr>
        <w:pStyle w:val="Affiliation"/>
      </w:pPr>
      <w:proofErr w:type="spellStart"/>
      <w:proofErr w:type="gramStart"/>
      <w:r w:rsidRPr="008B3E56">
        <w:rPr>
          <w:vertAlign w:val="superscript"/>
        </w:rPr>
        <w:t>a</w:t>
      </w:r>
      <w:proofErr w:type="spellEnd"/>
      <w:proofErr w:type="gramEnd"/>
      <w:r w:rsidRPr="008B3E56">
        <w:t xml:space="preserve"> Affiliation author 1, email author 1</w:t>
      </w:r>
      <w:r w:rsidR="00DF7ACF" w:rsidRPr="008B3E56">
        <w:t>, aut</w:t>
      </w:r>
      <w:r w:rsidR="007136BF">
        <w:t>h</w:t>
      </w:r>
      <w:r w:rsidR="00DF7ACF" w:rsidRPr="008B3E56">
        <w:t>or 3, email author 3</w:t>
      </w:r>
    </w:p>
    <w:p w14:paraId="3374BB02" w14:textId="77777777" w:rsidR="00791C60" w:rsidRDefault="00791C60" w:rsidP="008B3E56">
      <w:pPr>
        <w:pStyle w:val="Affiliation"/>
      </w:pPr>
      <w:r w:rsidRPr="008B3E56">
        <w:rPr>
          <w:vertAlign w:val="superscript"/>
        </w:rPr>
        <w:t>b</w:t>
      </w:r>
      <w:r w:rsidRPr="008B3E56">
        <w:t xml:space="preserve"> Affiliation author 2, email author 2</w:t>
      </w:r>
    </w:p>
    <w:p w14:paraId="203702B0" w14:textId="77777777" w:rsidR="00664035" w:rsidRPr="006F7E0B" w:rsidRDefault="00664035" w:rsidP="00664035">
      <w:pPr>
        <w:pStyle w:val="Affiliation"/>
        <w:spacing w:before="80"/>
        <w:rPr>
          <w:i w:val="0"/>
        </w:rPr>
      </w:pPr>
      <w:r w:rsidRPr="006F7E0B">
        <w:rPr>
          <w:i w:val="0"/>
        </w:rPr>
        <w:t>* Corresponding author</w:t>
      </w:r>
    </w:p>
    <w:p w14:paraId="796ECDEF" w14:textId="77777777" w:rsidR="00791C60" w:rsidRDefault="00791C60" w:rsidP="00791C60">
      <w:pPr>
        <w:pBdr>
          <w:bottom w:val="single" w:sz="6" w:space="1" w:color="auto"/>
        </w:pBdr>
      </w:pPr>
    </w:p>
    <w:p w14:paraId="22CF500D" w14:textId="77777777" w:rsidR="00791C60" w:rsidRPr="006B20E5" w:rsidRDefault="00791C60" w:rsidP="00791C60"/>
    <w:p w14:paraId="063EBA79" w14:textId="77777777" w:rsidR="00791C60" w:rsidRPr="006634D7" w:rsidRDefault="00791C60" w:rsidP="00791C60">
      <w:pPr>
        <w:pStyle w:val="Keywords"/>
      </w:pPr>
      <w:r>
        <w:rPr>
          <w:b/>
        </w:rPr>
        <w:t>Keywords</w:t>
      </w:r>
      <w:r w:rsidRPr="006634D7">
        <w:rPr>
          <w:b/>
        </w:rPr>
        <w:t xml:space="preserve">: </w:t>
      </w:r>
      <w:r w:rsidR="00D65F79">
        <w:t>guidelines, formatting, style</w:t>
      </w:r>
    </w:p>
    <w:p w14:paraId="064FD5B0" w14:textId="77777777" w:rsidR="005723DE" w:rsidRDefault="005723DE" w:rsidP="007A6B63"/>
    <w:p w14:paraId="3FC57E27" w14:textId="77777777" w:rsidR="006B20E5" w:rsidRDefault="006B20E5" w:rsidP="007A6B63">
      <w:pPr>
        <w:sectPr w:rsidR="006B20E5" w:rsidSect="0073018D">
          <w:headerReference w:type="first" r:id="rId8"/>
          <w:type w:val="continuous"/>
          <w:pgSz w:w="11907" w:h="16840" w:code="9"/>
          <w:pgMar w:top="1040" w:right="1134" w:bottom="1418" w:left="1134" w:header="567" w:footer="1418" w:gutter="0"/>
          <w:pgNumType w:start="16"/>
          <w:cols w:space="357" w:equalWidth="0">
            <w:col w:w="9621" w:space="357"/>
          </w:cols>
          <w:titlePg/>
          <w:docGrid w:linePitch="245"/>
        </w:sectPr>
      </w:pPr>
    </w:p>
    <w:p w14:paraId="1685875F" w14:textId="77777777" w:rsidR="00C461F1" w:rsidRDefault="00C461F1" w:rsidP="005A1668">
      <w:pPr>
        <w:pStyle w:val="Heading1"/>
      </w:pPr>
      <w:bookmarkStart w:id="0" w:name="_Ref168369019"/>
      <w:bookmarkStart w:id="1" w:name="_Toc274606343"/>
      <w:r w:rsidRPr="007E1DB3">
        <w:t>Introduction</w:t>
      </w:r>
      <w:bookmarkEnd w:id="0"/>
      <w:bookmarkEnd w:id="1"/>
    </w:p>
    <w:p w14:paraId="1BA6FBE4" w14:textId="25F55170" w:rsidR="00433A7E" w:rsidRDefault="00433A7E" w:rsidP="00433A7E">
      <w:r>
        <w:t xml:space="preserve">The guidelines are to be used for preparation of papers for the </w:t>
      </w:r>
      <w:r w:rsidR="0073018D">
        <w:t>Mobility Symposium 2019 in Berlin</w:t>
      </w:r>
      <w:r>
        <w:t xml:space="preserve">: </w:t>
      </w:r>
    </w:p>
    <w:p w14:paraId="701A0C07" w14:textId="53210CF3" w:rsidR="00433A7E" w:rsidRDefault="0073018D" w:rsidP="00566399">
      <w:pPr>
        <w:pStyle w:val="Aufzhlungszeichen1"/>
      </w:pPr>
      <w:r>
        <w:t>Extended Abstracts</w:t>
      </w:r>
    </w:p>
    <w:p w14:paraId="36A08D0D" w14:textId="6E3A21CF" w:rsidR="00433A7E" w:rsidRDefault="0073018D" w:rsidP="00566399">
      <w:pPr>
        <w:pStyle w:val="Aufzhlungszeichen1"/>
      </w:pPr>
      <w:r>
        <w:t>Student Track</w:t>
      </w:r>
    </w:p>
    <w:p w14:paraId="484FFA8C" w14:textId="77777777" w:rsidR="00791C60" w:rsidRDefault="00791C60" w:rsidP="00791C60">
      <w:pPr>
        <w:pStyle w:val="Heading2"/>
      </w:pPr>
      <w:r>
        <w:t>General Instructions</w:t>
      </w:r>
    </w:p>
    <w:p w14:paraId="3F4BA9FF" w14:textId="742BD4F5" w:rsidR="00791C60" w:rsidRDefault="00791C60" w:rsidP="00791C60">
      <w:r>
        <w:t xml:space="preserve">The maximum paper length is restricted to </w:t>
      </w:r>
      <w:r w:rsidR="0073018D">
        <w:t>3</w:t>
      </w:r>
      <w:r>
        <w:t xml:space="preserve"> pages. The paper should have the following structure: </w:t>
      </w:r>
    </w:p>
    <w:p w14:paraId="54C56D02" w14:textId="77777777" w:rsidR="00791C60" w:rsidRDefault="00791C60" w:rsidP="009603A4">
      <w:pPr>
        <w:pStyle w:val="Listletters"/>
      </w:pPr>
      <w:r>
        <w:t>Title of the paper</w:t>
      </w:r>
    </w:p>
    <w:p w14:paraId="34F3C99B" w14:textId="77777777" w:rsidR="00791C60" w:rsidRDefault="00791C60" w:rsidP="009603A4">
      <w:pPr>
        <w:pStyle w:val="Listletters"/>
      </w:pPr>
      <w:r>
        <w:t xml:space="preserve">Authors and affiliation </w:t>
      </w:r>
    </w:p>
    <w:p w14:paraId="078A1E06" w14:textId="77777777" w:rsidR="00791C60" w:rsidRDefault="00791C60" w:rsidP="009603A4">
      <w:pPr>
        <w:pStyle w:val="Listletters"/>
      </w:pPr>
      <w:r>
        <w:t>Keywords (2-5 words)</w:t>
      </w:r>
    </w:p>
    <w:p w14:paraId="3837C686" w14:textId="77777777" w:rsidR="00791C60" w:rsidRDefault="00791C60" w:rsidP="009603A4">
      <w:pPr>
        <w:pStyle w:val="Listletters"/>
      </w:pPr>
      <w:r>
        <w:t>Main body</w:t>
      </w:r>
    </w:p>
    <w:p w14:paraId="35C126FF" w14:textId="77777777" w:rsidR="00791C60" w:rsidRDefault="00791C60" w:rsidP="009603A4">
      <w:pPr>
        <w:pStyle w:val="Listletters"/>
      </w:pPr>
      <w:bookmarkStart w:id="2" w:name="_GoBack"/>
      <w:bookmarkEnd w:id="2"/>
      <w:r>
        <w:t>References</w:t>
      </w:r>
    </w:p>
    <w:p w14:paraId="5D6C1721" w14:textId="77777777" w:rsidR="00D07FF2" w:rsidRPr="003E4C00" w:rsidRDefault="00D07FF2" w:rsidP="00D07FF2">
      <w:pPr>
        <w:pStyle w:val="Heading2"/>
      </w:pPr>
      <w:r w:rsidRPr="003E4C00">
        <w:t>Preparation in electronic form</w:t>
      </w:r>
    </w:p>
    <w:p w14:paraId="16C046D3" w14:textId="54D37084" w:rsidR="00D07FF2" w:rsidRPr="003E4C00" w:rsidRDefault="00203651" w:rsidP="00D07FF2">
      <w:r>
        <w:t>Authors should make sure to use the format elements of the respective system, e.g. heading1, heading</w:t>
      </w:r>
      <w:r w:rsidR="0073018D">
        <w:t>2</w:t>
      </w:r>
      <w:r>
        <w:t xml:space="preserve">. </w:t>
      </w:r>
      <w:r w:rsidR="00D07FF2" w:rsidRPr="003E4C00">
        <w:t xml:space="preserve"> </w:t>
      </w:r>
    </w:p>
    <w:p w14:paraId="6969CD77" w14:textId="77777777" w:rsidR="00791C60" w:rsidRPr="003E4C00" w:rsidRDefault="00791C60" w:rsidP="00DF7ACF">
      <w:pPr>
        <w:pStyle w:val="Heading2"/>
      </w:pPr>
      <w:r>
        <w:t>P</w:t>
      </w:r>
      <w:r w:rsidRPr="003E4C00">
        <w:t>age Layout, Spacing and Margins</w:t>
      </w:r>
    </w:p>
    <w:p w14:paraId="1AFC2CA5" w14:textId="77777777" w:rsidR="00791C60" w:rsidRDefault="00791C60" w:rsidP="00791C60">
      <w:r w:rsidRPr="003E4C00">
        <w:t xml:space="preserve">The paper must be </w:t>
      </w:r>
      <w:r w:rsidR="00DF7ACF">
        <w:t>compiled in one column for the title and a</w:t>
      </w:r>
      <w:r w:rsidRPr="003E4C00">
        <w:t>bstract and in two columns for all subsequent text.</w:t>
      </w:r>
      <w:r w:rsidR="00DF7ACF">
        <w:t xml:space="preserve"> Large figures or tables may be placed in one-column-style.</w:t>
      </w:r>
      <w:r w:rsidRPr="003E4C00">
        <w:t xml:space="preserve"> All text should be single-spaced, unless otherwise stated. Left and right justified typing is </w:t>
      </w:r>
      <w:r w:rsidR="00DF7ACF">
        <w:t>required</w:t>
      </w:r>
      <w:r w:rsidRPr="003E4C00">
        <w:t>.</w:t>
      </w:r>
      <w:r w:rsidR="00DF7ACF">
        <w:t xml:space="preserve"> </w:t>
      </w:r>
    </w:p>
    <w:p w14:paraId="046D3053" w14:textId="77777777" w:rsidR="00791C60" w:rsidRPr="003E4C00" w:rsidRDefault="00791C60" w:rsidP="00791C60">
      <w:pPr>
        <w:pStyle w:val="Heading2"/>
      </w:pPr>
      <w:r w:rsidRPr="003E4C00">
        <w:t>Length and Font</w:t>
      </w:r>
    </w:p>
    <w:p w14:paraId="14D436F7" w14:textId="54BD20EC" w:rsidR="00791C60" w:rsidRPr="003E4C00" w:rsidRDefault="00DF7ACF" w:rsidP="00791C60">
      <w:r>
        <w:t xml:space="preserve">All manuscripts </w:t>
      </w:r>
      <w:r w:rsidR="00791C60" w:rsidRPr="003E4C00">
        <w:t xml:space="preserve">are limited to a size of no more than </w:t>
      </w:r>
      <w:r w:rsidR="0073018D">
        <w:t>three</w:t>
      </w:r>
      <w:r w:rsidR="00791C60" w:rsidRPr="003E4C00">
        <w:t xml:space="preserve"> (</w:t>
      </w:r>
      <w:r w:rsidR="0073018D">
        <w:t>3</w:t>
      </w:r>
      <w:r w:rsidR="00791C60" w:rsidRPr="003E4C00">
        <w:t xml:space="preserve">) single-spaced pages (A4 size), including figures, tables and references. The font type Times New Roman with a size of </w:t>
      </w:r>
      <w:r w:rsidR="00791C60">
        <w:t>ten</w:t>
      </w:r>
      <w:r w:rsidR="00791C60" w:rsidRPr="003E4C00">
        <w:t xml:space="preserve"> (</w:t>
      </w:r>
      <w:r w:rsidR="00791C60">
        <w:t>10</w:t>
      </w:r>
      <w:r w:rsidR="00791C60" w:rsidRPr="003E4C00">
        <w:t>) points is to be used</w:t>
      </w:r>
    </w:p>
    <w:tbl>
      <w:tblPr>
        <w:tblW w:w="0" w:type="auto"/>
        <w:jc w:val="center"/>
        <w:tblBorders>
          <w:top w:val="single" w:sz="12" w:space="0" w:color="008000"/>
          <w:left w:val="nil"/>
          <w:bottom w:val="single" w:sz="12" w:space="0" w:color="008000"/>
          <w:right w:val="nil"/>
          <w:insideH w:val="nil"/>
          <w:insideV w:val="nil"/>
        </w:tblBorders>
        <w:tblLayout w:type="fixed"/>
        <w:tblCellMar>
          <w:left w:w="70" w:type="dxa"/>
          <w:right w:w="70" w:type="dxa"/>
        </w:tblCellMar>
        <w:tblLook w:val="00A0" w:firstRow="1" w:lastRow="0" w:firstColumn="1" w:lastColumn="0" w:noHBand="0" w:noVBand="0"/>
      </w:tblPr>
      <w:tblGrid>
        <w:gridCol w:w="1650"/>
        <w:gridCol w:w="740"/>
        <w:gridCol w:w="853"/>
      </w:tblGrid>
      <w:tr w:rsidR="00791C60" w:rsidRPr="003E4C00" w14:paraId="011A534F" w14:textId="77777777" w:rsidTr="00DF7ACF">
        <w:trPr>
          <w:jc w:val="center"/>
        </w:trPr>
        <w:tc>
          <w:tcPr>
            <w:tcW w:w="1648" w:type="dxa"/>
            <w:tcBorders>
              <w:top w:val="single" w:sz="4" w:space="0" w:color="auto"/>
              <w:left w:val="single" w:sz="4" w:space="0" w:color="auto"/>
              <w:bottom w:val="single" w:sz="4" w:space="0" w:color="auto"/>
              <w:right w:val="single" w:sz="4" w:space="0" w:color="auto"/>
            </w:tcBorders>
          </w:tcPr>
          <w:p w14:paraId="2C4D5B80" w14:textId="77777777" w:rsidR="00791C60" w:rsidRPr="003E4C00" w:rsidRDefault="00791C60" w:rsidP="00DF7ACF">
            <w:r w:rsidRPr="003E4C00">
              <w:t>Setting</w:t>
            </w:r>
          </w:p>
        </w:tc>
        <w:tc>
          <w:tcPr>
            <w:tcW w:w="1593" w:type="dxa"/>
            <w:gridSpan w:val="2"/>
            <w:tcBorders>
              <w:top w:val="single" w:sz="4" w:space="0" w:color="auto"/>
              <w:left w:val="single" w:sz="4" w:space="0" w:color="auto"/>
              <w:bottom w:val="single" w:sz="4" w:space="0" w:color="auto"/>
              <w:right w:val="single" w:sz="4" w:space="0" w:color="auto"/>
            </w:tcBorders>
          </w:tcPr>
          <w:p w14:paraId="2EBC1910" w14:textId="77777777" w:rsidR="00791C60" w:rsidRPr="003E4C00" w:rsidRDefault="00791C60" w:rsidP="00DF7ACF">
            <w:r w:rsidRPr="003E4C00">
              <w:t>A4 size paper</w:t>
            </w:r>
          </w:p>
        </w:tc>
      </w:tr>
      <w:tr w:rsidR="00791C60" w:rsidRPr="003E4C00" w14:paraId="39AB439C" w14:textId="77777777" w:rsidTr="00DF7ACF">
        <w:trPr>
          <w:jc w:val="center"/>
        </w:trPr>
        <w:tc>
          <w:tcPr>
            <w:tcW w:w="1650" w:type="dxa"/>
            <w:tcBorders>
              <w:top w:val="single" w:sz="4" w:space="0" w:color="auto"/>
              <w:left w:val="single" w:sz="4" w:space="0" w:color="auto"/>
              <w:right w:val="single" w:sz="4" w:space="0" w:color="auto"/>
            </w:tcBorders>
          </w:tcPr>
          <w:p w14:paraId="69FA9EAA" w14:textId="77777777" w:rsidR="00791C60" w:rsidRPr="003E4C00" w:rsidRDefault="00791C60" w:rsidP="00DF7ACF"/>
        </w:tc>
        <w:tc>
          <w:tcPr>
            <w:tcW w:w="740" w:type="dxa"/>
            <w:tcBorders>
              <w:top w:val="single" w:sz="4" w:space="0" w:color="auto"/>
              <w:left w:val="single" w:sz="4" w:space="0" w:color="auto"/>
              <w:bottom w:val="nil"/>
              <w:right w:val="single" w:sz="4" w:space="0" w:color="auto"/>
            </w:tcBorders>
          </w:tcPr>
          <w:p w14:paraId="4EA5DCF7" w14:textId="77777777" w:rsidR="00791C60" w:rsidRPr="003E4C00" w:rsidRDefault="00791C60" w:rsidP="00DF7ACF">
            <w:r w:rsidRPr="003E4C00">
              <w:t>mm</w:t>
            </w:r>
          </w:p>
        </w:tc>
        <w:tc>
          <w:tcPr>
            <w:tcW w:w="851" w:type="dxa"/>
            <w:tcBorders>
              <w:top w:val="single" w:sz="4" w:space="0" w:color="auto"/>
              <w:left w:val="single" w:sz="4" w:space="0" w:color="auto"/>
              <w:bottom w:val="nil"/>
              <w:right w:val="single" w:sz="4" w:space="0" w:color="auto"/>
            </w:tcBorders>
          </w:tcPr>
          <w:p w14:paraId="4C1AC2AD" w14:textId="77777777" w:rsidR="00791C60" w:rsidRPr="003E4C00" w:rsidRDefault="00791C60" w:rsidP="00DF7ACF">
            <w:r w:rsidRPr="003E4C00">
              <w:t>inches</w:t>
            </w:r>
          </w:p>
        </w:tc>
      </w:tr>
      <w:tr w:rsidR="00791C60" w:rsidRPr="003E4C00" w14:paraId="0CABBDC8" w14:textId="77777777" w:rsidTr="00DF7ACF">
        <w:trPr>
          <w:jc w:val="center"/>
        </w:trPr>
        <w:tc>
          <w:tcPr>
            <w:tcW w:w="1650" w:type="dxa"/>
            <w:tcBorders>
              <w:left w:val="single" w:sz="4" w:space="0" w:color="auto"/>
              <w:right w:val="single" w:sz="4" w:space="0" w:color="auto"/>
            </w:tcBorders>
          </w:tcPr>
          <w:p w14:paraId="7A4D8C90" w14:textId="77777777" w:rsidR="00791C60" w:rsidRPr="003E4C00" w:rsidRDefault="00791C60" w:rsidP="00DF7ACF">
            <w:r w:rsidRPr="003E4C00">
              <w:t>Top</w:t>
            </w:r>
          </w:p>
        </w:tc>
        <w:tc>
          <w:tcPr>
            <w:tcW w:w="740" w:type="dxa"/>
            <w:tcBorders>
              <w:top w:val="nil"/>
              <w:left w:val="single" w:sz="4" w:space="0" w:color="auto"/>
              <w:bottom w:val="nil"/>
              <w:right w:val="single" w:sz="4" w:space="0" w:color="auto"/>
            </w:tcBorders>
          </w:tcPr>
          <w:p w14:paraId="0C1668CD" w14:textId="77777777" w:rsidR="00791C60" w:rsidRPr="003E4C00" w:rsidRDefault="00791C60" w:rsidP="00DF7ACF">
            <w:r w:rsidRPr="003E4C00">
              <w:t>25</w:t>
            </w:r>
          </w:p>
        </w:tc>
        <w:tc>
          <w:tcPr>
            <w:tcW w:w="851" w:type="dxa"/>
            <w:tcBorders>
              <w:top w:val="nil"/>
              <w:left w:val="single" w:sz="4" w:space="0" w:color="auto"/>
              <w:bottom w:val="nil"/>
              <w:right w:val="single" w:sz="4" w:space="0" w:color="auto"/>
            </w:tcBorders>
          </w:tcPr>
          <w:p w14:paraId="52BF36F2" w14:textId="77777777" w:rsidR="00791C60" w:rsidRPr="003E4C00" w:rsidRDefault="00791C60" w:rsidP="00DF7ACF">
            <w:r w:rsidRPr="003E4C00">
              <w:t>1.0</w:t>
            </w:r>
          </w:p>
        </w:tc>
      </w:tr>
      <w:tr w:rsidR="00791C60" w:rsidRPr="003E4C00" w14:paraId="34A9F53A" w14:textId="77777777" w:rsidTr="00DF7ACF">
        <w:trPr>
          <w:jc w:val="center"/>
        </w:trPr>
        <w:tc>
          <w:tcPr>
            <w:tcW w:w="1650" w:type="dxa"/>
            <w:tcBorders>
              <w:left w:val="single" w:sz="4" w:space="0" w:color="auto"/>
              <w:right w:val="single" w:sz="4" w:space="0" w:color="auto"/>
            </w:tcBorders>
          </w:tcPr>
          <w:p w14:paraId="339C494B" w14:textId="77777777" w:rsidR="00791C60" w:rsidRPr="003E4C00" w:rsidRDefault="00791C60" w:rsidP="00DF7ACF">
            <w:r w:rsidRPr="003E4C00">
              <w:t>Bottom</w:t>
            </w:r>
          </w:p>
        </w:tc>
        <w:tc>
          <w:tcPr>
            <w:tcW w:w="740" w:type="dxa"/>
            <w:tcBorders>
              <w:top w:val="nil"/>
              <w:left w:val="single" w:sz="4" w:space="0" w:color="auto"/>
              <w:bottom w:val="nil"/>
              <w:right w:val="single" w:sz="4" w:space="0" w:color="auto"/>
            </w:tcBorders>
          </w:tcPr>
          <w:p w14:paraId="0DB49F76" w14:textId="77777777" w:rsidR="00791C60" w:rsidRPr="003E4C00" w:rsidRDefault="00CF713B" w:rsidP="00DF7ACF">
            <w:r>
              <w:t>1</w:t>
            </w:r>
            <w:r w:rsidR="00791C60" w:rsidRPr="003E4C00">
              <w:t>5</w:t>
            </w:r>
          </w:p>
        </w:tc>
        <w:tc>
          <w:tcPr>
            <w:tcW w:w="851" w:type="dxa"/>
            <w:tcBorders>
              <w:top w:val="nil"/>
              <w:left w:val="single" w:sz="4" w:space="0" w:color="auto"/>
              <w:bottom w:val="nil"/>
              <w:right w:val="single" w:sz="4" w:space="0" w:color="auto"/>
            </w:tcBorders>
          </w:tcPr>
          <w:p w14:paraId="655623D8" w14:textId="77777777" w:rsidR="00791C60" w:rsidRPr="003E4C00" w:rsidRDefault="00791C60" w:rsidP="00DF7ACF">
            <w:r w:rsidRPr="003E4C00">
              <w:t>1.0</w:t>
            </w:r>
          </w:p>
        </w:tc>
      </w:tr>
      <w:tr w:rsidR="00791C60" w:rsidRPr="003E4C00" w14:paraId="035BED59" w14:textId="77777777" w:rsidTr="00DF7ACF">
        <w:trPr>
          <w:jc w:val="center"/>
        </w:trPr>
        <w:tc>
          <w:tcPr>
            <w:tcW w:w="1650" w:type="dxa"/>
            <w:tcBorders>
              <w:left w:val="single" w:sz="4" w:space="0" w:color="auto"/>
              <w:right w:val="single" w:sz="4" w:space="0" w:color="auto"/>
            </w:tcBorders>
          </w:tcPr>
          <w:p w14:paraId="77319127" w14:textId="77777777" w:rsidR="00791C60" w:rsidRPr="003E4C00" w:rsidRDefault="00791C60" w:rsidP="00DF7ACF">
            <w:r w:rsidRPr="003E4C00">
              <w:t>Left</w:t>
            </w:r>
          </w:p>
        </w:tc>
        <w:tc>
          <w:tcPr>
            <w:tcW w:w="740" w:type="dxa"/>
            <w:tcBorders>
              <w:top w:val="nil"/>
              <w:left w:val="single" w:sz="4" w:space="0" w:color="auto"/>
              <w:bottom w:val="nil"/>
              <w:right w:val="single" w:sz="4" w:space="0" w:color="auto"/>
            </w:tcBorders>
          </w:tcPr>
          <w:p w14:paraId="439A7243" w14:textId="77777777" w:rsidR="00791C60" w:rsidRPr="003E4C00" w:rsidRDefault="00791C60" w:rsidP="00DF7ACF">
            <w:r w:rsidRPr="003E4C00">
              <w:t>20</w:t>
            </w:r>
          </w:p>
        </w:tc>
        <w:tc>
          <w:tcPr>
            <w:tcW w:w="851" w:type="dxa"/>
            <w:tcBorders>
              <w:top w:val="nil"/>
              <w:left w:val="single" w:sz="4" w:space="0" w:color="auto"/>
              <w:bottom w:val="nil"/>
              <w:right w:val="single" w:sz="4" w:space="0" w:color="auto"/>
            </w:tcBorders>
          </w:tcPr>
          <w:p w14:paraId="171E602A" w14:textId="77777777" w:rsidR="00791C60" w:rsidRPr="003E4C00" w:rsidRDefault="00791C60" w:rsidP="00DF7ACF">
            <w:r w:rsidRPr="003E4C00">
              <w:t>0.8</w:t>
            </w:r>
          </w:p>
        </w:tc>
      </w:tr>
      <w:tr w:rsidR="00791C60" w:rsidRPr="003E4C00" w14:paraId="36F6D723" w14:textId="77777777" w:rsidTr="00DF7ACF">
        <w:trPr>
          <w:jc w:val="center"/>
        </w:trPr>
        <w:tc>
          <w:tcPr>
            <w:tcW w:w="1650" w:type="dxa"/>
            <w:tcBorders>
              <w:left w:val="single" w:sz="4" w:space="0" w:color="auto"/>
              <w:right w:val="single" w:sz="4" w:space="0" w:color="auto"/>
            </w:tcBorders>
          </w:tcPr>
          <w:p w14:paraId="78AD2ABF" w14:textId="77777777" w:rsidR="00791C60" w:rsidRPr="003E4C00" w:rsidRDefault="00791C60" w:rsidP="00DF7ACF">
            <w:r w:rsidRPr="003E4C00">
              <w:t>Right</w:t>
            </w:r>
          </w:p>
        </w:tc>
        <w:tc>
          <w:tcPr>
            <w:tcW w:w="740" w:type="dxa"/>
            <w:tcBorders>
              <w:top w:val="nil"/>
              <w:left w:val="single" w:sz="4" w:space="0" w:color="auto"/>
              <w:bottom w:val="nil"/>
              <w:right w:val="single" w:sz="4" w:space="0" w:color="auto"/>
            </w:tcBorders>
          </w:tcPr>
          <w:p w14:paraId="264DE32A" w14:textId="77777777" w:rsidR="00791C60" w:rsidRPr="003E4C00" w:rsidRDefault="00791C60" w:rsidP="00DF7ACF">
            <w:r w:rsidRPr="003E4C00">
              <w:t>20</w:t>
            </w:r>
          </w:p>
        </w:tc>
        <w:tc>
          <w:tcPr>
            <w:tcW w:w="851" w:type="dxa"/>
            <w:tcBorders>
              <w:top w:val="nil"/>
              <w:left w:val="single" w:sz="4" w:space="0" w:color="auto"/>
              <w:bottom w:val="nil"/>
              <w:right w:val="single" w:sz="4" w:space="0" w:color="auto"/>
            </w:tcBorders>
          </w:tcPr>
          <w:p w14:paraId="15108CD0" w14:textId="77777777" w:rsidR="00791C60" w:rsidRPr="003E4C00" w:rsidRDefault="00791C60" w:rsidP="00DF7ACF">
            <w:r w:rsidRPr="003E4C00">
              <w:t>0.8</w:t>
            </w:r>
          </w:p>
        </w:tc>
      </w:tr>
      <w:tr w:rsidR="00791C60" w:rsidRPr="003E4C00" w14:paraId="50DF834F" w14:textId="77777777" w:rsidTr="00DF7ACF">
        <w:trPr>
          <w:jc w:val="center"/>
        </w:trPr>
        <w:tc>
          <w:tcPr>
            <w:tcW w:w="1650" w:type="dxa"/>
            <w:tcBorders>
              <w:left w:val="single" w:sz="4" w:space="0" w:color="auto"/>
              <w:right w:val="single" w:sz="4" w:space="0" w:color="auto"/>
            </w:tcBorders>
          </w:tcPr>
          <w:p w14:paraId="36A82FCF" w14:textId="77777777" w:rsidR="00791C60" w:rsidRPr="003E4C00" w:rsidRDefault="00791C60" w:rsidP="00DF7ACF">
            <w:r w:rsidRPr="003E4C00">
              <w:t>Column Width</w:t>
            </w:r>
          </w:p>
        </w:tc>
        <w:tc>
          <w:tcPr>
            <w:tcW w:w="740" w:type="dxa"/>
            <w:tcBorders>
              <w:top w:val="nil"/>
              <w:left w:val="single" w:sz="4" w:space="0" w:color="auto"/>
              <w:bottom w:val="nil"/>
              <w:right w:val="single" w:sz="4" w:space="0" w:color="auto"/>
            </w:tcBorders>
          </w:tcPr>
          <w:p w14:paraId="6D3EE6B9" w14:textId="77777777" w:rsidR="00791C60" w:rsidRPr="003E4C00" w:rsidRDefault="00791C60" w:rsidP="00DF7ACF">
            <w:r w:rsidRPr="003E4C00">
              <w:t>82</w:t>
            </w:r>
          </w:p>
        </w:tc>
        <w:tc>
          <w:tcPr>
            <w:tcW w:w="851" w:type="dxa"/>
            <w:tcBorders>
              <w:top w:val="nil"/>
              <w:left w:val="single" w:sz="4" w:space="0" w:color="auto"/>
              <w:bottom w:val="nil"/>
              <w:right w:val="single" w:sz="4" w:space="0" w:color="auto"/>
            </w:tcBorders>
          </w:tcPr>
          <w:p w14:paraId="21262ED6" w14:textId="77777777" w:rsidR="00791C60" w:rsidRPr="003E4C00" w:rsidRDefault="00791C60" w:rsidP="00DF7ACF">
            <w:r w:rsidRPr="003E4C00">
              <w:t>3.2</w:t>
            </w:r>
          </w:p>
        </w:tc>
      </w:tr>
      <w:tr w:rsidR="00791C60" w:rsidRPr="003E4C00" w14:paraId="20364B45" w14:textId="77777777" w:rsidTr="00DF7ACF">
        <w:trPr>
          <w:jc w:val="center"/>
        </w:trPr>
        <w:tc>
          <w:tcPr>
            <w:tcW w:w="1650" w:type="dxa"/>
            <w:tcBorders>
              <w:left w:val="single" w:sz="4" w:space="0" w:color="auto"/>
              <w:bottom w:val="single" w:sz="4" w:space="0" w:color="auto"/>
              <w:right w:val="single" w:sz="4" w:space="0" w:color="auto"/>
            </w:tcBorders>
          </w:tcPr>
          <w:p w14:paraId="29BD570D" w14:textId="77777777" w:rsidR="00791C60" w:rsidRPr="003E4C00" w:rsidRDefault="00791C60" w:rsidP="00DF7ACF">
            <w:r w:rsidRPr="003E4C00">
              <w:t>Column Spacing</w:t>
            </w:r>
          </w:p>
        </w:tc>
        <w:tc>
          <w:tcPr>
            <w:tcW w:w="740" w:type="dxa"/>
            <w:tcBorders>
              <w:top w:val="nil"/>
              <w:left w:val="single" w:sz="4" w:space="0" w:color="auto"/>
              <w:bottom w:val="single" w:sz="4" w:space="0" w:color="auto"/>
              <w:right w:val="single" w:sz="4" w:space="0" w:color="auto"/>
            </w:tcBorders>
          </w:tcPr>
          <w:p w14:paraId="5FC15008" w14:textId="77777777" w:rsidR="00791C60" w:rsidRPr="003E4C00" w:rsidRDefault="00791C60" w:rsidP="00DF7ACF">
            <w:r w:rsidRPr="003E4C00">
              <w:t>6</w:t>
            </w:r>
          </w:p>
        </w:tc>
        <w:tc>
          <w:tcPr>
            <w:tcW w:w="851" w:type="dxa"/>
            <w:tcBorders>
              <w:top w:val="nil"/>
              <w:left w:val="single" w:sz="4" w:space="0" w:color="auto"/>
              <w:bottom w:val="single" w:sz="4" w:space="0" w:color="auto"/>
              <w:right w:val="single" w:sz="4" w:space="0" w:color="auto"/>
            </w:tcBorders>
          </w:tcPr>
          <w:p w14:paraId="16283998" w14:textId="77777777" w:rsidR="00791C60" w:rsidRPr="003E4C00" w:rsidRDefault="00791C60" w:rsidP="00DF7ACF">
            <w:r w:rsidRPr="003E4C00">
              <w:t>0.25</w:t>
            </w:r>
          </w:p>
        </w:tc>
      </w:tr>
    </w:tbl>
    <w:p w14:paraId="5DF261BE" w14:textId="77777777" w:rsidR="00791C60" w:rsidRPr="003E4C00" w:rsidRDefault="00791C60" w:rsidP="00F22EE9">
      <w:pPr>
        <w:pStyle w:val="FigTablecaptionlongerthan1line"/>
      </w:pPr>
      <w:r w:rsidRPr="009603A4">
        <w:t>Table</w:t>
      </w:r>
      <w:r w:rsidRPr="003E4C00">
        <w:t xml:space="preserve"> 1. Margin settings for A4 size paper </w:t>
      </w:r>
    </w:p>
    <w:p w14:paraId="369CA166" w14:textId="77777777" w:rsidR="00791C60" w:rsidRPr="003E4C00" w:rsidRDefault="006266F4" w:rsidP="00791C60">
      <w:pPr>
        <w:pStyle w:val="Heading1"/>
      </w:pPr>
      <w:r w:rsidRPr="003E4C00">
        <w:t>T</w:t>
      </w:r>
      <w:r>
        <w:t>itle</w:t>
      </w:r>
      <w:r w:rsidR="00791C60">
        <w:t xml:space="preserve"> and abstract </w:t>
      </w:r>
    </w:p>
    <w:p w14:paraId="31E884B2" w14:textId="77777777" w:rsidR="00791C60" w:rsidRPr="003E4C00" w:rsidRDefault="00791C60" w:rsidP="00DF7ACF">
      <w:pPr>
        <w:pStyle w:val="Heading2"/>
        <w:rPr>
          <w:i/>
        </w:rPr>
      </w:pPr>
      <w:r w:rsidRPr="003E4C00">
        <w:t>Title</w:t>
      </w:r>
    </w:p>
    <w:p w14:paraId="652C8977" w14:textId="7C8B176E" w:rsidR="00791C60" w:rsidRPr="003E4C00" w:rsidRDefault="00791C60" w:rsidP="00791C60">
      <w:r w:rsidRPr="003E4C00">
        <w:t xml:space="preserve">The title should appear </w:t>
      </w:r>
      <w:r>
        <w:t>left-aligned</w:t>
      </w:r>
      <w:r w:rsidRPr="003E4C00">
        <w:t xml:space="preserve"> in bold letters, at the top of the first page of the</w:t>
      </w:r>
      <w:r>
        <w:t xml:space="preserve"> paper with a size of twelve (18</w:t>
      </w:r>
      <w:r w:rsidRPr="003E4C00">
        <w:t>) points and single-spacing. After one blank line, type the author(s) name(s)</w:t>
      </w:r>
      <w:r w:rsidR="00D07FF2">
        <w:t xml:space="preserve"> (12pt)</w:t>
      </w:r>
      <w:r w:rsidRPr="003E4C00">
        <w:t>, affiliation and mailing address (including e-mail)</w:t>
      </w:r>
      <w:r w:rsidR="00D07FF2">
        <w:t xml:space="preserve"> (9pt)</w:t>
      </w:r>
      <w:r w:rsidRPr="003E4C00">
        <w:t xml:space="preserve">, </w:t>
      </w:r>
      <w:r>
        <w:t>left-aligned</w:t>
      </w:r>
      <w:r w:rsidRPr="003E4C00">
        <w:t xml:space="preserve"> under the title. In the case of multi-authorship, group them by firm or organization as shown in the title of these Guidelines. </w:t>
      </w:r>
    </w:p>
    <w:p w14:paraId="78A298B5" w14:textId="77777777" w:rsidR="009603A4" w:rsidRPr="003E4C00" w:rsidRDefault="009603A4" w:rsidP="009603A4">
      <w:pPr>
        <w:pStyle w:val="Heading2"/>
      </w:pPr>
      <w:r>
        <w:t>Keyw</w:t>
      </w:r>
      <w:r w:rsidRPr="003E4C00">
        <w:t>ords</w:t>
      </w:r>
    </w:p>
    <w:p w14:paraId="10C948F9" w14:textId="77777777" w:rsidR="009603A4" w:rsidRPr="003E4C00" w:rsidRDefault="009603A4" w:rsidP="009603A4">
      <w:r w:rsidRPr="003E4C00">
        <w:t>Leave two lines blank, then type "</w:t>
      </w:r>
      <w:r>
        <w:rPr>
          <w:b/>
        </w:rPr>
        <w:t>Keywords</w:t>
      </w:r>
      <w:r w:rsidRPr="003E4C00">
        <w:rPr>
          <w:b/>
        </w:rPr>
        <w:t>:</w:t>
      </w:r>
      <w:r w:rsidRPr="003E4C00">
        <w:t xml:space="preserve">" in bold </w:t>
      </w:r>
      <w:r>
        <w:t>letters, followed by 2-5</w:t>
      </w:r>
      <w:r w:rsidRPr="003E4C00">
        <w:t xml:space="preserve"> key words. </w:t>
      </w:r>
      <w:r>
        <w:t>Please us</w:t>
      </w:r>
      <w:r w:rsidRPr="003E4C00">
        <w:t xml:space="preserve"> those key words which you would use to find a paper with content you are preparing.</w:t>
      </w:r>
    </w:p>
    <w:p w14:paraId="15013D9E" w14:textId="77777777" w:rsidR="00791C60" w:rsidRPr="003E4C00" w:rsidRDefault="00791C60" w:rsidP="00791C60">
      <w:pPr>
        <w:pStyle w:val="Heading1"/>
      </w:pPr>
      <w:r>
        <w:t>Main body of text (heading 1)</w:t>
      </w:r>
    </w:p>
    <w:p w14:paraId="6BA5A2F9" w14:textId="77777777" w:rsidR="00791C60" w:rsidRPr="003E4C00" w:rsidRDefault="00791C60" w:rsidP="00791C60">
      <w:r>
        <w:t xml:space="preserve">Main headings are in 11 </w:t>
      </w:r>
      <w:proofErr w:type="spellStart"/>
      <w:r>
        <w:t>pt</w:t>
      </w:r>
      <w:proofErr w:type="spellEnd"/>
      <w:r>
        <w:t xml:space="preserve">, left-aligned and in bold letters. The spaces before and after the headings are already included in the format, thus, not </w:t>
      </w:r>
      <w:r w:rsidR="00DF7ACF">
        <w:t xml:space="preserve">extra </w:t>
      </w:r>
      <w:r>
        <w:t>blank lines are necessary</w:t>
      </w:r>
      <w:r w:rsidRPr="003E4C00">
        <w:t>.</w:t>
      </w:r>
      <w:r w:rsidR="00DF7ACF" w:rsidRPr="00DF7ACF">
        <w:t xml:space="preserve"> </w:t>
      </w:r>
      <w:r w:rsidR="00DF7ACF" w:rsidRPr="003E4C00">
        <w:t>Use decimal numbering for headings and subheadings</w:t>
      </w:r>
      <w:r w:rsidR="00DF7ACF">
        <w:t>. This numbering is also integrated in the format specifications.</w:t>
      </w:r>
    </w:p>
    <w:p w14:paraId="4C6A1CB9" w14:textId="77777777" w:rsidR="00791C60" w:rsidRPr="003E4C00" w:rsidRDefault="00791C60" w:rsidP="00DF7ACF">
      <w:pPr>
        <w:pStyle w:val="Heading2"/>
      </w:pPr>
      <w:r>
        <w:t>Subh</w:t>
      </w:r>
      <w:r w:rsidRPr="003E4C00">
        <w:t>eading</w:t>
      </w:r>
      <w:r>
        <w:t xml:space="preserve"> (heading 2)</w:t>
      </w:r>
    </w:p>
    <w:p w14:paraId="1DDCBF33" w14:textId="77777777" w:rsidR="00791C60" w:rsidRDefault="00791C60" w:rsidP="00791C60">
      <w:r w:rsidRPr="003E4C00">
        <w:t xml:space="preserve">Major headings are </w:t>
      </w:r>
      <w:r w:rsidR="00DF7ACF">
        <w:t xml:space="preserve">in 10pt, </w:t>
      </w:r>
      <w:r>
        <w:t>left-aligned</w:t>
      </w:r>
      <w:r w:rsidRPr="003E4C00">
        <w:t>,</w:t>
      </w:r>
      <w:r w:rsidR="00DF7ACF">
        <w:t xml:space="preserve"> and</w:t>
      </w:r>
      <w:r w:rsidRPr="003E4C00">
        <w:t xml:space="preserve"> in bold </w:t>
      </w:r>
      <w:r>
        <w:t xml:space="preserve">letters. </w:t>
      </w:r>
    </w:p>
    <w:p w14:paraId="389FC0C6" w14:textId="77777777" w:rsidR="00791C60" w:rsidRPr="003E4C00" w:rsidRDefault="00791C60" w:rsidP="00791C60">
      <w:pPr>
        <w:pStyle w:val="Heading3"/>
      </w:pPr>
      <w:proofErr w:type="spellStart"/>
      <w:r>
        <w:t>Subsubheadings</w:t>
      </w:r>
      <w:proofErr w:type="spellEnd"/>
      <w:r>
        <w:t xml:space="preserve"> (heading 3)</w:t>
      </w:r>
    </w:p>
    <w:p w14:paraId="63B33D13" w14:textId="77777777" w:rsidR="00791C60" w:rsidRPr="003E4C00" w:rsidRDefault="00791C60" w:rsidP="00791C60">
      <w:proofErr w:type="spellStart"/>
      <w:r w:rsidRPr="003E4C00">
        <w:t>Subsubheadings</w:t>
      </w:r>
      <w:proofErr w:type="spellEnd"/>
      <w:r w:rsidRPr="003E4C00">
        <w:t xml:space="preserve"> </w:t>
      </w:r>
      <w:r>
        <w:t>are to be typed</w:t>
      </w:r>
      <w:r w:rsidR="00DF7ACF">
        <w:t xml:space="preserve"> 10pt and</w:t>
      </w:r>
      <w:r>
        <w:t xml:space="preserve"> in italics. </w:t>
      </w:r>
    </w:p>
    <w:p w14:paraId="6E3AF73D" w14:textId="77777777" w:rsidR="00791C60" w:rsidRPr="003E4C00" w:rsidRDefault="00791C60" w:rsidP="00791C60">
      <w:pPr>
        <w:pStyle w:val="Heading2"/>
      </w:pPr>
      <w:r w:rsidRPr="003E4C00">
        <w:t>Footnotes</w:t>
      </w:r>
    </w:p>
    <w:p w14:paraId="672BCA3B" w14:textId="77777777" w:rsidR="00791C60" w:rsidRPr="003E4C00" w:rsidRDefault="00791C60" w:rsidP="00791C60">
      <w:r w:rsidRPr="003E4C00">
        <w:t>Mark footnot</w:t>
      </w:r>
      <w:r w:rsidR="00907627">
        <w:t>es in the text with a number.</w:t>
      </w:r>
      <w:r w:rsidRPr="003E4C00">
        <w:t xml:space="preserve"> Place footnotes at the bottom of the page, separated from the text above it by a horizontal line</w:t>
      </w:r>
      <w:r w:rsidR="00DF7ACF">
        <w:rPr>
          <w:rStyle w:val="FootnoteReference"/>
        </w:rPr>
        <w:footnoteReference w:id="1"/>
      </w:r>
      <w:r w:rsidRPr="003E4C00">
        <w:t>.</w:t>
      </w:r>
    </w:p>
    <w:p w14:paraId="15FA2901" w14:textId="77777777" w:rsidR="00791C60" w:rsidRPr="00791C60" w:rsidRDefault="00791C60" w:rsidP="00791C60">
      <w:pPr>
        <w:pStyle w:val="Heading2"/>
      </w:pPr>
      <w:r w:rsidRPr="003E4C00">
        <w:t>Illustrations and Tables</w:t>
      </w:r>
    </w:p>
    <w:p w14:paraId="3903D099" w14:textId="77777777" w:rsidR="00791C60" w:rsidRDefault="006266F4" w:rsidP="00791C60">
      <w:pPr>
        <w:pStyle w:val="Heading3"/>
      </w:pPr>
      <w:r>
        <w:t>Placement</w:t>
      </w:r>
      <w:r w:rsidR="00791C60" w:rsidRPr="003E4C00">
        <w:t xml:space="preserve"> </w:t>
      </w:r>
    </w:p>
    <w:p w14:paraId="62665120" w14:textId="77777777" w:rsidR="00791C60" w:rsidRPr="003E4C00" w:rsidRDefault="00791C60" w:rsidP="00791C60">
      <w:r w:rsidRPr="003E4C00">
        <w:t xml:space="preserve">Figures must be placed in the appropriate location in the document, as close as practicable to the reference of the figure in the text. While figures and tables are usually aligned horizontally on the page, large figures and tables sometimes need to be turned on their sides. If you must turn a figure or table sideways, please be sure that the top </w:t>
      </w:r>
      <w:r w:rsidRPr="003E4C00">
        <w:lastRenderedPageBreak/>
        <w:t>is always on the left-hand side of the page.</w:t>
      </w:r>
      <w:r w:rsidR="006266F4">
        <w:t xml:space="preserve"> Alternatively, large figures can also be placed in one column. </w:t>
      </w:r>
      <w:r w:rsidRPr="003E4C00">
        <w:t xml:space="preserve"> </w:t>
      </w:r>
    </w:p>
    <w:p w14:paraId="0A4326C6" w14:textId="77777777" w:rsidR="00791C60" w:rsidRDefault="00791C60" w:rsidP="00791C60">
      <w:pPr>
        <w:pStyle w:val="Heading3"/>
      </w:pPr>
      <w:r w:rsidRPr="003E4C00">
        <w:t xml:space="preserve">Captions </w:t>
      </w:r>
    </w:p>
    <w:p w14:paraId="4D332DDB" w14:textId="77777777" w:rsidR="00791C60" w:rsidRDefault="00791C60" w:rsidP="00791C60">
      <w:r w:rsidRPr="003E4C00">
        <w:t xml:space="preserve">All captions should be typed </w:t>
      </w:r>
      <w:r w:rsidR="00907627">
        <w:t>in 9pt</w:t>
      </w:r>
      <w:r w:rsidRPr="003E4C00">
        <w:t xml:space="preserve">, </w:t>
      </w:r>
      <w:r w:rsidR="006266F4">
        <w:t>left-aligned</w:t>
      </w:r>
      <w:r w:rsidRPr="003E4C00">
        <w:t xml:space="preserve"> directly beneath the illustration. </w:t>
      </w:r>
      <w:r w:rsidR="00907627">
        <w:t>I</w:t>
      </w:r>
      <w:r w:rsidRPr="003E4C00">
        <w:t>f they use more than one line</w:t>
      </w:r>
      <w:r w:rsidR="00907627">
        <w:t xml:space="preserve"> 0.8 spacing is used</w:t>
      </w:r>
      <w:r w:rsidRPr="003E4C00">
        <w:t xml:space="preserve">. All captions are to be numbered consecutively, e.g. Figure 1, Table 2, Figure </w:t>
      </w:r>
      <w:r w:rsidR="00907627">
        <w:t>2</w:t>
      </w:r>
      <w:r w:rsidRPr="003E4C00">
        <w:t>.</w:t>
      </w:r>
    </w:p>
    <w:p w14:paraId="3F72FFAD" w14:textId="77777777" w:rsidR="00FB3A39" w:rsidRPr="003E4C00" w:rsidRDefault="00FB3A39" w:rsidP="00791C60"/>
    <w:p w14:paraId="39C776E0" w14:textId="26F07DBC" w:rsidR="00791C60" w:rsidRPr="003E4C00" w:rsidRDefault="0073018D" w:rsidP="00791C60">
      <w:r>
        <w:rPr>
          <w:noProof/>
        </w:rPr>
        <w:drawing>
          <wp:inline distT="0" distB="0" distL="0" distR="0" wp14:anchorId="7314682A" wp14:editId="77B0ABDE">
            <wp:extent cx="2952115" cy="4069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image.jpg"/>
                    <pic:cNvPicPr/>
                  </pic:nvPicPr>
                  <pic:blipFill>
                    <a:blip r:embed="rId9">
                      <a:extLst>
                        <a:ext uri="{28A0092B-C50C-407E-A947-70E740481C1C}">
                          <a14:useLocalDpi xmlns:a14="http://schemas.microsoft.com/office/drawing/2010/main" val="0"/>
                        </a:ext>
                      </a:extLst>
                    </a:blip>
                    <a:stretch>
                      <a:fillRect/>
                    </a:stretch>
                  </pic:blipFill>
                  <pic:spPr>
                    <a:xfrm>
                      <a:off x="0" y="0"/>
                      <a:ext cx="2952115" cy="406986"/>
                    </a:xfrm>
                    <a:prstGeom prst="rect">
                      <a:avLst/>
                    </a:prstGeom>
                  </pic:spPr>
                </pic:pic>
              </a:graphicData>
            </a:graphic>
          </wp:inline>
        </w:drawing>
      </w:r>
    </w:p>
    <w:p w14:paraId="34283FD9" w14:textId="77777777" w:rsidR="00791C60" w:rsidRPr="003E4C00" w:rsidRDefault="00791C60" w:rsidP="00F22EE9">
      <w:pPr>
        <w:pStyle w:val="FigTablecaptionlongerthan1line"/>
      </w:pPr>
      <w:r w:rsidRPr="003E4C00">
        <w:t xml:space="preserve">Figure 1. </w:t>
      </w:r>
      <w:r w:rsidRPr="00433A7E">
        <w:t>Figure</w:t>
      </w:r>
      <w:r w:rsidRPr="003E4C00">
        <w:t xml:space="preserve"> placement and numbering</w:t>
      </w:r>
      <w:r w:rsidR="00907627">
        <w:t>: the famous ICA logo.</w:t>
      </w:r>
    </w:p>
    <w:p w14:paraId="072644D2" w14:textId="77777777" w:rsidR="00791C60" w:rsidRDefault="00791C60" w:rsidP="00791C60">
      <w:pPr>
        <w:pStyle w:val="Heading3"/>
      </w:pPr>
      <w:r w:rsidRPr="003E4C00">
        <w:t>Copyright</w:t>
      </w:r>
    </w:p>
    <w:p w14:paraId="622AEFB9" w14:textId="77777777" w:rsidR="00791C60" w:rsidRPr="003E4C00" w:rsidRDefault="00791C60" w:rsidP="00791C60">
      <w:r w:rsidRPr="003E4C00">
        <w:t xml:space="preserve">If your article contains any copyrighted illustrations or imagery, please include a statement of copyright such as: © </w:t>
      </w:r>
      <w:r w:rsidR="009603A4">
        <w:t>Springer Verlag Copyright 20xx (fill in year).</w:t>
      </w:r>
      <w:r w:rsidRPr="003E4C00">
        <w:t xml:space="preserve"> It is the author's responsibility to obtain any necessary copyright permission. After publication, your article is distributed under </w:t>
      </w:r>
      <w:r w:rsidRPr="009603A4">
        <w:t xml:space="preserve">the </w:t>
      </w:r>
      <w:hyperlink r:id="rId10" w:history="1">
        <w:r w:rsidRPr="003E4C00">
          <w:rPr>
            <w:rStyle w:val="Hyperlink"/>
            <w:sz w:val="20"/>
          </w:rPr>
          <w:t xml:space="preserve">Creative Commons Attribution 3.0 </w:t>
        </w:r>
        <w:proofErr w:type="spellStart"/>
        <w:r w:rsidRPr="003E4C00">
          <w:rPr>
            <w:rStyle w:val="Hyperlink"/>
            <w:sz w:val="20"/>
          </w:rPr>
          <w:t>Unported</w:t>
        </w:r>
        <w:proofErr w:type="spellEnd"/>
        <w:r w:rsidRPr="003E4C00">
          <w:rPr>
            <w:rStyle w:val="Hyperlink"/>
            <w:sz w:val="20"/>
          </w:rPr>
          <w:t xml:space="preserve"> License</w:t>
        </w:r>
      </w:hyperlink>
      <w:r w:rsidRPr="003E4C00">
        <w:t xml:space="preserve"> and you retain the copyright. </w:t>
      </w:r>
    </w:p>
    <w:p w14:paraId="243B7855" w14:textId="77777777" w:rsidR="00791C60" w:rsidRPr="003E4C00" w:rsidRDefault="00791C60" w:rsidP="00DF7ACF">
      <w:pPr>
        <w:pStyle w:val="Heading2"/>
      </w:pPr>
      <w:r w:rsidRPr="003E4C00">
        <w:t xml:space="preserve">Equations, Symbols and Units </w:t>
      </w:r>
    </w:p>
    <w:p w14:paraId="18840C7A" w14:textId="77777777" w:rsidR="00791C60" w:rsidRDefault="00791C60" w:rsidP="00791C60">
      <w:pPr>
        <w:pStyle w:val="Heading3"/>
      </w:pPr>
      <w:r w:rsidRPr="003E4C00">
        <w:t xml:space="preserve">Equations </w:t>
      </w:r>
    </w:p>
    <w:p w14:paraId="1CDF759F" w14:textId="77777777" w:rsidR="008B3E56" w:rsidRDefault="008B3E56" w:rsidP="008B3E56">
      <w:r w:rsidRPr="003E4C00">
        <w:t xml:space="preserve">Equations should be numbered consecutively throughout the paper. The equation number is enclosed in parentheses and placed flush right. </w:t>
      </w:r>
    </w:p>
    <w:p w14:paraId="43B00B4F" w14:textId="77777777" w:rsidR="008B3E56" w:rsidRDefault="008B3E56" w:rsidP="008B3E56"/>
    <w:tbl>
      <w:tblPr>
        <w:tblW w:w="0" w:type="auto"/>
        <w:tblLook w:val="04A0" w:firstRow="1" w:lastRow="0" w:firstColumn="1" w:lastColumn="0" w:noHBand="0" w:noVBand="1"/>
      </w:tblPr>
      <w:tblGrid>
        <w:gridCol w:w="3549"/>
        <w:gridCol w:w="1100"/>
      </w:tblGrid>
      <w:tr w:rsidR="008B3E56" w:rsidRPr="00862B14" w14:paraId="5C8CE51B" w14:textId="77777777" w:rsidTr="00000F38">
        <w:tc>
          <w:tcPr>
            <w:tcW w:w="3652" w:type="dxa"/>
          </w:tcPr>
          <w:p w14:paraId="53AEB887" w14:textId="77777777" w:rsidR="008B3E56" w:rsidRPr="00862B14" w:rsidRDefault="004145E4" w:rsidP="00000F38">
            <w:pPr>
              <w:jc w:val="center"/>
            </w:pPr>
            <w:r>
              <w:rPr>
                <w:noProof/>
                <w:lang w:eastAsia="en-GB"/>
              </w:rPr>
              <w:drawing>
                <wp:inline distT="0" distB="0" distL="0" distR="0" wp14:anchorId="060D6525" wp14:editId="4AEDE221">
                  <wp:extent cx="1708150" cy="438150"/>
                  <wp:effectExtent l="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08150" cy="438150"/>
                          </a:xfrm>
                          <a:prstGeom prst="rect">
                            <a:avLst/>
                          </a:prstGeom>
                          <a:noFill/>
                          <a:ln>
                            <a:noFill/>
                          </a:ln>
                        </pic:spPr>
                      </pic:pic>
                    </a:graphicData>
                  </a:graphic>
                </wp:inline>
              </w:drawing>
            </w:r>
          </w:p>
        </w:tc>
        <w:tc>
          <w:tcPr>
            <w:tcW w:w="1205" w:type="dxa"/>
            <w:vAlign w:val="center"/>
          </w:tcPr>
          <w:p w14:paraId="70EA0348" w14:textId="77777777" w:rsidR="008B3E56" w:rsidRPr="00862B14" w:rsidRDefault="008B3E56" w:rsidP="00000F38">
            <w:pPr>
              <w:jc w:val="right"/>
            </w:pPr>
            <w:r w:rsidRPr="00862B14">
              <w:t>(1)</w:t>
            </w:r>
          </w:p>
        </w:tc>
      </w:tr>
      <w:tr w:rsidR="008B3E56" w:rsidRPr="00862B14" w14:paraId="56FF966D" w14:textId="77777777" w:rsidTr="00000F38">
        <w:tc>
          <w:tcPr>
            <w:tcW w:w="3652" w:type="dxa"/>
          </w:tcPr>
          <w:p w14:paraId="243E11B4" w14:textId="77777777" w:rsidR="008B3E56" w:rsidRPr="00862B14" w:rsidRDefault="000E3D11" w:rsidP="00000F38">
            <w:pPr>
              <w:jc w:val="center"/>
              <w:rPr>
                <w:noProof/>
                <w:lang w:eastAsia="de-DE"/>
              </w:rPr>
            </w:pPr>
            <w:r w:rsidRPr="000E3D11">
              <w:rPr>
                <w:noProof/>
                <w:position w:val="-22"/>
                <w:sz w:val="24"/>
                <w:szCs w:val="24"/>
              </w:rPr>
              <w:object w:dxaOrig="1500" w:dyaOrig="520" w14:anchorId="2308F3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86.9pt;height:29.2pt;mso-width-percent:0;mso-height-percent:0;mso-width-percent:0;mso-height-percent:0" o:ole="">
                  <v:imagedata r:id="rId12" o:title=""/>
                </v:shape>
                <o:OLEObject Type="Embed" ProgID="Equation.DSMT4" ShapeID="_x0000_i1025" DrawAspect="Content" ObjectID="_1618762561" r:id="rId13"/>
              </w:object>
            </w:r>
          </w:p>
        </w:tc>
        <w:tc>
          <w:tcPr>
            <w:tcW w:w="1205" w:type="dxa"/>
            <w:vAlign w:val="center"/>
          </w:tcPr>
          <w:p w14:paraId="7C39F882" w14:textId="77777777" w:rsidR="008B3E56" w:rsidRPr="00862B14" w:rsidRDefault="008B3E56" w:rsidP="00000F38">
            <w:pPr>
              <w:jc w:val="right"/>
            </w:pPr>
            <w:r w:rsidRPr="00862B14">
              <w:t>(2)</w:t>
            </w:r>
          </w:p>
        </w:tc>
      </w:tr>
    </w:tbl>
    <w:p w14:paraId="263AAF89" w14:textId="77777777" w:rsidR="008B3E56" w:rsidRPr="00862B14" w:rsidRDefault="008B3E56" w:rsidP="008B3E56"/>
    <w:p w14:paraId="346CEFBD" w14:textId="77777777" w:rsidR="008B3E56" w:rsidRPr="003E4C00" w:rsidRDefault="008B3E56" w:rsidP="008B3E56">
      <w:r w:rsidRPr="003E4C00">
        <w:t xml:space="preserve">where </w:t>
      </w:r>
      <w:r w:rsidRPr="003E4C00">
        <w:tab/>
      </w:r>
      <w:proofErr w:type="spellStart"/>
      <w:r>
        <w:t>d</w:t>
      </w:r>
      <w:r w:rsidRPr="00C5062A">
        <w:rPr>
          <w:vertAlign w:val="subscript"/>
        </w:rPr>
        <w:t>ij</w:t>
      </w:r>
      <w:proofErr w:type="spellEnd"/>
      <w:r w:rsidRPr="003E4C00">
        <w:rPr>
          <w:i/>
        </w:rPr>
        <w:t xml:space="preserve"> </w:t>
      </w:r>
      <w:r>
        <w:t xml:space="preserve">= distance of point </w:t>
      </w:r>
      <w:proofErr w:type="spellStart"/>
      <w:r>
        <w:t>i</w:t>
      </w:r>
      <w:proofErr w:type="spellEnd"/>
      <w:r>
        <w:t xml:space="preserve"> to line j</w:t>
      </w:r>
    </w:p>
    <w:p w14:paraId="5235FEC0" w14:textId="77777777" w:rsidR="008B3E56" w:rsidRPr="003E4C00" w:rsidRDefault="008B3E56" w:rsidP="008B3E56">
      <w:r w:rsidRPr="003E4C00">
        <w:tab/>
      </w:r>
      <w:r>
        <w:t>....</w:t>
      </w:r>
    </w:p>
    <w:p w14:paraId="7C7AE476" w14:textId="77777777" w:rsidR="008B3E56" w:rsidRDefault="008B3E56" w:rsidP="00791C60"/>
    <w:p w14:paraId="119B8578" w14:textId="77777777" w:rsidR="00791C60" w:rsidRDefault="00791C60" w:rsidP="00791C60">
      <w:pPr>
        <w:pStyle w:val="Heading3"/>
      </w:pPr>
      <w:r w:rsidRPr="003E4C00">
        <w:t xml:space="preserve">Symbols and Units </w:t>
      </w:r>
    </w:p>
    <w:p w14:paraId="165C1726" w14:textId="77777777" w:rsidR="00791C60" w:rsidRPr="003E4C00" w:rsidRDefault="00791C60" w:rsidP="00791C60">
      <w:r w:rsidRPr="003E4C00">
        <w:t>Use the SI (</w:t>
      </w:r>
      <w:proofErr w:type="spellStart"/>
      <w:r w:rsidRPr="003E4C00">
        <w:t>Système</w:t>
      </w:r>
      <w:proofErr w:type="spellEnd"/>
      <w:r w:rsidRPr="003E4C00">
        <w:t xml:space="preserve"> Internationale) Units and Symbols. Unusual characters or symbols should be explained in a list of nomenclature.</w:t>
      </w:r>
    </w:p>
    <w:p w14:paraId="65F0DC60" w14:textId="77777777" w:rsidR="00791C60" w:rsidRPr="003E4C00" w:rsidRDefault="00791C60" w:rsidP="00DF7ACF">
      <w:pPr>
        <w:pStyle w:val="Heading2"/>
      </w:pPr>
      <w:r w:rsidRPr="003E4C00">
        <w:t>References</w:t>
      </w:r>
    </w:p>
    <w:p w14:paraId="64434B54" w14:textId="77777777" w:rsidR="00791C60" w:rsidRPr="003E4C00" w:rsidRDefault="00791C60" w:rsidP="00791C60">
      <w:r w:rsidRPr="003E4C00">
        <w:t xml:space="preserve">References should be cited in the text, </w:t>
      </w:r>
      <w:r w:rsidR="004145E4">
        <w:t>e.g.</w:t>
      </w:r>
      <w:r w:rsidRPr="003E4C00">
        <w:t xml:space="preserve"> (</w:t>
      </w:r>
      <w:r w:rsidR="004145E4">
        <w:t>Werder et al., 2010</w:t>
      </w:r>
      <w:r w:rsidRPr="003E4C00">
        <w:t xml:space="preserve">), and listed in alphabetical order in the reference section. </w:t>
      </w:r>
    </w:p>
    <w:p w14:paraId="04ADCA68" w14:textId="77777777" w:rsidR="00791C60" w:rsidRPr="003E4C00" w:rsidRDefault="00791C60" w:rsidP="00DF7ACF">
      <w:pPr>
        <w:pStyle w:val="Heading2"/>
      </w:pPr>
      <w:r w:rsidRPr="003E4C00">
        <w:t>Acknowledgements (optional)</w:t>
      </w:r>
    </w:p>
    <w:p w14:paraId="1A3AB90C" w14:textId="77777777" w:rsidR="00791C60" w:rsidRPr="003E4C00" w:rsidRDefault="00791C60" w:rsidP="00791C60">
      <w:r w:rsidRPr="003E4C00">
        <w:t>Acknowledgements of support for the project</w:t>
      </w:r>
      <w:r w:rsidR="00D07FF2">
        <w:t xml:space="preserve"> </w:t>
      </w:r>
      <w:r w:rsidRPr="003E4C00">
        <w:t>/</w:t>
      </w:r>
      <w:r w:rsidR="00D07FF2">
        <w:t xml:space="preserve"> </w:t>
      </w:r>
      <w:r w:rsidRPr="003E4C00">
        <w:t>paper</w:t>
      </w:r>
      <w:r w:rsidR="00D07FF2">
        <w:t xml:space="preserve"> </w:t>
      </w:r>
      <w:r w:rsidRPr="003E4C00">
        <w:t>/</w:t>
      </w:r>
      <w:r w:rsidR="00D07FF2">
        <w:t xml:space="preserve"> </w:t>
      </w:r>
      <w:r w:rsidRPr="003E4C00">
        <w:t xml:space="preserve">author are welcome. </w:t>
      </w:r>
    </w:p>
    <w:p w14:paraId="59D9BCDA" w14:textId="77777777" w:rsidR="00791C60" w:rsidRPr="003E4C00" w:rsidRDefault="00791C60" w:rsidP="00DF7ACF">
      <w:pPr>
        <w:pStyle w:val="Heading2"/>
      </w:pPr>
      <w:r w:rsidRPr="003E4C00">
        <w:t>Appendix (optional)</w:t>
      </w:r>
    </w:p>
    <w:p w14:paraId="112ED994" w14:textId="77777777" w:rsidR="00791C60" w:rsidRPr="003E4C00" w:rsidRDefault="00791C60" w:rsidP="00791C60">
      <w:r w:rsidRPr="003E4C00">
        <w:t xml:space="preserve">Any additional supporting data may be appended, provided the paper does not exceed the limits given above. </w:t>
      </w:r>
    </w:p>
    <w:p w14:paraId="4D5DC933" w14:textId="77777777" w:rsidR="00C461F1" w:rsidRPr="007E1DB3" w:rsidRDefault="00C461F1" w:rsidP="00791C60">
      <w:pPr>
        <w:pStyle w:val="Heading1"/>
      </w:pPr>
      <w:bookmarkStart w:id="3" w:name="_Toc274606356"/>
      <w:r w:rsidRPr="00791C60">
        <w:t>References</w:t>
      </w:r>
      <w:bookmarkEnd w:id="3"/>
      <w:r w:rsidRPr="007E1DB3">
        <w:t xml:space="preserve"> </w:t>
      </w:r>
    </w:p>
    <w:p w14:paraId="21FC797A" w14:textId="0AB98DC8" w:rsidR="00C461F1" w:rsidRPr="007E1DB3" w:rsidRDefault="00C461F1" w:rsidP="00E331C5">
      <w:pPr>
        <w:pStyle w:val="Referencetext"/>
      </w:pPr>
      <w:r w:rsidRPr="007E1DB3">
        <w:t xml:space="preserve">Mooney, P., Corcoran, P. and Winstanley, A.C. (2010). Towards Quality Metrics for OpenStreetMap, ACM </w:t>
      </w:r>
      <w:r w:rsidR="0073018D">
        <w:tab/>
      </w:r>
      <w:r w:rsidRPr="007E1DB3">
        <w:t>SIGSPATIAL GIS'10, November 2–5, 2010, San Jose, California (accepted).</w:t>
      </w:r>
    </w:p>
    <w:p w14:paraId="6DCD0FE4" w14:textId="77777777" w:rsidR="00C461F1" w:rsidRPr="007E1DB3" w:rsidRDefault="00C461F1" w:rsidP="00E331C5">
      <w:pPr>
        <w:pStyle w:val="Referencetext"/>
      </w:pPr>
      <w:r w:rsidRPr="007E1DB3">
        <w:rPr>
          <w:lang w:val="de-DE"/>
        </w:rPr>
        <w:t xml:space="preserve">Werder, S., Kieler, B. </w:t>
      </w:r>
      <w:proofErr w:type="spellStart"/>
      <w:r w:rsidRPr="007E1DB3">
        <w:rPr>
          <w:lang w:val="de-DE"/>
        </w:rPr>
        <w:t>and</w:t>
      </w:r>
      <w:proofErr w:type="spellEnd"/>
      <w:r w:rsidRPr="007E1DB3">
        <w:rPr>
          <w:lang w:val="de-DE"/>
        </w:rPr>
        <w:t xml:space="preserve"> Sester, M. (2010). </w:t>
      </w:r>
      <w:r w:rsidRPr="007E1DB3">
        <w:t>Semi-Automatic Semantic Interpretation of Buildings and Settlement Areas in User-Generated Spatial Data. ACM SIGSPATIAL GIS'10, November 2–5, 2010, San Jose, California (accepted).</w:t>
      </w:r>
    </w:p>
    <w:p w14:paraId="6EE77E1C" w14:textId="77777777" w:rsidR="00C461F1" w:rsidRPr="007E1DB3" w:rsidRDefault="00C461F1" w:rsidP="00E331C5">
      <w:pPr>
        <w:pStyle w:val="Referencetext"/>
      </w:pPr>
      <w:proofErr w:type="spellStart"/>
      <w:r w:rsidRPr="0019344D">
        <w:rPr>
          <w:lang w:val="en-GB"/>
        </w:rPr>
        <w:t>Zielstra</w:t>
      </w:r>
      <w:proofErr w:type="spellEnd"/>
      <w:r w:rsidRPr="0019344D">
        <w:rPr>
          <w:lang w:val="en-GB"/>
        </w:rPr>
        <w:t xml:space="preserve">, D. and </w:t>
      </w:r>
      <w:proofErr w:type="spellStart"/>
      <w:r w:rsidRPr="0019344D">
        <w:rPr>
          <w:lang w:val="en-GB"/>
        </w:rPr>
        <w:t>Zipf</w:t>
      </w:r>
      <w:proofErr w:type="spellEnd"/>
      <w:r w:rsidRPr="0019344D">
        <w:rPr>
          <w:lang w:val="en-GB"/>
        </w:rPr>
        <w:t xml:space="preserve">, A. (2010). </w:t>
      </w:r>
      <w:r w:rsidRPr="007E1DB3">
        <w:t xml:space="preserve">OpenStreetMap Data Quality Research in Germany. </w:t>
      </w:r>
      <w:proofErr w:type="spellStart"/>
      <w:r w:rsidRPr="007E1DB3">
        <w:t>GIScience</w:t>
      </w:r>
      <w:proofErr w:type="spellEnd"/>
      <w:r w:rsidRPr="007E1DB3">
        <w:t xml:space="preserve"> 2010. Sixth international conference on Geographic Information Science. Zurich, Switzerland.</w:t>
      </w:r>
    </w:p>
    <w:sectPr w:rsidR="00C461F1" w:rsidRPr="007E1DB3" w:rsidSect="00A03DC0">
      <w:headerReference w:type="default" r:id="rId14"/>
      <w:headerReference w:type="first" r:id="rId15"/>
      <w:type w:val="continuous"/>
      <w:pgSz w:w="11907" w:h="16840" w:code="9"/>
      <w:pgMar w:top="1418" w:right="1134" w:bottom="1418" w:left="1134" w:header="567" w:footer="1418" w:gutter="0"/>
      <w:pgNumType w:start="1"/>
      <w:cols w:num="2" w:space="341" w:equalWidth="0">
        <w:col w:w="4649" w:space="341"/>
        <w:col w:w="4649"/>
      </w:cols>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94823C" w14:textId="77777777" w:rsidR="000E3D11" w:rsidRDefault="000E3D11" w:rsidP="007A6B63">
      <w:r>
        <w:separator/>
      </w:r>
    </w:p>
  </w:endnote>
  <w:endnote w:type="continuationSeparator" w:id="0">
    <w:p w14:paraId="0781DAB5" w14:textId="77777777" w:rsidR="000E3D11" w:rsidRDefault="000E3D11" w:rsidP="007A6B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5990A7" w14:textId="77777777" w:rsidR="000E3D11" w:rsidRDefault="000E3D11" w:rsidP="007A6B63">
      <w:r>
        <w:separator/>
      </w:r>
    </w:p>
  </w:footnote>
  <w:footnote w:type="continuationSeparator" w:id="0">
    <w:p w14:paraId="16C465E2" w14:textId="77777777" w:rsidR="000E3D11" w:rsidRDefault="000E3D11" w:rsidP="007A6B63">
      <w:r>
        <w:continuationSeparator/>
      </w:r>
    </w:p>
  </w:footnote>
  <w:footnote w:id="1">
    <w:p w14:paraId="77C6FA65" w14:textId="77777777" w:rsidR="00D65F79" w:rsidRPr="00DF7ACF" w:rsidRDefault="00D65F79">
      <w:pPr>
        <w:pStyle w:val="FootnoteText"/>
      </w:pPr>
      <w:r>
        <w:rPr>
          <w:rStyle w:val="FootnoteReference"/>
        </w:rPr>
        <w:footnoteRef/>
      </w:r>
      <w:r>
        <w:t xml:space="preserve"> </w:t>
      </w:r>
      <w:r w:rsidRPr="003E4C00">
        <w:t>Place footnotes at the bottom of the page, separated from the text above it by a horizontal line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3CEF0" w14:textId="5F12FAD7" w:rsidR="00D65F79" w:rsidRDefault="00D65F79" w:rsidP="00AB334C">
    <w:pPr>
      <w:pStyle w:val="Header"/>
      <w:pBdr>
        <w:bottom w:val="single" w:sz="6" w:space="1" w:color="auto"/>
      </w:pBdr>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3FE5B" w14:textId="7B912807" w:rsidR="00D65F79" w:rsidRPr="00311FA1" w:rsidRDefault="00D65F79" w:rsidP="00311FA1">
    <w:pPr>
      <w:tabs>
        <w:tab w:val="clear" w:pos="1134"/>
        <w:tab w:val="right" w:pos="9639"/>
      </w:tabs>
      <w:adjustRightInd w:val="0"/>
      <w:snapToGrid w:val="0"/>
      <w:spacing w:after="240"/>
      <w:jc w:val="right"/>
      <w:rPr>
        <w:rFonts w:ascii="Arial" w:hAnsi="Arial" w:cs="Arial"/>
        <w:sz w:val="16"/>
      </w:rPr>
    </w:pPr>
    <w:r>
      <w:rPr>
        <w:rFonts w:ascii="Palatino Linotype" w:hAnsi="Palatino Linotype"/>
        <w:sz w:val="16"/>
      </w:rPr>
      <w:tab/>
    </w:r>
    <w:r w:rsidR="00311FA1" w:rsidRPr="00F0612A">
      <w:rPr>
        <w:rFonts w:ascii="Arial" w:hAnsi="Arial" w:cs="Arial"/>
        <w:sz w:val="16"/>
      </w:rPr>
      <w:t xml:space="preserve"> </w:t>
    </w:r>
  </w:p>
  <w:p w14:paraId="5BE19B2F" w14:textId="77777777" w:rsidR="00D65F79" w:rsidRDefault="00D65F79" w:rsidP="00357180">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D2769" w14:textId="77777777" w:rsidR="00D65F79" w:rsidRDefault="00D65F79" w:rsidP="007A6B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5D46338"/>
    <w:lvl w:ilvl="0">
      <w:start w:val="1"/>
      <w:numFmt w:val="bullet"/>
      <w:pStyle w:val="Aufzhlungszeichen1"/>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2C925BBA"/>
    <w:lvl w:ilvl="0">
      <w:start w:val="1"/>
      <w:numFmt w:val="decimal"/>
      <w:pStyle w:val="Heading1"/>
      <w:lvlText w:val="%1."/>
      <w:lvlJc w:val="left"/>
      <w:pPr>
        <w:tabs>
          <w:tab w:val="num" w:pos="360"/>
        </w:tabs>
        <w:ind w:left="0" w:firstLine="0"/>
      </w:pPr>
      <w:rPr>
        <w:rFonts w:ascii="Times New Roman" w:hAnsi="Times New Roman" w:hint="default"/>
        <w:b/>
        <w:i w:val="0"/>
        <w:sz w:val="22"/>
      </w:rPr>
    </w:lvl>
    <w:lvl w:ilvl="1">
      <w:start w:val="1"/>
      <w:numFmt w:val="decimal"/>
      <w:pStyle w:val="Heading2"/>
      <w:lvlText w:val="%1.%2"/>
      <w:lvlJc w:val="left"/>
      <w:pPr>
        <w:tabs>
          <w:tab w:val="num" w:pos="360"/>
        </w:tabs>
        <w:ind w:left="0" w:firstLine="0"/>
      </w:pPr>
      <w:rPr>
        <w:rFonts w:ascii="Times New Roman" w:hAnsi="Times New Roman" w:cs="Times New Roman"/>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720"/>
        </w:tabs>
        <w:ind w:left="0" w:firstLine="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0"/>
        </w:tabs>
        <w:ind w:left="0" w:firstLine="0"/>
      </w:pPr>
      <w:rPr>
        <w:rFonts w:ascii="Times New Roman" w:hAnsi="Times New Roman" w:hint="default"/>
        <w:b w:val="0"/>
        <w:i w:val="0"/>
        <w:sz w:val="22"/>
      </w:rPr>
    </w:lvl>
    <w:lvl w:ilvl="4">
      <w:start w:val="1"/>
      <w:numFmt w:val="decimal"/>
      <w:pStyle w:val="Heading5"/>
      <w:lvlText w:val="(%5)"/>
      <w:lvlJc w:val="left"/>
      <w:pPr>
        <w:tabs>
          <w:tab w:val="num" w:pos="0"/>
        </w:tabs>
        <w:ind w:left="708" w:hanging="708"/>
      </w:pPr>
    </w:lvl>
    <w:lvl w:ilvl="5">
      <w:start w:val="1"/>
      <w:numFmt w:val="lowerLetter"/>
      <w:pStyle w:val="Heading6"/>
      <w:lvlText w:val="(%6)"/>
      <w:lvlJc w:val="left"/>
      <w:pPr>
        <w:tabs>
          <w:tab w:val="num" w:pos="0"/>
        </w:tabs>
        <w:ind w:left="1416" w:hanging="708"/>
      </w:pPr>
    </w:lvl>
    <w:lvl w:ilvl="6">
      <w:start w:val="1"/>
      <w:numFmt w:val="lowerRoman"/>
      <w:pStyle w:val="Heading7"/>
      <w:lvlText w:val="(%7)"/>
      <w:lvlJc w:val="left"/>
      <w:pPr>
        <w:tabs>
          <w:tab w:val="num" w:pos="0"/>
        </w:tabs>
        <w:ind w:left="2124" w:hanging="708"/>
      </w:pPr>
    </w:lvl>
    <w:lvl w:ilvl="7">
      <w:start w:val="1"/>
      <w:numFmt w:val="lowerLetter"/>
      <w:pStyle w:val="Heading8"/>
      <w:lvlText w:val="(%8)"/>
      <w:lvlJc w:val="left"/>
      <w:pPr>
        <w:tabs>
          <w:tab w:val="num" w:pos="0"/>
        </w:tabs>
        <w:ind w:left="2832" w:hanging="708"/>
      </w:pPr>
    </w:lvl>
    <w:lvl w:ilvl="8">
      <w:start w:val="1"/>
      <w:numFmt w:val="lowerRoman"/>
      <w:pStyle w:val="Heading9"/>
      <w:lvlText w:val="(%9)"/>
      <w:lvlJc w:val="left"/>
      <w:pPr>
        <w:tabs>
          <w:tab w:val="num" w:pos="0"/>
        </w:tabs>
        <w:ind w:left="3540" w:hanging="708"/>
      </w:pPr>
    </w:lvl>
  </w:abstractNum>
  <w:abstractNum w:abstractNumId="2" w15:restartNumberingAfterBreak="0">
    <w:nsid w:val="FFFFFFFE"/>
    <w:multiLevelType w:val="singleLevel"/>
    <w:tmpl w:val="9CD2D358"/>
    <w:lvl w:ilvl="0">
      <w:numFmt w:val="decimal"/>
      <w:pStyle w:val="Listdash"/>
      <w:lvlText w:val="*"/>
      <w:lvlJc w:val="left"/>
    </w:lvl>
  </w:abstractNum>
  <w:abstractNum w:abstractNumId="3" w15:restartNumberingAfterBreak="0">
    <w:nsid w:val="052F1E28"/>
    <w:multiLevelType w:val="singleLevel"/>
    <w:tmpl w:val="FC96C3B0"/>
    <w:lvl w:ilvl="0">
      <w:start w:val="1"/>
      <w:numFmt w:val="lowerLetter"/>
      <w:pStyle w:val="Listletters"/>
      <w:lvlText w:val="%1)"/>
      <w:lvlJc w:val="left"/>
      <w:pPr>
        <w:tabs>
          <w:tab w:val="num" w:pos="717"/>
        </w:tabs>
        <w:ind w:left="360" w:hanging="3"/>
      </w:pPr>
      <w:rPr>
        <w:rFonts w:ascii="Times New Roman" w:hAnsi="Times New Roman" w:hint="default"/>
        <w:b w:val="0"/>
        <w:i w:val="0"/>
        <w:sz w:val="18"/>
        <w:u w:val="none"/>
      </w:rPr>
    </w:lvl>
  </w:abstractNum>
  <w:abstractNum w:abstractNumId="4" w15:restartNumberingAfterBreak="0">
    <w:nsid w:val="0C83369A"/>
    <w:multiLevelType w:val="hybridMultilevel"/>
    <w:tmpl w:val="E2A2E1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156368B"/>
    <w:multiLevelType w:val="hybridMultilevel"/>
    <w:tmpl w:val="AE30E3B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808643E"/>
    <w:multiLevelType w:val="singleLevel"/>
    <w:tmpl w:val="B1383560"/>
    <w:lvl w:ilvl="0">
      <w:start w:val="1"/>
      <w:numFmt w:val="decimal"/>
      <w:pStyle w:val="RefAcknowAppendixtitleoneline"/>
      <w:lvlText w:val="%1."/>
      <w:lvlJc w:val="left"/>
      <w:pPr>
        <w:tabs>
          <w:tab w:val="num" w:pos="717"/>
        </w:tabs>
        <w:ind w:left="360" w:hanging="3"/>
      </w:pPr>
      <w:rPr>
        <w:rFonts w:ascii="Times New Roman" w:hAnsi="Times New Roman" w:hint="default"/>
        <w:b w:val="0"/>
        <w:i w:val="0"/>
        <w:sz w:val="18"/>
        <w:u w:val="none"/>
      </w:rPr>
    </w:lvl>
  </w:abstractNum>
  <w:abstractNum w:abstractNumId="7" w15:restartNumberingAfterBreak="0">
    <w:nsid w:val="401A73C6"/>
    <w:multiLevelType w:val="hybridMultilevel"/>
    <w:tmpl w:val="54C8E7AA"/>
    <w:lvl w:ilvl="0" w:tplc="708AB96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0C86D81"/>
    <w:multiLevelType w:val="hybridMultilevel"/>
    <w:tmpl w:val="1A3A95E2"/>
    <w:lvl w:ilvl="0" w:tplc="08090001">
      <w:start w:val="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C176427"/>
    <w:multiLevelType w:val="hybridMultilevel"/>
    <w:tmpl w:val="A2DEA524"/>
    <w:lvl w:ilvl="0" w:tplc="07745F7C">
      <w:start w:val="1"/>
      <w:numFmt w:val="decimal"/>
      <w:pStyle w:val="Listnumbering"/>
      <w:lvlText w:val="%1)"/>
      <w:lvlJc w:val="left"/>
      <w:pPr>
        <w:ind w:left="397" w:hanging="227"/>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0" w15:restartNumberingAfterBreak="0">
    <w:nsid w:val="64F72E77"/>
    <w:multiLevelType w:val="hybridMultilevel"/>
    <w:tmpl w:val="1B9A6A2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9315805"/>
    <w:multiLevelType w:val="hybridMultilevel"/>
    <w:tmpl w:val="AF3C3F6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lvlOverride w:ilvl="0">
      <w:lvl w:ilvl="0">
        <w:start w:val="1"/>
        <w:numFmt w:val="bullet"/>
        <w:pStyle w:val="Listdash"/>
        <w:lvlText w:val=""/>
        <w:lvlJc w:val="left"/>
        <w:pPr>
          <w:tabs>
            <w:tab w:val="num" w:pos="717"/>
          </w:tabs>
          <w:ind w:left="357" w:firstLine="0"/>
        </w:pPr>
        <w:rPr>
          <w:rFonts w:ascii="Symbol" w:hAnsi="Symbol" w:hint="default"/>
        </w:rPr>
      </w:lvl>
    </w:lvlOverride>
  </w:num>
  <w:num w:numId="3">
    <w:abstractNumId w:val="6"/>
  </w:num>
  <w:num w:numId="4">
    <w:abstractNumId w:val="3"/>
  </w:num>
  <w:num w:numId="5">
    <w:abstractNumId w:val="0"/>
  </w:num>
  <w:num w:numId="6">
    <w:abstractNumId w:val="4"/>
  </w:num>
  <w:num w:numId="7">
    <w:abstractNumId w:val="10"/>
  </w:num>
  <w:num w:numId="8">
    <w:abstractNumId w:val="9"/>
  </w:num>
  <w:num w:numId="9">
    <w:abstractNumId w:val="7"/>
  </w:num>
  <w:num w:numId="10">
    <w:abstractNumId w:val="5"/>
  </w:num>
  <w:num w:numId="11">
    <w:abstractNumId w:val="3"/>
  </w:num>
  <w:num w:numId="12">
    <w:abstractNumId w:val="11"/>
  </w:num>
  <w:num w:numId="13">
    <w:abstractNumId w:val="3"/>
  </w:num>
  <w:num w:numId="14">
    <w:abstractNumId w:val="9"/>
    <w:lvlOverride w:ilvl="0">
      <w:startOverride w:val="1"/>
    </w:lvlOverride>
  </w:num>
  <w:num w:numId="15">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attachedTemplate r:id="rId1"/>
  <w:linkStyles/>
  <w:defaultTabStop w:val="720"/>
  <w:hyphenationZone w:val="425"/>
  <w:doNotHyphenateCaps/>
  <w:drawingGridHorizontalSpacing w:val="9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49D"/>
    <w:rsid w:val="000040D5"/>
    <w:rsid w:val="0000784F"/>
    <w:rsid w:val="00031F30"/>
    <w:rsid w:val="000344F4"/>
    <w:rsid w:val="00064308"/>
    <w:rsid w:val="00071E91"/>
    <w:rsid w:val="000A5C7F"/>
    <w:rsid w:val="000D726E"/>
    <w:rsid w:val="000E0387"/>
    <w:rsid w:val="000E3D11"/>
    <w:rsid w:val="000E4B1D"/>
    <w:rsid w:val="00123D70"/>
    <w:rsid w:val="00157F64"/>
    <w:rsid w:val="001724FF"/>
    <w:rsid w:val="00175DB5"/>
    <w:rsid w:val="00183243"/>
    <w:rsid w:val="00187EAF"/>
    <w:rsid w:val="0019344D"/>
    <w:rsid w:val="001A3293"/>
    <w:rsid w:val="001B060D"/>
    <w:rsid w:val="001D1E57"/>
    <w:rsid w:val="001F7972"/>
    <w:rsid w:val="00203119"/>
    <w:rsid w:val="00203651"/>
    <w:rsid w:val="00203D33"/>
    <w:rsid w:val="00205E2C"/>
    <w:rsid w:val="00252A00"/>
    <w:rsid w:val="0026034D"/>
    <w:rsid w:val="002943D4"/>
    <w:rsid w:val="002A47F7"/>
    <w:rsid w:val="002A74A5"/>
    <w:rsid w:val="002C28A5"/>
    <w:rsid w:val="002D00E6"/>
    <w:rsid w:val="002F676A"/>
    <w:rsid w:val="00311FA1"/>
    <w:rsid w:val="00357180"/>
    <w:rsid w:val="00383CA5"/>
    <w:rsid w:val="003F1673"/>
    <w:rsid w:val="004145E4"/>
    <w:rsid w:val="00417692"/>
    <w:rsid w:val="00433A7E"/>
    <w:rsid w:val="00433F78"/>
    <w:rsid w:val="00441638"/>
    <w:rsid w:val="00442FF3"/>
    <w:rsid w:val="004445CA"/>
    <w:rsid w:val="00477264"/>
    <w:rsid w:val="00483289"/>
    <w:rsid w:val="00493B3C"/>
    <w:rsid w:val="004A10E5"/>
    <w:rsid w:val="004B3590"/>
    <w:rsid w:val="004C77A0"/>
    <w:rsid w:val="004D2E77"/>
    <w:rsid w:val="004D6BA1"/>
    <w:rsid w:val="004F63E7"/>
    <w:rsid w:val="0050369F"/>
    <w:rsid w:val="005134A7"/>
    <w:rsid w:val="0052453B"/>
    <w:rsid w:val="005433C3"/>
    <w:rsid w:val="00566399"/>
    <w:rsid w:val="005723DE"/>
    <w:rsid w:val="00576E58"/>
    <w:rsid w:val="0058701E"/>
    <w:rsid w:val="00587EB7"/>
    <w:rsid w:val="005A1668"/>
    <w:rsid w:val="005A4B96"/>
    <w:rsid w:val="005B1C89"/>
    <w:rsid w:val="005C04C4"/>
    <w:rsid w:val="005C1416"/>
    <w:rsid w:val="005C7D3C"/>
    <w:rsid w:val="005F124E"/>
    <w:rsid w:val="005F749D"/>
    <w:rsid w:val="00604320"/>
    <w:rsid w:val="00612F0C"/>
    <w:rsid w:val="00612FAE"/>
    <w:rsid w:val="00625BE7"/>
    <w:rsid w:val="006266F4"/>
    <w:rsid w:val="006554BF"/>
    <w:rsid w:val="006634D7"/>
    <w:rsid w:val="00664035"/>
    <w:rsid w:val="00672430"/>
    <w:rsid w:val="00675FA2"/>
    <w:rsid w:val="00676BF6"/>
    <w:rsid w:val="006A6158"/>
    <w:rsid w:val="006B20E5"/>
    <w:rsid w:val="006E75F5"/>
    <w:rsid w:val="006E7EE7"/>
    <w:rsid w:val="006F7E0B"/>
    <w:rsid w:val="007136BF"/>
    <w:rsid w:val="007167D9"/>
    <w:rsid w:val="007257EE"/>
    <w:rsid w:val="00726F77"/>
    <w:rsid w:val="0073018D"/>
    <w:rsid w:val="007367EF"/>
    <w:rsid w:val="0074349E"/>
    <w:rsid w:val="00746B55"/>
    <w:rsid w:val="00765483"/>
    <w:rsid w:val="00775B9F"/>
    <w:rsid w:val="00781385"/>
    <w:rsid w:val="00784C81"/>
    <w:rsid w:val="00791C60"/>
    <w:rsid w:val="0079222B"/>
    <w:rsid w:val="00796462"/>
    <w:rsid w:val="007A6B63"/>
    <w:rsid w:val="007C03A5"/>
    <w:rsid w:val="007C1D73"/>
    <w:rsid w:val="007D20B3"/>
    <w:rsid w:val="007E0731"/>
    <w:rsid w:val="007E15AE"/>
    <w:rsid w:val="007F05C9"/>
    <w:rsid w:val="00824A47"/>
    <w:rsid w:val="00833C4C"/>
    <w:rsid w:val="00851F3A"/>
    <w:rsid w:val="0085424F"/>
    <w:rsid w:val="008550DF"/>
    <w:rsid w:val="00867A26"/>
    <w:rsid w:val="00882BFC"/>
    <w:rsid w:val="008969C6"/>
    <w:rsid w:val="008A3090"/>
    <w:rsid w:val="008A583A"/>
    <w:rsid w:val="008B3E56"/>
    <w:rsid w:val="008F0775"/>
    <w:rsid w:val="00900016"/>
    <w:rsid w:val="00907627"/>
    <w:rsid w:val="00956B2E"/>
    <w:rsid w:val="009603A4"/>
    <w:rsid w:val="00973DE0"/>
    <w:rsid w:val="00981C27"/>
    <w:rsid w:val="009C4F02"/>
    <w:rsid w:val="009F6640"/>
    <w:rsid w:val="00A02CF8"/>
    <w:rsid w:val="00A03DC0"/>
    <w:rsid w:val="00A22167"/>
    <w:rsid w:val="00A62939"/>
    <w:rsid w:val="00A96EAF"/>
    <w:rsid w:val="00AB334C"/>
    <w:rsid w:val="00AC55C3"/>
    <w:rsid w:val="00AE12C9"/>
    <w:rsid w:val="00B04DCC"/>
    <w:rsid w:val="00B415FA"/>
    <w:rsid w:val="00B57A01"/>
    <w:rsid w:val="00B84A53"/>
    <w:rsid w:val="00B9435A"/>
    <w:rsid w:val="00BC1ACD"/>
    <w:rsid w:val="00C406DD"/>
    <w:rsid w:val="00C41977"/>
    <w:rsid w:val="00C461F1"/>
    <w:rsid w:val="00C555CB"/>
    <w:rsid w:val="00C9134D"/>
    <w:rsid w:val="00C9607E"/>
    <w:rsid w:val="00CA1C9A"/>
    <w:rsid w:val="00CA2684"/>
    <w:rsid w:val="00CA33D0"/>
    <w:rsid w:val="00CA70BF"/>
    <w:rsid w:val="00CB2980"/>
    <w:rsid w:val="00CC1B50"/>
    <w:rsid w:val="00CD05A9"/>
    <w:rsid w:val="00CE0996"/>
    <w:rsid w:val="00CE5FEF"/>
    <w:rsid w:val="00CF045A"/>
    <w:rsid w:val="00CF713B"/>
    <w:rsid w:val="00D07FF2"/>
    <w:rsid w:val="00D604FA"/>
    <w:rsid w:val="00D61786"/>
    <w:rsid w:val="00D65F79"/>
    <w:rsid w:val="00D85F48"/>
    <w:rsid w:val="00D974D9"/>
    <w:rsid w:val="00DA23C6"/>
    <w:rsid w:val="00DC1478"/>
    <w:rsid w:val="00DF741C"/>
    <w:rsid w:val="00DF7ACF"/>
    <w:rsid w:val="00E0154B"/>
    <w:rsid w:val="00E17C9B"/>
    <w:rsid w:val="00E331C5"/>
    <w:rsid w:val="00E428DC"/>
    <w:rsid w:val="00E57966"/>
    <w:rsid w:val="00E75E1A"/>
    <w:rsid w:val="00E76161"/>
    <w:rsid w:val="00E8143A"/>
    <w:rsid w:val="00E971A6"/>
    <w:rsid w:val="00E97860"/>
    <w:rsid w:val="00EA34E3"/>
    <w:rsid w:val="00F22EE9"/>
    <w:rsid w:val="00F250EB"/>
    <w:rsid w:val="00F54BFA"/>
    <w:rsid w:val="00F72953"/>
    <w:rsid w:val="00F84DF1"/>
    <w:rsid w:val="00FB3A39"/>
    <w:rsid w:val="00FC2AF6"/>
    <w:rsid w:val="00FF466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93B496"/>
  <w15:docId w15:val="{B45893E6-2B61-BD4B-8EA6-5DE54FF01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w:qFormat/>
    <w:rsid w:val="00F22EE9"/>
    <w:pPr>
      <w:tabs>
        <w:tab w:val="left" w:pos="1134"/>
      </w:tabs>
      <w:suppressAutoHyphens/>
      <w:spacing w:after="40"/>
      <w:jc w:val="both"/>
    </w:pPr>
    <w:rPr>
      <w:rFonts w:ascii="Times New Roman" w:hAnsi="Times New Roman"/>
      <w:lang w:val="en-GB" w:eastAsia="en-US"/>
    </w:rPr>
  </w:style>
  <w:style w:type="paragraph" w:styleId="Heading1">
    <w:name w:val="heading 1"/>
    <w:basedOn w:val="Normal"/>
    <w:next w:val="Normal"/>
    <w:qFormat/>
    <w:rsid w:val="00F22EE9"/>
    <w:pPr>
      <w:keepNext/>
      <w:keepLines/>
      <w:widowControl w:val="0"/>
      <w:numPr>
        <w:numId w:val="1"/>
      </w:numPr>
      <w:tabs>
        <w:tab w:val="left" w:pos="284"/>
      </w:tabs>
      <w:spacing w:before="120" w:after="60"/>
      <w:jc w:val="left"/>
      <w:outlineLvl w:val="0"/>
    </w:pPr>
    <w:rPr>
      <w:b/>
      <w:sz w:val="22"/>
    </w:rPr>
  </w:style>
  <w:style w:type="paragraph" w:styleId="Heading2">
    <w:name w:val="heading 2"/>
    <w:next w:val="Normal"/>
    <w:qFormat/>
    <w:rsid w:val="00F22EE9"/>
    <w:pPr>
      <w:keepNext/>
      <w:keepLines/>
      <w:widowControl w:val="0"/>
      <w:numPr>
        <w:ilvl w:val="1"/>
        <w:numId w:val="1"/>
      </w:numPr>
      <w:tabs>
        <w:tab w:val="left" w:pos="454"/>
      </w:tabs>
      <w:suppressAutoHyphens/>
      <w:spacing w:before="100" w:after="60"/>
      <w:jc w:val="both"/>
      <w:outlineLvl w:val="1"/>
    </w:pPr>
    <w:rPr>
      <w:rFonts w:ascii="Times New Roman" w:hAnsi="Times New Roman"/>
      <w:b/>
      <w:lang w:val="en-GB" w:eastAsia="en-US"/>
    </w:rPr>
  </w:style>
  <w:style w:type="paragraph" w:styleId="Heading3">
    <w:name w:val="heading 3"/>
    <w:next w:val="Normal"/>
    <w:qFormat/>
    <w:rsid w:val="00F22EE9"/>
    <w:pPr>
      <w:keepNext/>
      <w:keepLines/>
      <w:widowControl w:val="0"/>
      <w:numPr>
        <w:ilvl w:val="2"/>
        <w:numId w:val="1"/>
      </w:numPr>
      <w:tabs>
        <w:tab w:val="left" w:pos="624"/>
      </w:tabs>
      <w:suppressAutoHyphens/>
      <w:spacing w:before="60" w:after="40"/>
      <w:jc w:val="both"/>
      <w:outlineLvl w:val="2"/>
    </w:pPr>
    <w:rPr>
      <w:rFonts w:ascii="Times New Roman" w:hAnsi="Times New Roman"/>
      <w:i/>
      <w:lang w:val="en-GB" w:eastAsia="en-US"/>
    </w:rPr>
  </w:style>
  <w:style w:type="paragraph" w:styleId="Heading4">
    <w:name w:val="heading 4"/>
    <w:basedOn w:val="Normal"/>
    <w:next w:val="Normal"/>
    <w:qFormat/>
    <w:rsid w:val="00F22EE9"/>
    <w:pPr>
      <w:keepNext/>
      <w:numPr>
        <w:ilvl w:val="3"/>
        <w:numId w:val="1"/>
      </w:numPr>
      <w:spacing w:before="260"/>
      <w:outlineLvl w:val="3"/>
    </w:pPr>
  </w:style>
  <w:style w:type="paragraph" w:styleId="Heading5">
    <w:name w:val="heading 5"/>
    <w:basedOn w:val="Normal"/>
    <w:next w:val="Normal"/>
    <w:qFormat/>
    <w:rsid w:val="00F22EE9"/>
    <w:pPr>
      <w:numPr>
        <w:ilvl w:val="4"/>
        <w:numId w:val="1"/>
      </w:numPr>
      <w:spacing w:before="240" w:after="60"/>
      <w:outlineLvl w:val="4"/>
    </w:pPr>
    <w:rPr>
      <w:rFonts w:ascii="Arial" w:hAnsi="Arial"/>
      <w:sz w:val="22"/>
    </w:rPr>
  </w:style>
  <w:style w:type="paragraph" w:styleId="Heading6">
    <w:name w:val="heading 6"/>
    <w:basedOn w:val="Normal"/>
    <w:next w:val="Normal"/>
    <w:qFormat/>
    <w:rsid w:val="00F22EE9"/>
    <w:pPr>
      <w:numPr>
        <w:ilvl w:val="5"/>
        <w:numId w:val="1"/>
      </w:numPr>
      <w:spacing w:before="240" w:after="60"/>
      <w:outlineLvl w:val="5"/>
    </w:pPr>
    <w:rPr>
      <w:rFonts w:ascii="Arial" w:hAnsi="Arial"/>
      <w:i/>
      <w:sz w:val="22"/>
    </w:rPr>
  </w:style>
  <w:style w:type="paragraph" w:styleId="Heading7">
    <w:name w:val="heading 7"/>
    <w:basedOn w:val="Normal"/>
    <w:next w:val="Normal"/>
    <w:qFormat/>
    <w:rsid w:val="00F22EE9"/>
    <w:pPr>
      <w:numPr>
        <w:ilvl w:val="6"/>
        <w:numId w:val="1"/>
      </w:numPr>
      <w:spacing w:before="240" w:after="60"/>
      <w:outlineLvl w:val="6"/>
    </w:pPr>
    <w:rPr>
      <w:rFonts w:ascii="Arial" w:hAnsi="Arial"/>
    </w:rPr>
  </w:style>
  <w:style w:type="paragraph" w:styleId="Heading8">
    <w:name w:val="heading 8"/>
    <w:basedOn w:val="Normal"/>
    <w:next w:val="Normal"/>
    <w:qFormat/>
    <w:rsid w:val="00F22EE9"/>
    <w:pPr>
      <w:numPr>
        <w:ilvl w:val="7"/>
        <w:numId w:val="1"/>
      </w:numPr>
      <w:spacing w:before="240" w:after="60"/>
      <w:outlineLvl w:val="7"/>
    </w:pPr>
    <w:rPr>
      <w:rFonts w:ascii="Arial" w:hAnsi="Arial"/>
      <w:i/>
    </w:rPr>
  </w:style>
  <w:style w:type="paragraph" w:styleId="Heading9">
    <w:name w:val="heading 9"/>
    <w:basedOn w:val="Normal"/>
    <w:next w:val="Normal"/>
    <w:qFormat/>
    <w:rsid w:val="00F22EE9"/>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F22EE9"/>
    <w:pPr>
      <w:tabs>
        <w:tab w:val="center" w:pos="4320"/>
        <w:tab w:val="right" w:pos="8640"/>
      </w:tabs>
    </w:pPr>
  </w:style>
  <w:style w:type="paragraph" w:styleId="Header">
    <w:name w:val="header"/>
    <w:basedOn w:val="Normal"/>
    <w:semiHidden/>
    <w:rsid w:val="00F22EE9"/>
    <w:pPr>
      <w:tabs>
        <w:tab w:val="center" w:pos="4536"/>
        <w:tab w:val="right" w:pos="9072"/>
      </w:tabs>
      <w:jc w:val="center"/>
    </w:pPr>
  </w:style>
  <w:style w:type="character" w:styleId="Hyperlink">
    <w:name w:val="Hyperlink"/>
    <w:semiHidden/>
    <w:rsid w:val="00F22EE9"/>
    <w:rPr>
      <w:rFonts w:ascii="Times New Roman" w:hAnsi="Times New Roman"/>
      <w:noProof w:val="0"/>
      <w:color w:val="0000FF"/>
      <w:sz w:val="18"/>
      <w:u w:val="none"/>
      <w:lang w:val="en-GB"/>
    </w:rPr>
  </w:style>
  <w:style w:type="paragraph" w:customStyle="1" w:styleId="Author">
    <w:name w:val="Author"/>
    <w:basedOn w:val="Normal"/>
    <w:next w:val="Affiliation"/>
    <w:rsid w:val="00F22EE9"/>
    <w:pPr>
      <w:jc w:val="left"/>
    </w:pPr>
    <w:rPr>
      <w:b/>
    </w:rPr>
  </w:style>
  <w:style w:type="paragraph" w:customStyle="1" w:styleId="Affiliation">
    <w:name w:val="Affiliation"/>
    <w:rsid w:val="008B3E56"/>
    <w:pPr>
      <w:suppressAutoHyphens/>
    </w:pPr>
    <w:rPr>
      <w:rFonts w:ascii="Times New Roman" w:hAnsi="Times New Roman"/>
      <w:i/>
      <w:sz w:val="18"/>
      <w:lang w:val="en-GB" w:eastAsia="en-US"/>
    </w:rPr>
  </w:style>
  <w:style w:type="paragraph" w:styleId="FootnoteText">
    <w:name w:val="footnote text"/>
    <w:semiHidden/>
    <w:rsid w:val="00F22EE9"/>
    <w:pPr>
      <w:tabs>
        <w:tab w:val="left" w:pos="227"/>
      </w:tabs>
      <w:suppressAutoHyphens/>
      <w:ind w:left="227" w:hanging="227"/>
      <w:jc w:val="both"/>
    </w:pPr>
    <w:rPr>
      <w:rFonts w:ascii="Times New Roman" w:hAnsi="Times New Roman"/>
      <w:sz w:val="18"/>
      <w:lang w:val="en-GB" w:eastAsia="en-US"/>
    </w:rPr>
  </w:style>
  <w:style w:type="paragraph" w:customStyle="1" w:styleId="RefAcknowAppendixtitleoneline">
    <w:name w:val="Ref./Acknow./Appendix title (one line)"/>
    <w:basedOn w:val="Heading1"/>
    <w:autoRedefine/>
    <w:rsid w:val="00F22EE9"/>
    <w:pPr>
      <w:numPr>
        <w:numId w:val="3"/>
      </w:numPr>
    </w:pPr>
    <w:rPr>
      <w:b w:val="0"/>
      <w:sz w:val="20"/>
    </w:rPr>
  </w:style>
  <w:style w:type="paragraph" w:customStyle="1" w:styleId="Papertitle">
    <w:name w:val="Paper title"/>
    <w:basedOn w:val="Normal"/>
    <w:autoRedefine/>
    <w:rsid w:val="00F22EE9"/>
    <w:pPr>
      <w:jc w:val="center"/>
    </w:pPr>
    <w:rPr>
      <w:b/>
      <w:caps/>
      <w:sz w:val="24"/>
    </w:rPr>
  </w:style>
  <w:style w:type="paragraph" w:customStyle="1" w:styleId="Listnumbering">
    <w:name w:val="List numbering"/>
    <w:basedOn w:val="Normal"/>
    <w:autoRedefine/>
    <w:rsid w:val="00F22EE9"/>
    <w:pPr>
      <w:numPr>
        <w:numId w:val="8"/>
      </w:numPr>
      <w:tabs>
        <w:tab w:val="left" w:pos="357"/>
      </w:tabs>
      <w:ind w:left="340" w:hanging="170"/>
    </w:pPr>
    <w:rPr>
      <w:color w:val="000000"/>
    </w:rPr>
  </w:style>
  <w:style w:type="paragraph" w:customStyle="1" w:styleId="Referencetext">
    <w:name w:val="Reference text"/>
    <w:basedOn w:val="Normal"/>
    <w:autoRedefine/>
    <w:rsid w:val="00F22EE9"/>
    <w:pPr>
      <w:spacing w:after="60"/>
      <w:ind w:left="113" w:hanging="113"/>
    </w:pPr>
    <w:rPr>
      <w:lang w:val="en-US"/>
    </w:rPr>
  </w:style>
  <w:style w:type="paragraph" w:customStyle="1" w:styleId="Formula">
    <w:name w:val="Formula"/>
    <w:basedOn w:val="Normal"/>
    <w:next w:val="Normal"/>
    <w:autoRedefine/>
    <w:rsid w:val="00F22EE9"/>
    <w:pPr>
      <w:tabs>
        <w:tab w:val="right" w:pos="4621"/>
      </w:tabs>
      <w:jc w:val="left"/>
    </w:pPr>
  </w:style>
  <w:style w:type="paragraph" w:customStyle="1" w:styleId="Tablecelltext">
    <w:name w:val="Table cell text"/>
    <w:basedOn w:val="Normal"/>
    <w:rsid w:val="00F22EE9"/>
    <w:pPr>
      <w:jc w:val="center"/>
    </w:pPr>
  </w:style>
  <w:style w:type="paragraph" w:customStyle="1" w:styleId="Listdash">
    <w:name w:val="List dash"/>
    <w:basedOn w:val="Normal"/>
    <w:autoRedefine/>
    <w:rsid w:val="00F22EE9"/>
    <w:pPr>
      <w:numPr>
        <w:numId w:val="2"/>
      </w:numPr>
      <w:tabs>
        <w:tab w:val="clear" w:pos="717"/>
        <w:tab w:val="clear" w:pos="1134"/>
      </w:tabs>
      <w:spacing w:after="0"/>
      <w:ind w:left="697" w:hanging="340"/>
    </w:pPr>
  </w:style>
  <w:style w:type="paragraph" w:customStyle="1" w:styleId="Listletters">
    <w:name w:val="List letters"/>
    <w:basedOn w:val="Normal"/>
    <w:rsid w:val="00F22EE9"/>
    <w:pPr>
      <w:numPr>
        <w:numId w:val="4"/>
      </w:numPr>
      <w:tabs>
        <w:tab w:val="clear" w:pos="1134"/>
      </w:tabs>
    </w:pPr>
  </w:style>
  <w:style w:type="paragraph" w:customStyle="1" w:styleId="Tablefootnote">
    <w:name w:val="Table footnote"/>
    <w:basedOn w:val="Normal"/>
    <w:rsid w:val="00F22EE9"/>
  </w:style>
  <w:style w:type="paragraph" w:customStyle="1" w:styleId="Aufzhlungszeichen1">
    <w:name w:val="Aufzählungszeichen1"/>
    <w:basedOn w:val="Normal"/>
    <w:autoRedefine/>
    <w:rsid w:val="00F22EE9"/>
    <w:pPr>
      <w:numPr>
        <w:numId w:val="5"/>
      </w:numPr>
      <w:tabs>
        <w:tab w:val="clear" w:pos="360"/>
        <w:tab w:val="clear" w:pos="1134"/>
      </w:tabs>
      <w:ind w:left="697" w:hanging="340"/>
    </w:pPr>
    <w:rPr>
      <w:color w:val="000000"/>
    </w:rPr>
  </w:style>
  <w:style w:type="paragraph" w:customStyle="1" w:styleId="Keywords">
    <w:name w:val="Keywords"/>
    <w:basedOn w:val="Normal"/>
    <w:autoRedefine/>
    <w:rsid w:val="00F22EE9"/>
    <w:pPr>
      <w:ind w:left="1276" w:hanging="1276"/>
    </w:pPr>
  </w:style>
  <w:style w:type="paragraph" w:customStyle="1" w:styleId="Abstracttext">
    <w:name w:val="Abstract text"/>
    <w:basedOn w:val="Normal"/>
    <w:autoRedefine/>
    <w:rsid w:val="00F22EE9"/>
    <w:pPr>
      <w:spacing w:before="120"/>
    </w:pPr>
  </w:style>
  <w:style w:type="paragraph" w:customStyle="1" w:styleId="FigTablecaptionlongerthan1line">
    <w:name w:val="Fig./Table caption longer than 1 line"/>
    <w:basedOn w:val="Normal"/>
    <w:autoRedefine/>
    <w:rsid w:val="00F22EE9"/>
    <w:pPr>
      <w:tabs>
        <w:tab w:val="left" w:pos="822"/>
      </w:tabs>
      <w:spacing w:before="80" w:after="120" w:line="192" w:lineRule="auto"/>
    </w:pPr>
    <w:rPr>
      <w:sz w:val="18"/>
      <w:lang w:val="en-US"/>
    </w:rPr>
  </w:style>
  <w:style w:type="paragraph" w:customStyle="1" w:styleId="FigTablecaptionwithoneline">
    <w:name w:val="Fig./Table caption with one line"/>
    <w:basedOn w:val="FigTablecaptionlongerthan1line"/>
    <w:autoRedefine/>
    <w:rsid w:val="00F22EE9"/>
    <w:pPr>
      <w:spacing w:after="60" w:line="276" w:lineRule="auto"/>
      <w:jc w:val="left"/>
    </w:pPr>
  </w:style>
  <w:style w:type="paragraph" w:customStyle="1" w:styleId="Heading1morethanoneline">
    <w:name w:val="Heading 1 more than one line"/>
    <w:basedOn w:val="Heading1"/>
    <w:autoRedefine/>
    <w:rsid w:val="00F22EE9"/>
    <w:pPr>
      <w:tabs>
        <w:tab w:val="clear" w:pos="284"/>
        <w:tab w:val="clear" w:pos="360"/>
        <w:tab w:val="left" w:pos="340"/>
      </w:tabs>
      <w:ind w:left="340" w:hanging="340"/>
      <w:jc w:val="both"/>
    </w:pPr>
  </w:style>
  <w:style w:type="paragraph" w:customStyle="1" w:styleId="Appendixtitlemorethanoneline">
    <w:name w:val="Appendix title more than one line"/>
    <w:autoRedefine/>
    <w:rsid w:val="00F22EE9"/>
    <w:pPr>
      <w:keepNext/>
      <w:keepLines/>
      <w:widowControl w:val="0"/>
      <w:tabs>
        <w:tab w:val="left" w:pos="1276"/>
      </w:tabs>
      <w:suppressAutoHyphens/>
      <w:spacing w:after="180"/>
      <w:ind w:left="1276" w:hanging="1276"/>
      <w:jc w:val="both"/>
    </w:pPr>
    <w:rPr>
      <w:rFonts w:ascii="Times New Roman" w:hAnsi="Times New Roman"/>
      <w:b/>
      <w:caps/>
      <w:sz w:val="18"/>
      <w:lang w:val="en-GB" w:eastAsia="en-US"/>
    </w:rPr>
  </w:style>
  <w:style w:type="paragraph" w:customStyle="1" w:styleId="ICAaffiliation">
    <w:name w:val="ICA_affiliation"/>
    <w:basedOn w:val="Author"/>
    <w:autoRedefine/>
    <w:rsid w:val="004C77A0"/>
    <w:rPr>
      <w:b w:val="0"/>
    </w:rPr>
  </w:style>
  <w:style w:type="character" w:styleId="FollowedHyperlink">
    <w:name w:val="FollowedHyperlink"/>
    <w:semiHidden/>
    <w:rsid w:val="00F22EE9"/>
    <w:rPr>
      <w:color w:val="800080"/>
      <w:u w:val="single"/>
    </w:rPr>
  </w:style>
  <w:style w:type="paragraph" w:styleId="BodyText3">
    <w:name w:val="Body Text 3"/>
    <w:basedOn w:val="Normal"/>
    <w:semiHidden/>
    <w:rsid w:val="00F22EE9"/>
    <w:pPr>
      <w:tabs>
        <w:tab w:val="clear" w:pos="1134"/>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pPr>
    <w:rPr>
      <w:b/>
      <w:lang w:val="en-US"/>
    </w:rPr>
  </w:style>
  <w:style w:type="paragraph" w:styleId="BalloonText">
    <w:name w:val="Balloon Text"/>
    <w:basedOn w:val="Normal"/>
    <w:semiHidden/>
    <w:rsid w:val="00F22EE9"/>
    <w:rPr>
      <w:rFonts w:ascii="Tahoma" w:hAnsi="Tahoma" w:cs="Tahoma"/>
      <w:sz w:val="16"/>
      <w:szCs w:val="16"/>
    </w:rPr>
  </w:style>
  <w:style w:type="character" w:styleId="CommentReference">
    <w:name w:val="annotation reference"/>
    <w:uiPriority w:val="99"/>
    <w:semiHidden/>
    <w:unhideWhenUsed/>
    <w:rsid w:val="00F22EE9"/>
    <w:rPr>
      <w:sz w:val="16"/>
      <w:szCs w:val="16"/>
    </w:rPr>
  </w:style>
  <w:style w:type="paragraph" w:styleId="CommentText">
    <w:name w:val="annotation text"/>
    <w:basedOn w:val="Normal"/>
    <w:link w:val="CommentTextChar"/>
    <w:uiPriority w:val="99"/>
    <w:semiHidden/>
    <w:unhideWhenUsed/>
    <w:rsid w:val="00F22EE9"/>
  </w:style>
  <w:style w:type="character" w:customStyle="1" w:styleId="CommentTextChar">
    <w:name w:val="Comment Text Char"/>
    <w:link w:val="CommentText"/>
    <w:uiPriority w:val="99"/>
    <w:semiHidden/>
    <w:rsid w:val="00F22EE9"/>
    <w:rPr>
      <w:rFonts w:ascii="Times New Roman" w:hAnsi="Times New Roman"/>
      <w:lang w:val="en-GB" w:eastAsia="en-US"/>
    </w:rPr>
  </w:style>
  <w:style w:type="paragraph" w:styleId="CommentSubject">
    <w:name w:val="annotation subject"/>
    <w:basedOn w:val="CommentText"/>
    <w:next w:val="CommentText"/>
    <w:link w:val="CommentSubjectChar"/>
    <w:uiPriority w:val="99"/>
    <w:semiHidden/>
    <w:unhideWhenUsed/>
    <w:rsid w:val="00F22EE9"/>
    <w:rPr>
      <w:b/>
      <w:bCs/>
    </w:rPr>
  </w:style>
  <w:style w:type="character" w:customStyle="1" w:styleId="CommentSubjectChar">
    <w:name w:val="Comment Subject Char"/>
    <w:link w:val="CommentSubject"/>
    <w:uiPriority w:val="99"/>
    <w:semiHidden/>
    <w:rsid w:val="00F22EE9"/>
    <w:rPr>
      <w:rFonts w:ascii="Times New Roman" w:hAnsi="Times New Roman"/>
      <w:b/>
      <w:bCs/>
      <w:lang w:val="en-GB" w:eastAsia="en-US"/>
    </w:rPr>
  </w:style>
  <w:style w:type="paragraph" w:styleId="Title">
    <w:name w:val="Title"/>
    <w:basedOn w:val="Normal"/>
    <w:next w:val="Normal"/>
    <w:link w:val="TitleChar"/>
    <w:uiPriority w:val="10"/>
    <w:qFormat/>
    <w:rsid w:val="00F22EE9"/>
    <w:pPr>
      <w:jc w:val="left"/>
      <w:outlineLvl w:val="0"/>
    </w:pPr>
    <w:rPr>
      <w:b/>
      <w:bCs/>
      <w:kern w:val="28"/>
      <w:sz w:val="36"/>
      <w:szCs w:val="32"/>
    </w:rPr>
  </w:style>
  <w:style w:type="character" w:customStyle="1" w:styleId="TitleChar">
    <w:name w:val="Title Char"/>
    <w:link w:val="Title"/>
    <w:uiPriority w:val="10"/>
    <w:rsid w:val="00F22EE9"/>
    <w:rPr>
      <w:rFonts w:ascii="Times New Roman" w:hAnsi="Times New Roman"/>
      <w:b/>
      <w:bCs/>
      <w:kern w:val="28"/>
      <w:sz w:val="36"/>
      <w:szCs w:val="32"/>
      <w:lang w:val="en-GB" w:eastAsia="en-US"/>
    </w:rPr>
  </w:style>
  <w:style w:type="paragraph" w:styleId="ListParagraph">
    <w:name w:val="List Paragraph"/>
    <w:basedOn w:val="Normal"/>
    <w:uiPriority w:val="34"/>
    <w:qFormat/>
    <w:rsid w:val="00791C60"/>
    <w:pPr>
      <w:ind w:left="708"/>
    </w:pPr>
  </w:style>
  <w:style w:type="character" w:styleId="FootnoteReference">
    <w:name w:val="footnote reference"/>
    <w:basedOn w:val="DefaultParagraphFont"/>
    <w:uiPriority w:val="99"/>
    <w:semiHidden/>
    <w:unhideWhenUsed/>
    <w:rsid w:val="00DF7ACF"/>
    <w:rPr>
      <w:vertAlign w:val="superscript"/>
    </w:rPr>
  </w:style>
  <w:style w:type="paragraph" w:customStyle="1" w:styleId="ISPRSCOMaffiliation">
    <w:name w:val="ISPRS_COM_affiliation"/>
    <w:basedOn w:val="Author"/>
    <w:autoRedefine/>
    <w:rsid w:val="00F22EE9"/>
    <w:rPr>
      <w:b w:val="0"/>
    </w:rPr>
  </w:style>
  <w:style w:type="paragraph" w:customStyle="1" w:styleId="Abstracttitle">
    <w:name w:val="Abstract title"/>
    <w:basedOn w:val="Normal"/>
    <w:autoRedefine/>
    <w:rsid w:val="00F22EE9"/>
    <w:rPr>
      <w:b/>
      <w: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creativecommons.org/licenses/by/3.0/"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M:\texte\arbeitsgruppen\ica\publication\templates\ica-pub-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EEFB6B7-639C-8845-ACF5-F253D5647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M:\texte\arbeitsgruppen\ica\publication\templates\ica-pub-template.dotx</Template>
  <TotalTime>3</TotalTime>
  <Pages>2</Pages>
  <Words>795</Words>
  <Characters>4534</Characters>
  <Application>Microsoft Office Word</Application>
  <DocSecurity>0</DocSecurity>
  <Lines>37</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ICA Paper</vt:lpstr>
      <vt:lpstr>ica-template-v2</vt:lpstr>
    </vt:vector>
  </TitlesOfParts>
  <Company>Microsoft</Company>
  <LinksUpToDate>false</LinksUpToDate>
  <CharactersWithSpaces>5319</CharactersWithSpaces>
  <SharedDoc>false</SharedDoc>
  <HLinks>
    <vt:vector size="12" baseType="variant">
      <vt:variant>
        <vt:i4>6553702</vt:i4>
      </vt:variant>
      <vt:variant>
        <vt:i4>3</vt:i4>
      </vt:variant>
      <vt:variant>
        <vt:i4>0</vt:i4>
      </vt:variant>
      <vt:variant>
        <vt:i4>5</vt:i4>
      </vt:variant>
      <vt:variant>
        <vt:lpwstr>http://creativecommons.org/licenses/by/3.0/</vt:lpwstr>
      </vt:variant>
      <vt:variant>
        <vt:lpwstr/>
      </vt:variant>
      <vt:variant>
        <vt:i4>7667787</vt:i4>
      </vt:variant>
      <vt:variant>
        <vt:i4>0</vt:i4>
      </vt:variant>
      <vt:variant>
        <vt:i4>0</vt:i4>
      </vt:variant>
      <vt:variant>
        <vt:i4>5</vt:i4>
      </vt:variant>
      <vt:variant>
        <vt:lpwstr>mailto:idowman@ge.ucl.ac.uk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ICA Paper</dc:title>
  <dc:creator>Sarah Schneemann</dc:creator>
  <cp:lastModifiedBy>Sebastian Meier</cp:lastModifiedBy>
  <cp:revision>3</cp:revision>
  <cp:lastPrinted>2017-03-13T08:36:00Z</cp:lastPrinted>
  <dcterms:created xsi:type="dcterms:W3CDTF">2019-05-07T17:28:00Z</dcterms:created>
  <dcterms:modified xsi:type="dcterms:W3CDTF">2019-05-07T17:29:00Z</dcterms:modified>
</cp:coreProperties>
</file>