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Requete</w:t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/>
        <w:t>1/</w:t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SELECT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`marque`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FROM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`voitures`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LIMIT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0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30</w:t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2/</w:t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SELECT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`marque`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`couleur`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FROM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`voitures`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LIMIT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0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30</w:t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3/</w:t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SELECT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`marque`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`immatriculation`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FROM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`voitures`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WHERE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`couleur`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=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'noir'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LIMIT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0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30</w:t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4/</w:t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SELECT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*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FROM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`clients`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WHERE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`ville`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=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'paris'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LIMIT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0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30</w:t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5/</w:t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SELECT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*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FROM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`voitures`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WHERE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`kilomètrage`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&lt;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10000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LIMIT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0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30</w:t>
      </w:r>
    </w:p>
    <w:p>
      <w:pPr>
        <w:pStyle w:val="Normal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6/</w:t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SELECT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`immatriculation`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FROM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`voitures`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WHERE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`carburant`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=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'diesel'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AND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`nbr_porte`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=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'5'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LIMIT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0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30</w:t>
      </w:r>
    </w:p>
    <w:p>
      <w:pPr>
        <w:pStyle w:val="Normal"/>
        <w:spacing w:before="0" w:after="200"/>
        <w:rPr>
          <w:rFonts w:ascii="Courier New" w:hAnsi="Courier New" w:cs="Courier New"/>
          <w:color w:val="000000"/>
          <w:sz w:val="16"/>
          <w:szCs w:val="16"/>
          <w:bdr w:val="single" w:sz="2" w:space="4" w:color="000000"/>
          <w:shd w:fill="E5E5E5" w:val="clear"/>
        </w:rPr>
      </w:pP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7/</w:t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SELECT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`immatriculation`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`modele`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`marque`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`couleur`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FROM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`voitures`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WHERE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`marque`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=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quote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'audi'</w:t>
      </w:r>
      <w:r>
        <w:rPr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br/>
      </w:r>
      <w:r>
        <w:rPr>
          <w:rStyle w:val="Syntaxalpha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LIMIT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0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punct1"/>
          <w:rFonts w:cs="Courier New" w:ascii="Courier New" w:hAnsi="Courier New"/>
          <w:sz w:val="16"/>
          <w:szCs w:val="16"/>
          <w:bdr w:val="single" w:sz="2" w:space="4" w:color="000000"/>
          <w:shd w:fill="E5E5E5" w:val="clear"/>
        </w:rPr>
        <w:t>,</w:t>
      </w:r>
      <w:r>
        <w:rPr>
          <w:rStyle w:val="Syntax1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 xml:space="preserve"> </w:t>
      </w:r>
      <w:r>
        <w:rPr>
          <w:rStyle w:val="Syntaxdigit"/>
          <w:rFonts w:cs="Courier New" w:ascii="Courier New" w:hAnsi="Courier New"/>
          <w:color w:val="000000"/>
          <w:sz w:val="16"/>
          <w:szCs w:val="16"/>
          <w:bdr w:val="single" w:sz="2" w:space="4" w:color="000000"/>
          <w:shd w:fill="E5E5E5" w:val="clear"/>
        </w:rPr>
        <w:t>30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yntax1" w:customStyle="1">
    <w:name w:val="syntax1"/>
    <w:basedOn w:val="DefaultParagraphFont"/>
    <w:qFormat/>
    <w:rsid w:val="006b1be0"/>
    <w:rPr>
      <w:sz w:val="19"/>
      <w:szCs w:val="19"/>
    </w:rPr>
  </w:style>
  <w:style w:type="character" w:styleId="Syntaxalpha" w:customStyle="1">
    <w:name w:val="syntax_alpha"/>
    <w:basedOn w:val="DefaultParagraphFont"/>
    <w:qFormat/>
    <w:rsid w:val="006b1be0"/>
    <w:rPr/>
  </w:style>
  <w:style w:type="character" w:styleId="Syntaxquote1" w:customStyle="1">
    <w:name w:val="syntax_quote1"/>
    <w:basedOn w:val="DefaultParagraphFont"/>
    <w:qFormat/>
    <w:rsid w:val="006b1be0"/>
    <w:rPr>
      <w:color w:val="008000"/>
    </w:rPr>
  </w:style>
  <w:style w:type="character" w:styleId="Syntaxdigit" w:customStyle="1">
    <w:name w:val="syntax_digit"/>
    <w:basedOn w:val="DefaultParagraphFont"/>
    <w:qFormat/>
    <w:rsid w:val="006b1be0"/>
    <w:rPr/>
  </w:style>
  <w:style w:type="character" w:styleId="Syntaxpunct1" w:customStyle="1">
    <w:name w:val="syntax_punct1"/>
    <w:basedOn w:val="DefaultParagraphFont"/>
    <w:qFormat/>
    <w:rsid w:val="006b1be0"/>
    <w:rPr>
      <w:color w:val="FF00FF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LibreOffice/7.4.1.2$Windows_X86_64 LibreOffice_project/3c58a8f3a960df8bc8fd77b461821e42c061c5f0</Application>
  <AppVersion>15.0000</AppVersion>
  <Pages>1</Pages>
  <Words>90</Words>
  <Characters>467</Characters>
  <CharactersWithSpaces>563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2022-12-08T09:06:00Z</dcterms:created>
  <dc:creator>jspeir</dc:creator>
  <dc:description/>
  <dc:language>fr-FR</dc:language>
  <cp:lastModifiedBy/>
  <dcterms:modified xsi:type="dcterms:W3CDTF">2022-12-15T10:28:00Z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