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74AD" w:rsidRDefault="00477D91">
      <w:pPr>
        <w:pStyle w:val="Puesto"/>
      </w:pPr>
      <w:r>
        <w:t>Problemas ANOVA II</w:t>
      </w:r>
    </w:p>
    <w:p w:rsidR="007874AD" w:rsidRDefault="00477D91">
      <w:pPr>
        <w:pStyle w:val="Author"/>
      </w:pPr>
      <w:r>
        <w:t>Luciano Selzer</w:t>
      </w:r>
    </w:p>
    <w:p w:rsidR="007874AD" w:rsidRDefault="00477D91">
      <w:pPr>
        <w:pStyle w:val="Fecha"/>
      </w:pPr>
      <w:r>
        <w:t>21 de agosto de 2015</w:t>
      </w:r>
    </w:p>
    <w:p w:rsidR="007874AD" w:rsidRDefault="00477D91">
      <w:r>
        <w:t>Problemas 1.- La siguiente tabla muestra la ganancia en peso de ratas macho sometidas a seis dietas diferentes:</w:t>
      </w:r>
    </w:p>
    <w:tbl>
      <w:tblPr>
        <w:tblW w:w="5000" w:type="pct"/>
        <w:tblLook w:val="04A0" w:firstRow="1" w:lastRow="0" w:firstColumn="1" w:lastColumn="0" w:noHBand="0" w:noVBand="1"/>
      </w:tblPr>
      <w:tblGrid>
        <w:gridCol w:w="1894"/>
        <w:gridCol w:w="1675"/>
        <w:gridCol w:w="1871"/>
        <w:gridCol w:w="1709"/>
        <w:gridCol w:w="1905"/>
      </w:tblGrid>
      <w:tr w:rsidR="007874AD">
        <w:tc>
          <w:tcPr>
            <w:tcW w:w="0" w:type="auto"/>
            <w:tcBorders>
              <w:bottom w:val="single" w:sz="0" w:space="0" w:color="auto"/>
            </w:tcBorders>
            <w:vAlign w:val="bottom"/>
          </w:tcPr>
          <w:p w:rsidR="007874AD" w:rsidRDefault="00477D91">
            <w:pPr>
              <w:pStyle w:val="Compact"/>
              <w:jc w:val="center"/>
            </w:pPr>
            <w:r>
              <w:t>Fuente</w:t>
            </w:r>
          </w:p>
        </w:tc>
        <w:tc>
          <w:tcPr>
            <w:tcW w:w="0" w:type="auto"/>
            <w:tcBorders>
              <w:bottom w:val="single" w:sz="0" w:space="0" w:color="auto"/>
            </w:tcBorders>
            <w:vAlign w:val="bottom"/>
          </w:tcPr>
          <w:p w:rsidR="007874AD" w:rsidRDefault="00477D91">
            <w:pPr>
              <w:pStyle w:val="Compact"/>
              <w:jc w:val="center"/>
            </w:pPr>
            <w:r>
              <w:t>Alta.proteína</w:t>
            </w:r>
          </w:p>
        </w:tc>
        <w:tc>
          <w:tcPr>
            <w:tcW w:w="0" w:type="auto"/>
            <w:tcBorders>
              <w:bottom w:val="single" w:sz="0" w:space="0" w:color="auto"/>
            </w:tcBorders>
            <w:vAlign w:val="bottom"/>
          </w:tcPr>
          <w:p w:rsidR="007874AD" w:rsidRDefault="00477D91">
            <w:pPr>
              <w:pStyle w:val="Compact"/>
              <w:jc w:val="center"/>
            </w:pPr>
            <w:r>
              <w:t>Alta.proteína.1</w:t>
            </w:r>
          </w:p>
        </w:tc>
        <w:tc>
          <w:tcPr>
            <w:tcW w:w="0" w:type="auto"/>
            <w:tcBorders>
              <w:bottom w:val="single" w:sz="0" w:space="0" w:color="auto"/>
            </w:tcBorders>
            <w:vAlign w:val="bottom"/>
          </w:tcPr>
          <w:p w:rsidR="007874AD" w:rsidRDefault="00477D91">
            <w:pPr>
              <w:pStyle w:val="Compact"/>
              <w:jc w:val="center"/>
            </w:pPr>
            <w:r>
              <w:t>Baja.proteína</w:t>
            </w:r>
          </w:p>
        </w:tc>
        <w:tc>
          <w:tcPr>
            <w:tcW w:w="0" w:type="auto"/>
            <w:tcBorders>
              <w:bottom w:val="single" w:sz="0" w:space="0" w:color="auto"/>
            </w:tcBorders>
            <w:vAlign w:val="bottom"/>
          </w:tcPr>
          <w:p w:rsidR="007874AD" w:rsidRDefault="00477D91">
            <w:pPr>
              <w:pStyle w:val="Compact"/>
              <w:jc w:val="center"/>
            </w:pPr>
            <w:r>
              <w:t>Baja.proteína.1</w:t>
            </w:r>
          </w:p>
        </w:tc>
      </w:tr>
      <w:tr w:rsidR="007874AD">
        <w:tc>
          <w:tcPr>
            <w:tcW w:w="0" w:type="auto"/>
          </w:tcPr>
          <w:p w:rsidR="007874AD" w:rsidRDefault="00477D91">
            <w:pPr>
              <w:pStyle w:val="Compact"/>
              <w:jc w:val="center"/>
            </w:pPr>
            <w:r>
              <w:t>Carne de vaca</w:t>
            </w:r>
          </w:p>
        </w:tc>
        <w:tc>
          <w:tcPr>
            <w:tcW w:w="0" w:type="auto"/>
          </w:tcPr>
          <w:p w:rsidR="007874AD" w:rsidRDefault="00477D91">
            <w:pPr>
              <w:pStyle w:val="Compact"/>
              <w:jc w:val="center"/>
            </w:pPr>
            <w:r>
              <w:t>107</w:t>
            </w:r>
          </w:p>
        </w:tc>
        <w:tc>
          <w:tcPr>
            <w:tcW w:w="0" w:type="auto"/>
          </w:tcPr>
          <w:p w:rsidR="007874AD" w:rsidRDefault="00477D91">
            <w:pPr>
              <w:pStyle w:val="Compact"/>
              <w:jc w:val="center"/>
            </w:pPr>
            <w:r>
              <w:t>79</w:t>
            </w:r>
          </w:p>
        </w:tc>
        <w:tc>
          <w:tcPr>
            <w:tcW w:w="0" w:type="auto"/>
          </w:tcPr>
          <w:p w:rsidR="007874AD" w:rsidRDefault="00477D91">
            <w:pPr>
              <w:pStyle w:val="Compact"/>
              <w:jc w:val="center"/>
            </w:pPr>
            <w:r>
              <w:t>90</w:t>
            </w:r>
          </w:p>
        </w:tc>
        <w:tc>
          <w:tcPr>
            <w:tcW w:w="0" w:type="auto"/>
          </w:tcPr>
          <w:p w:rsidR="007874AD" w:rsidRDefault="00477D91">
            <w:pPr>
              <w:pStyle w:val="Compact"/>
              <w:jc w:val="center"/>
            </w:pPr>
            <w:r>
              <w:t>51</w:t>
            </w:r>
          </w:p>
        </w:tc>
      </w:tr>
      <w:tr w:rsidR="007874AD">
        <w:tc>
          <w:tcPr>
            <w:tcW w:w="0" w:type="auto"/>
          </w:tcPr>
          <w:p w:rsidR="007874AD" w:rsidRDefault="00477D91">
            <w:pPr>
              <w:pStyle w:val="Compact"/>
              <w:jc w:val="center"/>
            </w:pPr>
            <w:r>
              <w:t>Carne de vaca</w:t>
            </w:r>
          </w:p>
        </w:tc>
        <w:tc>
          <w:tcPr>
            <w:tcW w:w="0" w:type="auto"/>
          </w:tcPr>
          <w:p w:rsidR="007874AD" w:rsidRDefault="00477D91">
            <w:pPr>
              <w:pStyle w:val="Compact"/>
              <w:jc w:val="center"/>
            </w:pPr>
            <w:r>
              <w:t>102</w:t>
            </w:r>
          </w:p>
        </w:tc>
        <w:tc>
          <w:tcPr>
            <w:tcW w:w="0" w:type="auto"/>
          </w:tcPr>
          <w:p w:rsidR="007874AD" w:rsidRDefault="00477D91">
            <w:pPr>
              <w:pStyle w:val="Compact"/>
              <w:jc w:val="center"/>
            </w:pPr>
            <w:r>
              <w:t>100</w:t>
            </w:r>
          </w:p>
        </w:tc>
        <w:tc>
          <w:tcPr>
            <w:tcW w:w="0" w:type="auto"/>
          </w:tcPr>
          <w:p w:rsidR="007874AD" w:rsidRDefault="00477D91">
            <w:pPr>
              <w:pStyle w:val="Compact"/>
              <w:jc w:val="center"/>
            </w:pPr>
            <w:r>
              <w:t>76</w:t>
            </w:r>
          </w:p>
        </w:tc>
        <w:tc>
          <w:tcPr>
            <w:tcW w:w="0" w:type="auto"/>
          </w:tcPr>
          <w:p w:rsidR="007874AD" w:rsidRDefault="00477D91">
            <w:pPr>
              <w:pStyle w:val="Compact"/>
              <w:jc w:val="center"/>
            </w:pPr>
            <w:r>
              <w:t>72</w:t>
            </w:r>
          </w:p>
        </w:tc>
      </w:tr>
      <w:tr w:rsidR="007874AD">
        <w:tc>
          <w:tcPr>
            <w:tcW w:w="0" w:type="auto"/>
          </w:tcPr>
          <w:p w:rsidR="007874AD" w:rsidRDefault="00477D91">
            <w:pPr>
              <w:pStyle w:val="Compact"/>
              <w:jc w:val="center"/>
            </w:pPr>
            <w:r>
              <w:t>Carne de vaca</w:t>
            </w:r>
          </w:p>
        </w:tc>
        <w:tc>
          <w:tcPr>
            <w:tcW w:w="0" w:type="auto"/>
          </w:tcPr>
          <w:p w:rsidR="007874AD" w:rsidRDefault="00477D91">
            <w:pPr>
              <w:pStyle w:val="Compact"/>
              <w:jc w:val="center"/>
            </w:pPr>
            <w:r>
              <w:t>118</w:t>
            </w:r>
          </w:p>
        </w:tc>
        <w:tc>
          <w:tcPr>
            <w:tcW w:w="0" w:type="auto"/>
          </w:tcPr>
          <w:p w:rsidR="007874AD" w:rsidRDefault="00477D91">
            <w:pPr>
              <w:pStyle w:val="Compact"/>
              <w:jc w:val="center"/>
            </w:pPr>
            <w:r>
              <w:t>87</w:t>
            </w:r>
          </w:p>
        </w:tc>
        <w:tc>
          <w:tcPr>
            <w:tcW w:w="0" w:type="auto"/>
          </w:tcPr>
          <w:p w:rsidR="007874AD" w:rsidRDefault="00477D91">
            <w:pPr>
              <w:pStyle w:val="Compact"/>
              <w:jc w:val="center"/>
            </w:pPr>
            <w:r>
              <w:t>90</w:t>
            </w:r>
          </w:p>
        </w:tc>
        <w:tc>
          <w:tcPr>
            <w:tcW w:w="0" w:type="auto"/>
          </w:tcPr>
          <w:p w:rsidR="007874AD" w:rsidRDefault="00477D91">
            <w:pPr>
              <w:pStyle w:val="Compact"/>
              <w:jc w:val="center"/>
            </w:pPr>
            <w:r>
              <w:t>90</w:t>
            </w:r>
          </w:p>
        </w:tc>
      </w:tr>
      <w:tr w:rsidR="007874AD">
        <w:tc>
          <w:tcPr>
            <w:tcW w:w="0" w:type="auto"/>
          </w:tcPr>
          <w:p w:rsidR="007874AD" w:rsidRDefault="00477D91">
            <w:pPr>
              <w:pStyle w:val="Compact"/>
              <w:jc w:val="center"/>
            </w:pPr>
            <w:r>
              <w:t>Carne de vaca</w:t>
            </w:r>
          </w:p>
        </w:tc>
        <w:tc>
          <w:tcPr>
            <w:tcW w:w="0" w:type="auto"/>
          </w:tcPr>
          <w:p w:rsidR="007874AD" w:rsidRDefault="00477D91">
            <w:pPr>
              <w:pStyle w:val="Compact"/>
              <w:jc w:val="center"/>
            </w:pPr>
            <w:r>
              <w:t>104</w:t>
            </w:r>
          </w:p>
        </w:tc>
        <w:tc>
          <w:tcPr>
            <w:tcW w:w="0" w:type="auto"/>
          </w:tcPr>
          <w:p w:rsidR="007874AD" w:rsidRDefault="00477D91">
            <w:pPr>
              <w:pStyle w:val="Compact"/>
              <w:jc w:val="center"/>
            </w:pPr>
            <w:r>
              <w:t>117</w:t>
            </w:r>
          </w:p>
        </w:tc>
        <w:tc>
          <w:tcPr>
            <w:tcW w:w="0" w:type="auto"/>
          </w:tcPr>
          <w:p w:rsidR="007874AD" w:rsidRDefault="00477D91">
            <w:pPr>
              <w:pStyle w:val="Compact"/>
              <w:jc w:val="center"/>
            </w:pPr>
            <w:r>
              <w:t>64</w:t>
            </w:r>
          </w:p>
        </w:tc>
        <w:tc>
          <w:tcPr>
            <w:tcW w:w="0" w:type="auto"/>
          </w:tcPr>
          <w:p w:rsidR="007874AD" w:rsidRDefault="00477D91">
            <w:pPr>
              <w:pStyle w:val="Compact"/>
              <w:jc w:val="center"/>
            </w:pPr>
            <w:r>
              <w:t>95</w:t>
            </w:r>
          </w:p>
        </w:tc>
      </w:tr>
      <w:tr w:rsidR="007874AD">
        <w:tc>
          <w:tcPr>
            <w:tcW w:w="0" w:type="auto"/>
          </w:tcPr>
          <w:p w:rsidR="007874AD" w:rsidRDefault="00477D91">
            <w:pPr>
              <w:pStyle w:val="Compact"/>
              <w:jc w:val="center"/>
            </w:pPr>
            <w:r>
              <w:t>Carne de vaca</w:t>
            </w:r>
          </w:p>
        </w:tc>
        <w:tc>
          <w:tcPr>
            <w:tcW w:w="0" w:type="auto"/>
          </w:tcPr>
          <w:p w:rsidR="007874AD" w:rsidRDefault="00477D91">
            <w:pPr>
              <w:pStyle w:val="Compact"/>
              <w:jc w:val="center"/>
            </w:pPr>
            <w:r>
              <w:t>81</w:t>
            </w:r>
          </w:p>
        </w:tc>
        <w:tc>
          <w:tcPr>
            <w:tcW w:w="0" w:type="auto"/>
          </w:tcPr>
          <w:p w:rsidR="007874AD" w:rsidRDefault="00477D91">
            <w:pPr>
              <w:pStyle w:val="Compact"/>
              <w:jc w:val="center"/>
            </w:pPr>
            <w:r>
              <w:t>111</w:t>
            </w:r>
          </w:p>
        </w:tc>
        <w:tc>
          <w:tcPr>
            <w:tcW w:w="0" w:type="auto"/>
          </w:tcPr>
          <w:p w:rsidR="007874AD" w:rsidRDefault="00477D91">
            <w:pPr>
              <w:pStyle w:val="Compact"/>
              <w:jc w:val="center"/>
            </w:pPr>
            <w:r>
              <w:t>86</w:t>
            </w:r>
          </w:p>
        </w:tc>
        <w:tc>
          <w:tcPr>
            <w:tcW w:w="0" w:type="auto"/>
          </w:tcPr>
          <w:p w:rsidR="007874AD" w:rsidRDefault="00477D91">
            <w:pPr>
              <w:pStyle w:val="Compact"/>
              <w:jc w:val="center"/>
            </w:pPr>
            <w:r>
              <w:t>78</w:t>
            </w:r>
          </w:p>
        </w:tc>
      </w:tr>
      <w:tr w:rsidR="007874AD">
        <w:tc>
          <w:tcPr>
            <w:tcW w:w="0" w:type="auto"/>
          </w:tcPr>
          <w:p w:rsidR="007874AD" w:rsidRDefault="00477D91">
            <w:pPr>
              <w:pStyle w:val="Compact"/>
              <w:jc w:val="center"/>
            </w:pPr>
            <w:r>
              <w:t>Cereal</w:t>
            </w:r>
          </w:p>
        </w:tc>
        <w:tc>
          <w:tcPr>
            <w:tcW w:w="0" w:type="auto"/>
          </w:tcPr>
          <w:p w:rsidR="007874AD" w:rsidRDefault="00477D91">
            <w:pPr>
              <w:pStyle w:val="Compact"/>
              <w:jc w:val="center"/>
            </w:pPr>
            <w:r>
              <w:t>98</w:t>
            </w:r>
          </w:p>
        </w:tc>
        <w:tc>
          <w:tcPr>
            <w:tcW w:w="0" w:type="auto"/>
          </w:tcPr>
          <w:p w:rsidR="007874AD" w:rsidRDefault="00477D91">
            <w:pPr>
              <w:pStyle w:val="Compact"/>
              <w:jc w:val="center"/>
            </w:pPr>
            <w:r>
              <w:t>88</w:t>
            </w:r>
          </w:p>
        </w:tc>
        <w:tc>
          <w:tcPr>
            <w:tcW w:w="0" w:type="auto"/>
          </w:tcPr>
          <w:p w:rsidR="007874AD" w:rsidRDefault="00477D91">
            <w:pPr>
              <w:pStyle w:val="Compact"/>
              <w:jc w:val="center"/>
            </w:pPr>
            <w:r>
              <w:t>107</w:t>
            </w:r>
          </w:p>
        </w:tc>
        <w:tc>
          <w:tcPr>
            <w:tcW w:w="0" w:type="auto"/>
          </w:tcPr>
          <w:p w:rsidR="007874AD" w:rsidRDefault="00477D91">
            <w:pPr>
              <w:pStyle w:val="Compact"/>
              <w:jc w:val="center"/>
            </w:pPr>
            <w:r>
              <w:t>74</w:t>
            </w:r>
          </w:p>
        </w:tc>
      </w:tr>
      <w:tr w:rsidR="007874AD">
        <w:tc>
          <w:tcPr>
            <w:tcW w:w="0" w:type="auto"/>
          </w:tcPr>
          <w:p w:rsidR="007874AD" w:rsidRDefault="00477D91">
            <w:pPr>
              <w:pStyle w:val="Compact"/>
              <w:jc w:val="center"/>
            </w:pPr>
            <w:r>
              <w:t>Cereal</w:t>
            </w:r>
          </w:p>
        </w:tc>
        <w:tc>
          <w:tcPr>
            <w:tcW w:w="0" w:type="auto"/>
          </w:tcPr>
          <w:p w:rsidR="007874AD" w:rsidRDefault="00477D91">
            <w:pPr>
              <w:pStyle w:val="Compact"/>
              <w:jc w:val="center"/>
            </w:pPr>
            <w:r>
              <w:t>74</w:t>
            </w:r>
          </w:p>
        </w:tc>
        <w:tc>
          <w:tcPr>
            <w:tcW w:w="0" w:type="auto"/>
          </w:tcPr>
          <w:p w:rsidR="007874AD" w:rsidRDefault="00477D91">
            <w:pPr>
              <w:pStyle w:val="Compact"/>
              <w:jc w:val="center"/>
            </w:pPr>
            <w:r>
              <w:t>82</w:t>
            </w:r>
          </w:p>
        </w:tc>
        <w:tc>
          <w:tcPr>
            <w:tcW w:w="0" w:type="auto"/>
          </w:tcPr>
          <w:p w:rsidR="007874AD" w:rsidRDefault="00477D91">
            <w:pPr>
              <w:pStyle w:val="Compact"/>
              <w:jc w:val="center"/>
            </w:pPr>
            <w:r>
              <w:t>95</w:t>
            </w:r>
          </w:p>
        </w:tc>
        <w:tc>
          <w:tcPr>
            <w:tcW w:w="0" w:type="auto"/>
          </w:tcPr>
          <w:p w:rsidR="007874AD" w:rsidRDefault="00477D91">
            <w:pPr>
              <w:pStyle w:val="Compact"/>
              <w:jc w:val="center"/>
            </w:pPr>
            <w:r>
              <w:t>74</w:t>
            </w:r>
          </w:p>
        </w:tc>
      </w:tr>
      <w:tr w:rsidR="007874AD">
        <w:tc>
          <w:tcPr>
            <w:tcW w:w="0" w:type="auto"/>
          </w:tcPr>
          <w:p w:rsidR="007874AD" w:rsidRDefault="00477D91">
            <w:pPr>
              <w:pStyle w:val="Compact"/>
              <w:jc w:val="center"/>
            </w:pPr>
            <w:r>
              <w:t>Cereal</w:t>
            </w:r>
          </w:p>
        </w:tc>
        <w:tc>
          <w:tcPr>
            <w:tcW w:w="0" w:type="auto"/>
          </w:tcPr>
          <w:p w:rsidR="007874AD" w:rsidRDefault="00477D91">
            <w:pPr>
              <w:pStyle w:val="Compact"/>
              <w:jc w:val="center"/>
            </w:pPr>
            <w:r>
              <w:t>56</w:t>
            </w:r>
          </w:p>
        </w:tc>
        <w:tc>
          <w:tcPr>
            <w:tcW w:w="0" w:type="auto"/>
          </w:tcPr>
          <w:p w:rsidR="007874AD" w:rsidRDefault="00477D91">
            <w:pPr>
              <w:pStyle w:val="Compact"/>
              <w:jc w:val="center"/>
            </w:pPr>
            <w:r>
              <w:t>77</w:t>
            </w:r>
          </w:p>
        </w:tc>
        <w:tc>
          <w:tcPr>
            <w:tcW w:w="0" w:type="auto"/>
          </w:tcPr>
          <w:p w:rsidR="007874AD" w:rsidRDefault="00477D91">
            <w:pPr>
              <w:pStyle w:val="Compact"/>
              <w:jc w:val="center"/>
            </w:pPr>
            <w:r>
              <w:t>97</w:t>
            </w:r>
          </w:p>
        </w:tc>
        <w:tc>
          <w:tcPr>
            <w:tcW w:w="0" w:type="auto"/>
          </w:tcPr>
          <w:p w:rsidR="007874AD" w:rsidRDefault="00477D91">
            <w:pPr>
              <w:pStyle w:val="Compact"/>
              <w:jc w:val="center"/>
            </w:pPr>
            <w:r>
              <w:t>67</w:t>
            </w:r>
          </w:p>
        </w:tc>
      </w:tr>
      <w:tr w:rsidR="007874AD">
        <w:tc>
          <w:tcPr>
            <w:tcW w:w="0" w:type="auto"/>
          </w:tcPr>
          <w:p w:rsidR="007874AD" w:rsidRDefault="00477D91">
            <w:pPr>
              <w:pStyle w:val="Compact"/>
              <w:jc w:val="center"/>
            </w:pPr>
            <w:r>
              <w:t>Cereal</w:t>
            </w:r>
          </w:p>
        </w:tc>
        <w:tc>
          <w:tcPr>
            <w:tcW w:w="0" w:type="auto"/>
          </w:tcPr>
          <w:p w:rsidR="007874AD" w:rsidRDefault="00477D91">
            <w:pPr>
              <w:pStyle w:val="Compact"/>
              <w:jc w:val="center"/>
            </w:pPr>
            <w:r>
              <w:t>95</w:t>
            </w:r>
          </w:p>
        </w:tc>
        <w:tc>
          <w:tcPr>
            <w:tcW w:w="0" w:type="auto"/>
          </w:tcPr>
          <w:p w:rsidR="007874AD" w:rsidRDefault="00477D91">
            <w:pPr>
              <w:pStyle w:val="Compact"/>
              <w:jc w:val="center"/>
            </w:pPr>
            <w:r>
              <w:t>92</w:t>
            </w:r>
          </w:p>
        </w:tc>
        <w:tc>
          <w:tcPr>
            <w:tcW w:w="0" w:type="auto"/>
          </w:tcPr>
          <w:p w:rsidR="007874AD" w:rsidRDefault="00477D91">
            <w:pPr>
              <w:pStyle w:val="Compact"/>
              <w:jc w:val="center"/>
            </w:pPr>
            <w:r>
              <w:t>98</w:t>
            </w:r>
          </w:p>
        </w:tc>
        <w:tc>
          <w:tcPr>
            <w:tcW w:w="0" w:type="auto"/>
          </w:tcPr>
          <w:p w:rsidR="007874AD" w:rsidRDefault="00477D91">
            <w:pPr>
              <w:pStyle w:val="Compact"/>
              <w:jc w:val="center"/>
            </w:pPr>
            <w:r>
              <w:t>58</w:t>
            </w:r>
          </w:p>
        </w:tc>
      </w:tr>
      <w:tr w:rsidR="007874AD">
        <w:tc>
          <w:tcPr>
            <w:tcW w:w="0" w:type="auto"/>
          </w:tcPr>
          <w:p w:rsidR="007874AD" w:rsidRDefault="00477D91">
            <w:pPr>
              <w:pStyle w:val="Compact"/>
              <w:jc w:val="center"/>
            </w:pPr>
            <w:r>
              <w:t>Cereal</w:t>
            </w:r>
          </w:p>
        </w:tc>
        <w:tc>
          <w:tcPr>
            <w:tcW w:w="0" w:type="auto"/>
          </w:tcPr>
          <w:p w:rsidR="007874AD" w:rsidRDefault="00477D91">
            <w:pPr>
              <w:pStyle w:val="Compact"/>
              <w:jc w:val="center"/>
            </w:pPr>
            <w:r>
              <w:t>111</w:t>
            </w:r>
          </w:p>
        </w:tc>
        <w:tc>
          <w:tcPr>
            <w:tcW w:w="0" w:type="auto"/>
          </w:tcPr>
          <w:p w:rsidR="007874AD" w:rsidRDefault="00477D91">
            <w:pPr>
              <w:pStyle w:val="Compact"/>
              <w:jc w:val="center"/>
            </w:pPr>
            <w:r>
              <w:t>86</w:t>
            </w:r>
          </w:p>
        </w:tc>
        <w:tc>
          <w:tcPr>
            <w:tcW w:w="0" w:type="auto"/>
          </w:tcPr>
          <w:p w:rsidR="007874AD" w:rsidRDefault="00477D91">
            <w:pPr>
              <w:pStyle w:val="Compact"/>
              <w:jc w:val="center"/>
            </w:pPr>
            <w:r>
              <w:t>80</w:t>
            </w:r>
          </w:p>
        </w:tc>
        <w:tc>
          <w:tcPr>
            <w:tcW w:w="0" w:type="auto"/>
          </w:tcPr>
          <w:p w:rsidR="007874AD" w:rsidRDefault="00477D91">
            <w:pPr>
              <w:pStyle w:val="Compact"/>
              <w:jc w:val="center"/>
            </w:pPr>
            <w:r>
              <w:t>89</w:t>
            </w:r>
          </w:p>
        </w:tc>
      </w:tr>
      <w:tr w:rsidR="007874AD">
        <w:tc>
          <w:tcPr>
            <w:tcW w:w="0" w:type="auto"/>
          </w:tcPr>
          <w:p w:rsidR="007874AD" w:rsidRDefault="00477D91">
            <w:pPr>
              <w:pStyle w:val="Compact"/>
              <w:jc w:val="center"/>
            </w:pPr>
            <w:r>
              <w:t>Carne de cerdo</w:t>
            </w:r>
          </w:p>
        </w:tc>
        <w:tc>
          <w:tcPr>
            <w:tcW w:w="0" w:type="auto"/>
          </w:tcPr>
          <w:p w:rsidR="007874AD" w:rsidRDefault="00477D91">
            <w:pPr>
              <w:pStyle w:val="Compact"/>
              <w:jc w:val="center"/>
            </w:pPr>
            <w:r>
              <w:t>94</w:t>
            </w:r>
          </w:p>
        </w:tc>
        <w:tc>
          <w:tcPr>
            <w:tcW w:w="0" w:type="auto"/>
          </w:tcPr>
          <w:p w:rsidR="007874AD" w:rsidRDefault="00477D91">
            <w:pPr>
              <w:pStyle w:val="Compact"/>
              <w:jc w:val="center"/>
            </w:pPr>
            <w:r>
              <w:t>102</w:t>
            </w:r>
          </w:p>
        </w:tc>
        <w:tc>
          <w:tcPr>
            <w:tcW w:w="0" w:type="auto"/>
          </w:tcPr>
          <w:p w:rsidR="007874AD" w:rsidRDefault="00477D91">
            <w:pPr>
              <w:pStyle w:val="Compact"/>
              <w:jc w:val="center"/>
            </w:pPr>
            <w:r>
              <w:t>49</w:t>
            </w:r>
          </w:p>
        </w:tc>
        <w:tc>
          <w:tcPr>
            <w:tcW w:w="0" w:type="auto"/>
          </w:tcPr>
          <w:p w:rsidR="007874AD" w:rsidRDefault="00477D91">
            <w:pPr>
              <w:pStyle w:val="Compact"/>
              <w:jc w:val="center"/>
            </w:pPr>
            <w:r>
              <w:t>97</w:t>
            </w:r>
          </w:p>
        </w:tc>
      </w:tr>
      <w:tr w:rsidR="007874AD">
        <w:tc>
          <w:tcPr>
            <w:tcW w:w="0" w:type="auto"/>
          </w:tcPr>
          <w:p w:rsidR="007874AD" w:rsidRDefault="00477D91">
            <w:pPr>
              <w:pStyle w:val="Compact"/>
              <w:jc w:val="center"/>
            </w:pPr>
            <w:r>
              <w:t>Carne de cerdo</w:t>
            </w:r>
          </w:p>
        </w:tc>
        <w:tc>
          <w:tcPr>
            <w:tcW w:w="0" w:type="auto"/>
          </w:tcPr>
          <w:p w:rsidR="007874AD" w:rsidRDefault="00477D91">
            <w:pPr>
              <w:pStyle w:val="Compact"/>
              <w:jc w:val="center"/>
            </w:pPr>
            <w:r>
              <w:t>79</w:t>
            </w:r>
          </w:p>
        </w:tc>
        <w:tc>
          <w:tcPr>
            <w:tcW w:w="0" w:type="auto"/>
          </w:tcPr>
          <w:p w:rsidR="007874AD" w:rsidRDefault="00477D91">
            <w:pPr>
              <w:pStyle w:val="Compact"/>
              <w:jc w:val="center"/>
            </w:pPr>
            <w:r>
              <w:t>108</w:t>
            </w:r>
          </w:p>
        </w:tc>
        <w:tc>
          <w:tcPr>
            <w:tcW w:w="0" w:type="auto"/>
          </w:tcPr>
          <w:p w:rsidR="007874AD" w:rsidRDefault="00477D91">
            <w:pPr>
              <w:pStyle w:val="Compact"/>
              <w:jc w:val="center"/>
            </w:pPr>
            <w:r>
              <w:t>82</w:t>
            </w:r>
          </w:p>
        </w:tc>
        <w:tc>
          <w:tcPr>
            <w:tcW w:w="0" w:type="auto"/>
          </w:tcPr>
          <w:p w:rsidR="007874AD" w:rsidRDefault="00477D91">
            <w:pPr>
              <w:pStyle w:val="Compact"/>
              <w:jc w:val="center"/>
            </w:pPr>
            <w:r>
              <w:t>106</w:t>
            </w:r>
          </w:p>
        </w:tc>
      </w:tr>
      <w:tr w:rsidR="007874AD">
        <w:tc>
          <w:tcPr>
            <w:tcW w:w="0" w:type="auto"/>
          </w:tcPr>
          <w:p w:rsidR="007874AD" w:rsidRDefault="00477D91">
            <w:pPr>
              <w:pStyle w:val="Compact"/>
              <w:jc w:val="center"/>
            </w:pPr>
            <w:r>
              <w:t>Carne de cerdo</w:t>
            </w:r>
          </w:p>
        </w:tc>
        <w:tc>
          <w:tcPr>
            <w:tcW w:w="0" w:type="auto"/>
          </w:tcPr>
          <w:p w:rsidR="007874AD" w:rsidRDefault="00477D91">
            <w:pPr>
              <w:pStyle w:val="Compact"/>
              <w:jc w:val="center"/>
            </w:pPr>
            <w:r>
              <w:t>96</w:t>
            </w:r>
          </w:p>
        </w:tc>
        <w:tc>
          <w:tcPr>
            <w:tcW w:w="0" w:type="auto"/>
          </w:tcPr>
          <w:p w:rsidR="007874AD" w:rsidRDefault="00477D91">
            <w:pPr>
              <w:pStyle w:val="Compact"/>
              <w:jc w:val="center"/>
            </w:pPr>
            <w:r>
              <w:t>91</w:t>
            </w:r>
          </w:p>
        </w:tc>
        <w:tc>
          <w:tcPr>
            <w:tcW w:w="0" w:type="auto"/>
          </w:tcPr>
          <w:p w:rsidR="007874AD" w:rsidRDefault="00477D91">
            <w:pPr>
              <w:pStyle w:val="Compact"/>
              <w:jc w:val="center"/>
            </w:pPr>
            <w:r>
              <w:t>73</w:t>
            </w:r>
          </w:p>
        </w:tc>
        <w:tc>
          <w:tcPr>
            <w:tcW w:w="0" w:type="auto"/>
          </w:tcPr>
          <w:p w:rsidR="007874AD" w:rsidRDefault="00477D91">
            <w:pPr>
              <w:pStyle w:val="Compact"/>
              <w:jc w:val="center"/>
            </w:pPr>
            <w:r>
              <w:t>70</w:t>
            </w:r>
          </w:p>
        </w:tc>
      </w:tr>
      <w:tr w:rsidR="007874AD">
        <w:tc>
          <w:tcPr>
            <w:tcW w:w="0" w:type="auto"/>
          </w:tcPr>
          <w:p w:rsidR="007874AD" w:rsidRDefault="00477D91">
            <w:pPr>
              <w:pStyle w:val="Compact"/>
              <w:jc w:val="center"/>
            </w:pPr>
            <w:r>
              <w:t>Carne de cerdo</w:t>
            </w:r>
          </w:p>
        </w:tc>
        <w:tc>
          <w:tcPr>
            <w:tcW w:w="0" w:type="auto"/>
          </w:tcPr>
          <w:p w:rsidR="007874AD" w:rsidRDefault="00477D91">
            <w:pPr>
              <w:pStyle w:val="Compact"/>
              <w:jc w:val="center"/>
            </w:pPr>
            <w:r>
              <w:t>98</w:t>
            </w:r>
          </w:p>
        </w:tc>
        <w:tc>
          <w:tcPr>
            <w:tcW w:w="0" w:type="auto"/>
          </w:tcPr>
          <w:p w:rsidR="007874AD" w:rsidRDefault="00477D91">
            <w:pPr>
              <w:pStyle w:val="Compact"/>
              <w:jc w:val="center"/>
            </w:pPr>
            <w:r>
              <w:t>120</w:t>
            </w:r>
          </w:p>
        </w:tc>
        <w:tc>
          <w:tcPr>
            <w:tcW w:w="0" w:type="auto"/>
          </w:tcPr>
          <w:p w:rsidR="007874AD" w:rsidRDefault="00477D91">
            <w:pPr>
              <w:pStyle w:val="Compact"/>
              <w:jc w:val="center"/>
            </w:pPr>
            <w:r>
              <w:t>86</w:t>
            </w:r>
          </w:p>
        </w:tc>
        <w:tc>
          <w:tcPr>
            <w:tcW w:w="0" w:type="auto"/>
          </w:tcPr>
          <w:p w:rsidR="007874AD" w:rsidRDefault="00477D91">
            <w:pPr>
              <w:pStyle w:val="Compact"/>
              <w:jc w:val="center"/>
            </w:pPr>
            <w:r>
              <w:t>61</w:t>
            </w:r>
          </w:p>
        </w:tc>
      </w:tr>
      <w:tr w:rsidR="007874AD">
        <w:tc>
          <w:tcPr>
            <w:tcW w:w="0" w:type="auto"/>
          </w:tcPr>
          <w:p w:rsidR="007874AD" w:rsidRDefault="00477D91">
            <w:pPr>
              <w:pStyle w:val="Compact"/>
              <w:jc w:val="center"/>
            </w:pPr>
            <w:r>
              <w:t>Carne de cerdo</w:t>
            </w:r>
          </w:p>
        </w:tc>
        <w:tc>
          <w:tcPr>
            <w:tcW w:w="0" w:type="auto"/>
          </w:tcPr>
          <w:p w:rsidR="007874AD" w:rsidRDefault="00477D91">
            <w:pPr>
              <w:pStyle w:val="Compact"/>
              <w:jc w:val="center"/>
            </w:pPr>
            <w:r>
              <w:t>102</w:t>
            </w:r>
          </w:p>
        </w:tc>
        <w:tc>
          <w:tcPr>
            <w:tcW w:w="0" w:type="auto"/>
          </w:tcPr>
          <w:p w:rsidR="007874AD" w:rsidRDefault="00477D91">
            <w:pPr>
              <w:pStyle w:val="Compact"/>
              <w:jc w:val="center"/>
            </w:pPr>
            <w:r>
              <w:t>105</w:t>
            </w:r>
          </w:p>
        </w:tc>
        <w:tc>
          <w:tcPr>
            <w:tcW w:w="0" w:type="auto"/>
          </w:tcPr>
          <w:p w:rsidR="007874AD" w:rsidRDefault="00477D91">
            <w:pPr>
              <w:pStyle w:val="Compact"/>
              <w:jc w:val="center"/>
            </w:pPr>
            <w:r>
              <w:t>81</w:t>
            </w:r>
          </w:p>
        </w:tc>
        <w:tc>
          <w:tcPr>
            <w:tcW w:w="0" w:type="auto"/>
          </w:tcPr>
          <w:p w:rsidR="007874AD" w:rsidRDefault="00477D91">
            <w:pPr>
              <w:pStyle w:val="Compact"/>
              <w:jc w:val="center"/>
            </w:pPr>
            <w:r>
              <w:t>82</w:t>
            </w:r>
          </w:p>
        </w:tc>
      </w:tr>
    </w:tbl>
    <w:p w:rsidR="007874AD" w:rsidRDefault="00477D91">
      <w:pPr>
        <w:pStyle w:val="Compact"/>
        <w:numPr>
          <w:ilvl w:val="0"/>
          <w:numId w:val="3"/>
        </w:numPr>
      </w:pPr>
      <w:r>
        <w:t>¿</w:t>
      </w:r>
      <w:bookmarkStart w:id="0" w:name="_GoBack"/>
      <w:bookmarkEnd w:id="0"/>
      <w:r>
        <w:t>Hay diferencia entre los valores de proteína?</w:t>
      </w:r>
    </w:p>
    <w:p w:rsidR="007874AD" w:rsidRDefault="00477D91">
      <w:pPr>
        <w:pStyle w:val="Compact"/>
        <w:numPr>
          <w:ilvl w:val="0"/>
          <w:numId w:val="3"/>
        </w:numPr>
      </w:pPr>
      <w:r>
        <w:t>¿Hay diferencia entre las fuentes animal y vegetal?</w:t>
      </w:r>
    </w:p>
    <w:p w:rsidR="007874AD" w:rsidRDefault="00477D91">
      <w:pPr>
        <w:pStyle w:val="Compact"/>
        <w:numPr>
          <w:ilvl w:val="0"/>
          <w:numId w:val="3"/>
        </w:numPr>
      </w:pPr>
      <w:r>
        <w:t>La diferencia entre las fuentes animal y vegetal ¿varia con el nivel de proteína?</w:t>
      </w:r>
    </w:p>
    <w:p w:rsidR="007874AD" w:rsidRDefault="00477D91">
      <w:pPr>
        <w:pStyle w:val="Compact"/>
        <w:numPr>
          <w:ilvl w:val="0"/>
          <w:numId w:val="3"/>
        </w:numPr>
      </w:pPr>
      <w:r>
        <w:t>¿Hay diferencia entre la carne vacuna y la de cerdo?</w:t>
      </w:r>
    </w:p>
    <w:p w:rsidR="007874AD" w:rsidRDefault="00477D91">
      <w:pPr>
        <w:pStyle w:val="Compact"/>
        <w:numPr>
          <w:ilvl w:val="0"/>
          <w:numId w:val="3"/>
        </w:numPr>
      </w:pPr>
      <w:r>
        <w:t>La diferencia entre la carne vacuna y la de cerdo ¿varía con el nivel de proteína?</w:t>
      </w:r>
    </w:p>
    <w:tbl>
      <w:tblPr>
        <w:tblW w:w="3333" w:type="pct"/>
        <w:tblLook w:val="04A0" w:firstRow="1" w:lastRow="0" w:firstColumn="1" w:lastColumn="0" w:noHBand="0" w:noVBand="1"/>
      </w:tblPr>
      <w:tblGrid>
        <w:gridCol w:w="1849"/>
        <w:gridCol w:w="1669"/>
        <w:gridCol w:w="839"/>
        <w:gridCol w:w="839"/>
        <w:gridCol w:w="839"/>
      </w:tblGrid>
      <w:tr w:rsidR="007874AD">
        <w:tc>
          <w:tcPr>
            <w:tcW w:w="0" w:type="auto"/>
            <w:tcBorders>
              <w:bottom w:val="single" w:sz="0" w:space="0" w:color="auto"/>
            </w:tcBorders>
            <w:vAlign w:val="bottom"/>
          </w:tcPr>
          <w:p w:rsidR="007874AD" w:rsidRDefault="00477D91">
            <w:pPr>
              <w:pStyle w:val="Compact"/>
              <w:jc w:val="center"/>
            </w:pPr>
            <w:r>
              <w:t>Fuente</w:t>
            </w:r>
          </w:p>
        </w:tc>
        <w:tc>
          <w:tcPr>
            <w:tcW w:w="0" w:type="auto"/>
            <w:tcBorders>
              <w:bottom w:val="single" w:sz="0" w:space="0" w:color="auto"/>
            </w:tcBorders>
            <w:vAlign w:val="bottom"/>
          </w:tcPr>
          <w:p w:rsidR="007874AD" w:rsidRDefault="00477D91">
            <w:pPr>
              <w:pStyle w:val="Compact"/>
              <w:jc w:val="center"/>
            </w:pPr>
            <w:r>
              <w:t>Proteina</w:t>
            </w:r>
          </w:p>
        </w:tc>
        <w:tc>
          <w:tcPr>
            <w:tcW w:w="0" w:type="auto"/>
            <w:tcBorders>
              <w:bottom w:val="single" w:sz="0" w:space="0" w:color="auto"/>
            </w:tcBorders>
            <w:vAlign w:val="bottom"/>
          </w:tcPr>
          <w:p w:rsidR="007874AD" w:rsidRDefault="00477D91">
            <w:pPr>
              <w:pStyle w:val="Compact"/>
              <w:jc w:val="center"/>
            </w:pPr>
            <w:r>
              <w:t>mean</w:t>
            </w:r>
          </w:p>
        </w:tc>
        <w:tc>
          <w:tcPr>
            <w:tcW w:w="0" w:type="auto"/>
            <w:tcBorders>
              <w:bottom w:val="single" w:sz="0" w:space="0" w:color="auto"/>
            </w:tcBorders>
            <w:vAlign w:val="bottom"/>
          </w:tcPr>
          <w:p w:rsidR="007874AD" w:rsidRDefault="00477D91">
            <w:pPr>
              <w:pStyle w:val="Compact"/>
              <w:jc w:val="center"/>
            </w:pPr>
            <w:r>
              <w:t>var</w:t>
            </w:r>
          </w:p>
        </w:tc>
        <w:tc>
          <w:tcPr>
            <w:tcW w:w="0" w:type="auto"/>
            <w:tcBorders>
              <w:bottom w:val="single" w:sz="0" w:space="0" w:color="auto"/>
            </w:tcBorders>
            <w:vAlign w:val="bottom"/>
          </w:tcPr>
          <w:p w:rsidR="007874AD" w:rsidRDefault="00477D91">
            <w:pPr>
              <w:pStyle w:val="Compact"/>
              <w:jc w:val="center"/>
            </w:pPr>
            <w:r>
              <w:t>sd</w:t>
            </w:r>
          </w:p>
        </w:tc>
      </w:tr>
      <w:tr w:rsidR="007874AD">
        <w:tc>
          <w:tcPr>
            <w:tcW w:w="0" w:type="auto"/>
          </w:tcPr>
          <w:p w:rsidR="007874AD" w:rsidRDefault="00477D91">
            <w:pPr>
              <w:pStyle w:val="Compact"/>
              <w:jc w:val="center"/>
            </w:pPr>
            <w:r>
              <w:t>Carne de cerdo</w:t>
            </w:r>
          </w:p>
        </w:tc>
        <w:tc>
          <w:tcPr>
            <w:tcW w:w="0" w:type="auto"/>
          </w:tcPr>
          <w:p w:rsidR="007874AD" w:rsidRDefault="00477D91">
            <w:pPr>
              <w:pStyle w:val="Compact"/>
              <w:jc w:val="center"/>
            </w:pPr>
            <w:r>
              <w:t>Alta.proteína</w:t>
            </w:r>
          </w:p>
        </w:tc>
        <w:tc>
          <w:tcPr>
            <w:tcW w:w="0" w:type="auto"/>
          </w:tcPr>
          <w:p w:rsidR="007874AD" w:rsidRDefault="00477D91">
            <w:pPr>
              <w:pStyle w:val="Compact"/>
              <w:jc w:val="center"/>
            </w:pPr>
            <w:r>
              <w:t>99.5</w:t>
            </w:r>
          </w:p>
        </w:tc>
        <w:tc>
          <w:tcPr>
            <w:tcW w:w="0" w:type="auto"/>
          </w:tcPr>
          <w:p w:rsidR="007874AD" w:rsidRDefault="00477D91">
            <w:pPr>
              <w:pStyle w:val="Compact"/>
              <w:jc w:val="center"/>
            </w:pPr>
            <w:r>
              <w:t>119.2</w:t>
            </w:r>
          </w:p>
        </w:tc>
        <w:tc>
          <w:tcPr>
            <w:tcW w:w="0" w:type="auto"/>
          </w:tcPr>
          <w:p w:rsidR="007874AD" w:rsidRDefault="00477D91">
            <w:pPr>
              <w:pStyle w:val="Compact"/>
              <w:jc w:val="center"/>
            </w:pPr>
            <w:r>
              <w:t>10.92</w:t>
            </w:r>
          </w:p>
        </w:tc>
      </w:tr>
      <w:tr w:rsidR="007874AD">
        <w:tc>
          <w:tcPr>
            <w:tcW w:w="0" w:type="auto"/>
          </w:tcPr>
          <w:p w:rsidR="007874AD" w:rsidRDefault="00477D91">
            <w:pPr>
              <w:pStyle w:val="Compact"/>
              <w:jc w:val="center"/>
            </w:pPr>
            <w:r>
              <w:t>Carne de cerdo</w:t>
            </w:r>
          </w:p>
        </w:tc>
        <w:tc>
          <w:tcPr>
            <w:tcW w:w="0" w:type="auto"/>
          </w:tcPr>
          <w:p w:rsidR="007874AD" w:rsidRDefault="00477D91">
            <w:pPr>
              <w:pStyle w:val="Compact"/>
              <w:jc w:val="center"/>
            </w:pPr>
            <w:r>
              <w:t>Baja.proteína</w:t>
            </w:r>
          </w:p>
        </w:tc>
        <w:tc>
          <w:tcPr>
            <w:tcW w:w="0" w:type="auto"/>
          </w:tcPr>
          <w:p w:rsidR="007874AD" w:rsidRDefault="00477D91">
            <w:pPr>
              <w:pStyle w:val="Compact"/>
              <w:jc w:val="center"/>
            </w:pPr>
            <w:r>
              <w:t>78.7</w:t>
            </w:r>
          </w:p>
        </w:tc>
        <w:tc>
          <w:tcPr>
            <w:tcW w:w="0" w:type="auto"/>
          </w:tcPr>
          <w:p w:rsidR="007874AD" w:rsidRDefault="00477D91">
            <w:pPr>
              <w:pStyle w:val="Compact"/>
              <w:jc w:val="center"/>
            </w:pPr>
            <w:r>
              <w:t>273.8</w:t>
            </w:r>
          </w:p>
        </w:tc>
        <w:tc>
          <w:tcPr>
            <w:tcW w:w="0" w:type="auto"/>
          </w:tcPr>
          <w:p w:rsidR="007874AD" w:rsidRDefault="00477D91">
            <w:pPr>
              <w:pStyle w:val="Compact"/>
              <w:jc w:val="center"/>
            </w:pPr>
            <w:r>
              <w:t>16.55</w:t>
            </w:r>
          </w:p>
        </w:tc>
      </w:tr>
      <w:tr w:rsidR="007874AD">
        <w:tc>
          <w:tcPr>
            <w:tcW w:w="0" w:type="auto"/>
          </w:tcPr>
          <w:p w:rsidR="007874AD" w:rsidRDefault="00477D91">
            <w:pPr>
              <w:pStyle w:val="Compact"/>
              <w:jc w:val="center"/>
            </w:pPr>
            <w:r>
              <w:t>Carne de vaca</w:t>
            </w:r>
          </w:p>
        </w:tc>
        <w:tc>
          <w:tcPr>
            <w:tcW w:w="0" w:type="auto"/>
          </w:tcPr>
          <w:p w:rsidR="007874AD" w:rsidRDefault="00477D91">
            <w:pPr>
              <w:pStyle w:val="Compact"/>
              <w:jc w:val="center"/>
            </w:pPr>
            <w:r>
              <w:t>Alta.proteína</w:t>
            </w:r>
          </w:p>
        </w:tc>
        <w:tc>
          <w:tcPr>
            <w:tcW w:w="0" w:type="auto"/>
          </w:tcPr>
          <w:p w:rsidR="007874AD" w:rsidRDefault="00477D91">
            <w:pPr>
              <w:pStyle w:val="Compact"/>
              <w:jc w:val="center"/>
            </w:pPr>
            <w:r>
              <w:t>100.6</w:t>
            </w:r>
          </w:p>
        </w:tc>
        <w:tc>
          <w:tcPr>
            <w:tcW w:w="0" w:type="auto"/>
          </w:tcPr>
          <w:p w:rsidR="007874AD" w:rsidRDefault="00477D91">
            <w:pPr>
              <w:pStyle w:val="Compact"/>
              <w:jc w:val="center"/>
            </w:pPr>
            <w:r>
              <w:t>196.7</w:t>
            </w:r>
          </w:p>
        </w:tc>
        <w:tc>
          <w:tcPr>
            <w:tcW w:w="0" w:type="auto"/>
          </w:tcPr>
          <w:p w:rsidR="007874AD" w:rsidRDefault="00477D91">
            <w:pPr>
              <w:pStyle w:val="Compact"/>
              <w:jc w:val="center"/>
            </w:pPr>
            <w:r>
              <w:t>14.03</w:t>
            </w:r>
          </w:p>
        </w:tc>
      </w:tr>
      <w:tr w:rsidR="007874AD">
        <w:tc>
          <w:tcPr>
            <w:tcW w:w="0" w:type="auto"/>
          </w:tcPr>
          <w:p w:rsidR="007874AD" w:rsidRDefault="00477D91">
            <w:pPr>
              <w:pStyle w:val="Compact"/>
              <w:jc w:val="center"/>
            </w:pPr>
            <w:r>
              <w:t>Carne de vaca</w:t>
            </w:r>
          </w:p>
        </w:tc>
        <w:tc>
          <w:tcPr>
            <w:tcW w:w="0" w:type="auto"/>
          </w:tcPr>
          <w:p w:rsidR="007874AD" w:rsidRDefault="00477D91">
            <w:pPr>
              <w:pStyle w:val="Compact"/>
              <w:jc w:val="center"/>
            </w:pPr>
            <w:r>
              <w:t>Baja.proteína</w:t>
            </w:r>
          </w:p>
        </w:tc>
        <w:tc>
          <w:tcPr>
            <w:tcW w:w="0" w:type="auto"/>
          </w:tcPr>
          <w:p w:rsidR="007874AD" w:rsidRDefault="00477D91">
            <w:pPr>
              <w:pStyle w:val="Compact"/>
              <w:jc w:val="center"/>
            </w:pPr>
            <w:r>
              <w:t>79.2</w:t>
            </w:r>
          </w:p>
        </w:tc>
        <w:tc>
          <w:tcPr>
            <w:tcW w:w="0" w:type="auto"/>
          </w:tcPr>
          <w:p w:rsidR="007874AD" w:rsidRDefault="00477D91">
            <w:pPr>
              <w:pStyle w:val="Compact"/>
              <w:jc w:val="center"/>
            </w:pPr>
            <w:r>
              <w:t>192.8</w:t>
            </w:r>
          </w:p>
        </w:tc>
        <w:tc>
          <w:tcPr>
            <w:tcW w:w="0" w:type="auto"/>
          </w:tcPr>
          <w:p w:rsidR="007874AD" w:rsidRDefault="00477D91">
            <w:pPr>
              <w:pStyle w:val="Compact"/>
              <w:jc w:val="center"/>
            </w:pPr>
            <w:r>
              <w:t>13.89</w:t>
            </w:r>
          </w:p>
        </w:tc>
      </w:tr>
      <w:tr w:rsidR="007874AD">
        <w:tc>
          <w:tcPr>
            <w:tcW w:w="0" w:type="auto"/>
          </w:tcPr>
          <w:p w:rsidR="007874AD" w:rsidRDefault="00477D91">
            <w:pPr>
              <w:pStyle w:val="Compact"/>
              <w:jc w:val="center"/>
            </w:pPr>
            <w:r>
              <w:t>Cereal</w:t>
            </w:r>
          </w:p>
        </w:tc>
        <w:tc>
          <w:tcPr>
            <w:tcW w:w="0" w:type="auto"/>
          </w:tcPr>
          <w:p w:rsidR="007874AD" w:rsidRDefault="00477D91">
            <w:pPr>
              <w:pStyle w:val="Compact"/>
              <w:jc w:val="center"/>
            </w:pPr>
            <w:r>
              <w:t>Alta.proteína</w:t>
            </w:r>
          </w:p>
        </w:tc>
        <w:tc>
          <w:tcPr>
            <w:tcW w:w="0" w:type="auto"/>
          </w:tcPr>
          <w:p w:rsidR="007874AD" w:rsidRDefault="00477D91">
            <w:pPr>
              <w:pStyle w:val="Compact"/>
              <w:jc w:val="center"/>
            </w:pPr>
            <w:r>
              <w:t>85.9</w:t>
            </w:r>
          </w:p>
        </w:tc>
        <w:tc>
          <w:tcPr>
            <w:tcW w:w="0" w:type="auto"/>
          </w:tcPr>
          <w:p w:rsidR="007874AD" w:rsidRDefault="00477D91">
            <w:pPr>
              <w:pStyle w:val="Compact"/>
              <w:jc w:val="center"/>
            </w:pPr>
            <w:r>
              <w:t>225.7</w:t>
            </w:r>
          </w:p>
        </w:tc>
        <w:tc>
          <w:tcPr>
            <w:tcW w:w="0" w:type="auto"/>
          </w:tcPr>
          <w:p w:rsidR="007874AD" w:rsidRDefault="00477D91">
            <w:pPr>
              <w:pStyle w:val="Compact"/>
              <w:jc w:val="center"/>
            </w:pPr>
            <w:r>
              <w:t>15.02</w:t>
            </w:r>
          </w:p>
        </w:tc>
      </w:tr>
      <w:tr w:rsidR="007874AD">
        <w:tc>
          <w:tcPr>
            <w:tcW w:w="0" w:type="auto"/>
          </w:tcPr>
          <w:p w:rsidR="007874AD" w:rsidRDefault="00477D91">
            <w:pPr>
              <w:pStyle w:val="Compact"/>
              <w:jc w:val="center"/>
            </w:pPr>
            <w:r>
              <w:t>Cereal</w:t>
            </w:r>
          </w:p>
        </w:tc>
        <w:tc>
          <w:tcPr>
            <w:tcW w:w="0" w:type="auto"/>
          </w:tcPr>
          <w:p w:rsidR="007874AD" w:rsidRDefault="00477D91">
            <w:pPr>
              <w:pStyle w:val="Compact"/>
              <w:jc w:val="center"/>
            </w:pPr>
            <w:r>
              <w:t>Baja.proteína</w:t>
            </w:r>
          </w:p>
        </w:tc>
        <w:tc>
          <w:tcPr>
            <w:tcW w:w="0" w:type="auto"/>
          </w:tcPr>
          <w:p w:rsidR="007874AD" w:rsidRDefault="00477D91">
            <w:pPr>
              <w:pStyle w:val="Compact"/>
              <w:jc w:val="center"/>
            </w:pPr>
            <w:r>
              <w:t>83.9</w:t>
            </w:r>
          </w:p>
        </w:tc>
        <w:tc>
          <w:tcPr>
            <w:tcW w:w="0" w:type="auto"/>
          </w:tcPr>
          <w:p w:rsidR="007874AD" w:rsidRDefault="00477D91">
            <w:pPr>
              <w:pStyle w:val="Compact"/>
              <w:jc w:val="center"/>
            </w:pPr>
            <w:r>
              <w:t>246.8</w:t>
            </w:r>
          </w:p>
        </w:tc>
        <w:tc>
          <w:tcPr>
            <w:tcW w:w="0" w:type="auto"/>
          </w:tcPr>
          <w:p w:rsidR="007874AD" w:rsidRDefault="00477D91">
            <w:pPr>
              <w:pStyle w:val="Compact"/>
              <w:jc w:val="center"/>
            </w:pPr>
            <w:r>
              <w:t>15.71</w:t>
            </w:r>
          </w:p>
        </w:tc>
      </w:tr>
    </w:tbl>
    <w:p w:rsidR="007874AD" w:rsidRDefault="00477D91">
      <w:r>
        <w:lastRenderedPageBreak/>
        <w:t>Tabla: Tabla 1.1 -- Medias, varianzas y desvios estándar por grupo</w:t>
      </w:r>
    </w:p>
    <w:tbl>
      <w:tblPr>
        <w:tblW w:w="2152" w:type="pct"/>
        <w:tblLook w:val="04A0" w:firstRow="1" w:lastRow="0" w:firstColumn="1" w:lastColumn="0" w:noHBand="0" w:noVBand="1"/>
      </w:tblPr>
      <w:tblGrid>
        <w:gridCol w:w="2041"/>
        <w:gridCol w:w="567"/>
        <w:gridCol w:w="1289"/>
      </w:tblGrid>
      <w:tr w:rsidR="007874AD">
        <w:tc>
          <w:tcPr>
            <w:tcW w:w="0" w:type="auto"/>
            <w:tcBorders>
              <w:bottom w:val="single" w:sz="0" w:space="0" w:color="auto"/>
            </w:tcBorders>
            <w:vAlign w:val="bottom"/>
          </w:tcPr>
          <w:p w:rsidR="007874AD" w:rsidRDefault="00477D91">
            <w:pPr>
              <w:pStyle w:val="Compact"/>
              <w:jc w:val="center"/>
            </w:pPr>
            <w:r>
              <w:t>Test statistic</w:t>
            </w:r>
          </w:p>
        </w:tc>
        <w:tc>
          <w:tcPr>
            <w:tcW w:w="0" w:type="auto"/>
            <w:tcBorders>
              <w:bottom w:val="single" w:sz="0" w:space="0" w:color="auto"/>
            </w:tcBorders>
            <w:vAlign w:val="bottom"/>
          </w:tcPr>
          <w:p w:rsidR="007874AD" w:rsidRDefault="00477D91">
            <w:pPr>
              <w:pStyle w:val="Compact"/>
              <w:jc w:val="center"/>
            </w:pPr>
            <w:r>
              <w:t>df</w:t>
            </w:r>
          </w:p>
        </w:tc>
        <w:tc>
          <w:tcPr>
            <w:tcW w:w="0" w:type="auto"/>
            <w:tcBorders>
              <w:bottom w:val="single" w:sz="0" w:space="0" w:color="auto"/>
            </w:tcBorders>
            <w:vAlign w:val="bottom"/>
          </w:tcPr>
          <w:p w:rsidR="007874AD" w:rsidRDefault="00477D91">
            <w:pPr>
              <w:pStyle w:val="Compact"/>
              <w:jc w:val="center"/>
            </w:pPr>
            <w:r>
              <w:t>P value</w:t>
            </w:r>
          </w:p>
        </w:tc>
      </w:tr>
      <w:tr w:rsidR="007874AD">
        <w:tc>
          <w:tcPr>
            <w:tcW w:w="0" w:type="auto"/>
          </w:tcPr>
          <w:p w:rsidR="007874AD" w:rsidRDefault="00477D91">
            <w:pPr>
              <w:pStyle w:val="Compact"/>
              <w:jc w:val="center"/>
            </w:pPr>
            <w:r>
              <w:t>1.678</w:t>
            </w:r>
          </w:p>
        </w:tc>
        <w:tc>
          <w:tcPr>
            <w:tcW w:w="0" w:type="auto"/>
          </w:tcPr>
          <w:p w:rsidR="007874AD" w:rsidRDefault="00477D91">
            <w:pPr>
              <w:pStyle w:val="Compact"/>
              <w:jc w:val="center"/>
            </w:pPr>
            <w:r>
              <w:t>5</w:t>
            </w:r>
          </w:p>
        </w:tc>
        <w:tc>
          <w:tcPr>
            <w:tcW w:w="0" w:type="auto"/>
          </w:tcPr>
          <w:p w:rsidR="007874AD" w:rsidRDefault="00477D91">
            <w:pPr>
              <w:pStyle w:val="Compact"/>
              <w:jc w:val="center"/>
            </w:pPr>
            <w:r>
              <w:rPr>
                <w:i/>
              </w:rPr>
              <w:t>0.8916</w:t>
            </w:r>
          </w:p>
        </w:tc>
      </w:tr>
    </w:tbl>
    <w:p w:rsidR="007874AD" w:rsidRDefault="00477D91">
      <w:r>
        <w:t xml:space="preserve">Tabla: Bartlett test of homogeneity of variances: </w:t>
      </w:r>
      <w:r>
        <w:rPr>
          <w:rStyle w:val="VerbatimChar"/>
        </w:rPr>
        <w:t>Ganancia_Peso</w:t>
      </w:r>
      <w:r>
        <w:t xml:space="preserve"> by </w:t>
      </w:r>
      <w:r>
        <w:rPr>
          <w:rStyle w:val="VerbatimChar"/>
        </w:rPr>
        <w:t>interaction(Fuente, Proteina)</w:t>
      </w:r>
    </w:p>
    <w:tbl>
      <w:tblPr>
        <w:tblW w:w="2569" w:type="pct"/>
        <w:tblLook w:val="04A0" w:firstRow="1" w:lastRow="0" w:firstColumn="1" w:lastColumn="0" w:noHBand="0" w:noVBand="1"/>
      </w:tblPr>
      <w:tblGrid>
        <w:gridCol w:w="1270"/>
        <w:gridCol w:w="700"/>
        <w:gridCol w:w="1380"/>
        <w:gridCol w:w="1302"/>
      </w:tblGrid>
      <w:tr w:rsidR="007874AD">
        <w:tc>
          <w:tcPr>
            <w:tcW w:w="0" w:type="auto"/>
            <w:tcBorders>
              <w:bottom w:val="single" w:sz="0" w:space="0" w:color="auto"/>
            </w:tcBorders>
            <w:vAlign w:val="bottom"/>
          </w:tcPr>
          <w:p w:rsidR="007874AD" w:rsidRDefault="00477D91">
            <w:pPr>
              <w:pStyle w:val="Compact"/>
              <w:jc w:val="center"/>
            </w:pPr>
            <w:r>
              <w:t> </w:t>
            </w:r>
          </w:p>
        </w:tc>
        <w:tc>
          <w:tcPr>
            <w:tcW w:w="0" w:type="auto"/>
            <w:tcBorders>
              <w:bottom w:val="single" w:sz="0" w:space="0" w:color="auto"/>
            </w:tcBorders>
            <w:vAlign w:val="bottom"/>
          </w:tcPr>
          <w:p w:rsidR="007874AD" w:rsidRDefault="00477D91">
            <w:pPr>
              <w:pStyle w:val="Compact"/>
              <w:jc w:val="center"/>
            </w:pPr>
            <w:r>
              <w:t>Df</w:t>
            </w:r>
          </w:p>
        </w:tc>
        <w:tc>
          <w:tcPr>
            <w:tcW w:w="0" w:type="auto"/>
            <w:tcBorders>
              <w:bottom w:val="single" w:sz="0" w:space="0" w:color="auto"/>
            </w:tcBorders>
            <w:vAlign w:val="bottom"/>
          </w:tcPr>
          <w:p w:rsidR="007874AD" w:rsidRDefault="00477D91">
            <w:pPr>
              <w:pStyle w:val="Compact"/>
              <w:jc w:val="center"/>
            </w:pPr>
            <w:r>
              <w:t>F value</w:t>
            </w:r>
          </w:p>
        </w:tc>
        <w:tc>
          <w:tcPr>
            <w:tcW w:w="0" w:type="auto"/>
            <w:tcBorders>
              <w:bottom w:val="single" w:sz="0" w:space="0" w:color="auto"/>
            </w:tcBorders>
            <w:vAlign w:val="bottom"/>
          </w:tcPr>
          <w:p w:rsidR="007874AD" w:rsidRDefault="00477D91">
            <w:pPr>
              <w:pStyle w:val="Compact"/>
              <w:jc w:val="center"/>
            </w:pPr>
            <w:r>
              <w:t>Pr(&gt;F)</w:t>
            </w:r>
          </w:p>
        </w:tc>
      </w:tr>
      <w:tr w:rsidR="007874AD">
        <w:tc>
          <w:tcPr>
            <w:tcW w:w="0" w:type="auto"/>
          </w:tcPr>
          <w:p w:rsidR="007874AD" w:rsidRDefault="00477D91">
            <w:pPr>
              <w:pStyle w:val="Compact"/>
              <w:jc w:val="center"/>
            </w:pPr>
            <w:r>
              <w:rPr>
                <w:b/>
              </w:rPr>
              <w:t>group</w:t>
            </w:r>
          </w:p>
        </w:tc>
        <w:tc>
          <w:tcPr>
            <w:tcW w:w="0" w:type="auto"/>
          </w:tcPr>
          <w:p w:rsidR="007874AD" w:rsidRDefault="00477D91">
            <w:pPr>
              <w:pStyle w:val="Compact"/>
              <w:jc w:val="center"/>
            </w:pPr>
            <w:r>
              <w:t>5</w:t>
            </w:r>
          </w:p>
        </w:tc>
        <w:tc>
          <w:tcPr>
            <w:tcW w:w="0" w:type="auto"/>
          </w:tcPr>
          <w:p w:rsidR="007874AD" w:rsidRDefault="00477D91">
            <w:pPr>
              <w:pStyle w:val="Compact"/>
              <w:jc w:val="center"/>
            </w:pPr>
            <w:r>
              <w:t>0.4096</w:t>
            </w:r>
          </w:p>
        </w:tc>
        <w:tc>
          <w:tcPr>
            <w:tcW w:w="0" w:type="auto"/>
          </w:tcPr>
          <w:p w:rsidR="007874AD" w:rsidRDefault="00477D91">
            <w:pPr>
              <w:pStyle w:val="Compact"/>
              <w:jc w:val="center"/>
            </w:pPr>
            <w:r>
              <w:t>0.84</w:t>
            </w:r>
          </w:p>
        </w:tc>
      </w:tr>
      <w:tr w:rsidR="007874AD">
        <w:tc>
          <w:tcPr>
            <w:tcW w:w="0" w:type="auto"/>
          </w:tcPr>
          <w:p w:rsidR="007874AD" w:rsidRDefault="007874AD">
            <w:pPr>
              <w:pStyle w:val="Compact"/>
            </w:pPr>
          </w:p>
        </w:tc>
        <w:tc>
          <w:tcPr>
            <w:tcW w:w="0" w:type="auto"/>
          </w:tcPr>
          <w:p w:rsidR="007874AD" w:rsidRDefault="00477D91">
            <w:pPr>
              <w:pStyle w:val="Compact"/>
              <w:jc w:val="center"/>
            </w:pPr>
            <w:r>
              <w:t>54</w:t>
            </w:r>
          </w:p>
        </w:tc>
        <w:tc>
          <w:tcPr>
            <w:tcW w:w="0" w:type="auto"/>
          </w:tcPr>
          <w:p w:rsidR="007874AD" w:rsidRDefault="007874AD">
            <w:pPr>
              <w:pStyle w:val="Compact"/>
            </w:pPr>
          </w:p>
        </w:tc>
        <w:tc>
          <w:tcPr>
            <w:tcW w:w="0" w:type="auto"/>
          </w:tcPr>
          <w:p w:rsidR="007874AD" w:rsidRDefault="007874AD">
            <w:pPr>
              <w:pStyle w:val="Compact"/>
            </w:pPr>
          </w:p>
        </w:tc>
      </w:tr>
    </w:tbl>
    <w:p w:rsidR="007874AD" w:rsidRDefault="00477D91">
      <w:r>
        <w:t>Tabla: Levene's Test for Homogeneity of Variance (center = median)</w:t>
      </w:r>
    </w:p>
    <w:tbl>
      <w:tblPr>
        <w:tblW w:w="3194" w:type="pct"/>
        <w:tblLook w:val="04A0" w:firstRow="1" w:lastRow="0" w:firstColumn="1" w:lastColumn="0" w:noHBand="0" w:noVBand="1"/>
      </w:tblPr>
      <w:tblGrid>
        <w:gridCol w:w="2005"/>
        <w:gridCol w:w="1587"/>
        <w:gridCol w:w="881"/>
        <w:gridCol w:w="465"/>
        <w:gridCol w:w="952"/>
        <w:gridCol w:w="930"/>
        <w:gridCol w:w="1329"/>
      </w:tblGrid>
      <w:tr w:rsidR="007874AD">
        <w:trPr>
          <w:gridAfter w:val="2"/>
        </w:trPr>
        <w:tc>
          <w:tcPr>
            <w:tcW w:w="0" w:type="auto"/>
            <w:tcBorders>
              <w:bottom w:val="single" w:sz="0" w:space="0" w:color="auto"/>
            </w:tcBorders>
            <w:vAlign w:val="bottom"/>
          </w:tcPr>
          <w:p w:rsidR="007874AD" w:rsidRDefault="00477D91">
            <w:pPr>
              <w:pStyle w:val="Compact"/>
              <w:jc w:val="center"/>
            </w:pPr>
            <w:r>
              <w:t>Fuente</w:t>
            </w:r>
          </w:p>
        </w:tc>
        <w:tc>
          <w:tcPr>
            <w:tcW w:w="0" w:type="auto"/>
            <w:tcBorders>
              <w:bottom w:val="single" w:sz="0" w:space="0" w:color="auto"/>
            </w:tcBorders>
            <w:vAlign w:val="bottom"/>
          </w:tcPr>
          <w:p w:rsidR="007874AD" w:rsidRDefault="00477D91">
            <w:pPr>
              <w:pStyle w:val="Compact"/>
              <w:jc w:val="center"/>
            </w:pPr>
            <w:r>
              <w:t>Proteina</w:t>
            </w:r>
          </w:p>
        </w:tc>
        <w:tc>
          <w:tcPr>
            <w:tcW w:w="0" w:type="auto"/>
            <w:gridSpan w:val="2"/>
            <w:tcBorders>
              <w:bottom w:val="single" w:sz="0" w:space="0" w:color="auto"/>
            </w:tcBorders>
            <w:vAlign w:val="bottom"/>
          </w:tcPr>
          <w:p w:rsidR="007874AD" w:rsidRDefault="00477D91">
            <w:pPr>
              <w:pStyle w:val="Compact"/>
              <w:jc w:val="center"/>
            </w:pPr>
            <w:r>
              <w:t>D_max</w:t>
            </w:r>
          </w:p>
        </w:tc>
        <w:tc>
          <w:tcPr>
            <w:tcW w:w="0" w:type="auto"/>
            <w:tcBorders>
              <w:bottom w:val="single" w:sz="0" w:space="0" w:color="auto"/>
            </w:tcBorders>
            <w:vAlign w:val="bottom"/>
          </w:tcPr>
          <w:p w:rsidR="007874AD" w:rsidRDefault="00477D91">
            <w:pPr>
              <w:pStyle w:val="Compact"/>
              <w:jc w:val="center"/>
            </w:pPr>
            <w:r>
              <w:t>p.value</w:t>
            </w:r>
          </w:p>
        </w:tc>
      </w:tr>
      <w:tr w:rsidR="007874AD">
        <w:trPr>
          <w:gridAfter w:val="2"/>
        </w:trPr>
        <w:tc>
          <w:tcPr>
            <w:tcW w:w="0" w:type="auto"/>
          </w:tcPr>
          <w:p w:rsidR="007874AD" w:rsidRDefault="00477D91">
            <w:pPr>
              <w:pStyle w:val="Compact"/>
              <w:jc w:val="center"/>
            </w:pPr>
            <w:r>
              <w:t>Carne de cerdo</w:t>
            </w:r>
          </w:p>
        </w:tc>
        <w:tc>
          <w:tcPr>
            <w:tcW w:w="0" w:type="auto"/>
          </w:tcPr>
          <w:p w:rsidR="007874AD" w:rsidRDefault="00477D91">
            <w:pPr>
              <w:pStyle w:val="Compact"/>
              <w:jc w:val="center"/>
            </w:pPr>
            <w:r>
              <w:t>Alta.proteína</w:t>
            </w:r>
          </w:p>
        </w:tc>
        <w:tc>
          <w:tcPr>
            <w:tcW w:w="0" w:type="auto"/>
            <w:gridSpan w:val="2"/>
          </w:tcPr>
          <w:p w:rsidR="007874AD" w:rsidRDefault="00477D91">
            <w:pPr>
              <w:pStyle w:val="Compact"/>
              <w:jc w:val="center"/>
            </w:pPr>
            <w:r>
              <w:t>0.1181</w:t>
            </w:r>
          </w:p>
        </w:tc>
        <w:tc>
          <w:tcPr>
            <w:tcW w:w="0" w:type="auto"/>
          </w:tcPr>
          <w:p w:rsidR="007874AD" w:rsidRDefault="00477D91">
            <w:pPr>
              <w:pStyle w:val="Compact"/>
              <w:jc w:val="center"/>
            </w:pPr>
            <w:r>
              <w:t>0.9578</w:t>
            </w:r>
          </w:p>
        </w:tc>
      </w:tr>
      <w:tr w:rsidR="007874AD">
        <w:trPr>
          <w:gridAfter w:val="2"/>
        </w:trPr>
        <w:tc>
          <w:tcPr>
            <w:tcW w:w="0" w:type="auto"/>
          </w:tcPr>
          <w:p w:rsidR="007874AD" w:rsidRDefault="00477D91">
            <w:pPr>
              <w:pStyle w:val="Compact"/>
              <w:jc w:val="center"/>
            </w:pPr>
            <w:r>
              <w:t>Carne de cerdo</w:t>
            </w:r>
          </w:p>
        </w:tc>
        <w:tc>
          <w:tcPr>
            <w:tcW w:w="0" w:type="auto"/>
          </w:tcPr>
          <w:p w:rsidR="007874AD" w:rsidRDefault="00477D91">
            <w:pPr>
              <w:pStyle w:val="Compact"/>
              <w:jc w:val="center"/>
            </w:pPr>
            <w:r>
              <w:t>Baja.proteína</w:t>
            </w:r>
          </w:p>
        </w:tc>
        <w:tc>
          <w:tcPr>
            <w:tcW w:w="0" w:type="auto"/>
            <w:gridSpan w:val="2"/>
          </w:tcPr>
          <w:p w:rsidR="007874AD" w:rsidRDefault="00477D91">
            <w:pPr>
              <w:pStyle w:val="Compact"/>
              <w:jc w:val="center"/>
            </w:pPr>
            <w:r>
              <w:t>0.1553</w:t>
            </w:r>
          </w:p>
        </w:tc>
        <w:tc>
          <w:tcPr>
            <w:tcW w:w="0" w:type="auto"/>
          </w:tcPr>
          <w:p w:rsidR="007874AD" w:rsidRDefault="00477D91">
            <w:pPr>
              <w:pStyle w:val="Compact"/>
              <w:jc w:val="center"/>
            </w:pPr>
            <w:r>
              <w:t>0.7076</w:t>
            </w:r>
          </w:p>
        </w:tc>
      </w:tr>
      <w:tr w:rsidR="007874AD">
        <w:trPr>
          <w:gridAfter w:val="2"/>
        </w:trPr>
        <w:tc>
          <w:tcPr>
            <w:tcW w:w="0" w:type="auto"/>
          </w:tcPr>
          <w:p w:rsidR="007874AD" w:rsidRDefault="00477D91">
            <w:pPr>
              <w:pStyle w:val="Compact"/>
              <w:jc w:val="center"/>
            </w:pPr>
            <w:r>
              <w:t>Carne de vaca</w:t>
            </w:r>
          </w:p>
        </w:tc>
        <w:tc>
          <w:tcPr>
            <w:tcW w:w="0" w:type="auto"/>
          </w:tcPr>
          <w:p w:rsidR="007874AD" w:rsidRDefault="00477D91">
            <w:pPr>
              <w:pStyle w:val="Compact"/>
              <w:jc w:val="center"/>
            </w:pPr>
            <w:r>
              <w:t>Alta.proteína</w:t>
            </w:r>
          </w:p>
        </w:tc>
        <w:tc>
          <w:tcPr>
            <w:tcW w:w="0" w:type="auto"/>
            <w:gridSpan w:val="2"/>
          </w:tcPr>
          <w:p w:rsidR="007874AD" w:rsidRDefault="00477D91">
            <w:pPr>
              <w:pStyle w:val="Compact"/>
              <w:jc w:val="center"/>
            </w:pPr>
            <w:r>
              <w:t>0.1829</w:t>
            </w:r>
          </w:p>
        </w:tc>
        <w:tc>
          <w:tcPr>
            <w:tcW w:w="0" w:type="auto"/>
          </w:tcPr>
          <w:p w:rsidR="007874AD" w:rsidRDefault="00477D91">
            <w:pPr>
              <w:pStyle w:val="Compact"/>
              <w:jc w:val="center"/>
            </w:pPr>
            <w:r>
              <w:t>0.4481</w:t>
            </w:r>
          </w:p>
        </w:tc>
      </w:tr>
      <w:tr w:rsidR="007874AD">
        <w:trPr>
          <w:gridAfter w:val="2"/>
        </w:trPr>
        <w:tc>
          <w:tcPr>
            <w:tcW w:w="0" w:type="auto"/>
          </w:tcPr>
          <w:p w:rsidR="007874AD" w:rsidRDefault="00477D91">
            <w:pPr>
              <w:pStyle w:val="Compact"/>
              <w:jc w:val="center"/>
            </w:pPr>
            <w:r>
              <w:t>Carne de vaca</w:t>
            </w:r>
          </w:p>
        </w:tc>
        <w:tc>
          <w:tcPr>
            <w:tcW w:w="0" w:type="auto"/>
          </w:tcPr>
          <w:p w:rsidR="007874AD" w:rsidRDefault="00477D91">
            <w:pPr>
              <w:pStyle w:val="Compact"/>
              <w:jc w:val="center"/>
            </w:pPr>
            <w:r>
              <w:t>Baja.proteína</w:t>
            </w:r>
          </w:p>
        </w:tc>
        <w:tc>
          <w:tcPr>
            <w:tcW w:w="0" w:type="auto"/>
            <w:gridSpan w:val="2"/>
          </w:tcPr>
          <w:p w:rsidR="007874AD" w:rsidRDefault="00477D91">
            <w:pPr>
              <w:pStyle w:val="Compact"/>
              <w:jc w:val="center"/>
            </w:pPr>
            <w:r>
              <w:t>0.1878</w:t>
            </w:r>
          </w:p>
        </w:tc>
        <w:tc>
          <w:tcPr>
            <w:tcW w:w="0" w:type="auto"/>
          </w:tcPr>
          <w:p w:rsidR="007874AD" w:rsidRDefault="00477D91">
            <w:pPr>
              <w:pStyle w:val="Compact"/>
              <w:jc w:val="center"/>
            </w:pPr>
            <w:r>
              <w:t>0.4056</w:t>
            </w:r>
          </w:p>
        </w:tc>
      </w:tr>
      <w:tr w:rsidR="007874AD">
        <w:trPr>
          <w:gridAfter w:val="2"/>
        </w:trPr>
        <w:tc>
          <w:tcPr>
            <w:tcW w:w="0" w:type="auto"/>
          </w:tcPr>
          <w:p w:rsidR="007874AD" w:rsidRDefault="00477D91">
            <w:pPr>
              <w:pStyle w:val="Compact"/>
              <w:jc w:val="center"/>
            </w:pPr>
            <w:r>
              <w:t>Cereal</w:t>
            </w:r>
          </w:p>
        </w:tc>
        <w:tc>
          <w:tcPr>
            <w:tcW w:w="0" w:type="auto"/>
          </w:tcPr>
          <w:p w:rsidR="007874AD" w:rsidRDefault="00477D91">
            <w:pPr>
              <w:pStyle w:val="Compact"/>
              <w:jc w:val="center"/>
            </w:pPr>
            <w:r>
              <w:t>Alta.proteína</w:t>
            </w:r>
          </w:p>
        </w:tc>
        <w:tc>
          <w:tcPr>
            <w:tcW w:w="0" w:type="auto"/>
            <w:gridSpan w:val="2"/>
          </w:tcPr>
          <w:p w:rsidR="007874AD" w:rsidRDefault="00477D91">
            <w:pPr>
              <w:pStyle w:val="Compact"/>
              <w:jc w:val="center"/>
            </w:pPr>
            <w:r>
              <w:t>0.1141</w:t>
            </w:r>
          </w:p>
        </w:tc>
        <w:tc>
          <w:tcPr>
            <w:tcW w:w="0" w:type="auto"/>
          </w:tcPr>
          <w:p w:rsidR="007874AD" w:rsidRDefault="00477D91">
            <w:pPr>
              <w:pStyle w:val="Compact"/>
              <w:jc w:val="center"/>
            </w:pPr>
            <w:r>
              <w:t>0.9705</w:t>
            </w:r>
          </w:p>
        </w:tc>
      </w:tr>
      <w:tr w:rsidR="007874AD">
        <w:trPr>
          <w:gridAfter w:val="2"/>
        </w:trPr>
        <w:tc>
          <w:tcPr>
            <w:tcW w:w="0" w:type="auto"/>
          </w:tcPr>
          <w:p w:rsidR="007874AD" w:rsidRDefault="00477D91">
            <w:pPr>
              <w:pStyle w:val="Compact"/>
              <w:jc w:val="center"/>
            </w:pPr>
            <w:r>
              <w:t>Cereal</w:t>
            </w:r>
          </w:p>
        </w:tc>
        <w:tc>
          <w:tcPr>
            <w:tcW w:w="0" w:type="auto"/>
          </w:tcPr>
          <w:p w:rsidR="007874AD" w:rsidRDefault="00477D91">
            <w:pPr>
              <w:pStyle w:val="Compact"/>
              <w:jc w:val="center"/>
            </w:pPr>
            <w:r>
              <w:t>Baja.proteína</w:t>
            </w:r>
          </w:p>
        </w:tc>
        <w:tc>
          <w:tcPr>
            <w:tcW w:w="0" w:type="auto"/>
            <w:gridSpan w:val="2"/>
          </w:tcPr>
          <w:p w:rsidR="007874AD" w:rsidRDefault="00477D91">
            <w:pPr>
              <w:pStyle w:val="Compact"/>
              <w:jc w:val="center"/>
            </w:pPr>
            <w:r>
              <w:t>0.1601</w:t>
            </w:r>
          </w:p>
        </w:tc>
        <w:tc>
          <w:tcPr>
            <w:tcW w:w="0" w:type="auto"/>
          </w:tcPr>
          <w:p w:rsidR="007874AD" w:rsidRDefault="00477D91">
            <w:pPr>
              <w:pStyle w:val="Compact"/>
              <w:jc w:val="center"/>
            </w:pPr>
            <w:r>
              <w:t>0.6624</w:t>
            </w:r>
          </w:p>
        </w:tc>
      </w:tr>
      <w:tr w:rsidR="007874AD">
        <w:tc>
          <w:tcPr>
            <w:tcW w:w="0" w:type="auto"/>
            <w:tcBorders>
              <w:bottom w:val="single" w:sz="0" w:space="0" w:color="auto"/>
            </w:tcBorders>
            <w:vAlign w:val="bottom"/>
          </w:tcPr>
          <w:p w:rsidR="007874AD" w:rsidRDefault="00477D91">
            <w:pPr>
              <w:pStyle w:val="Compact"/>
              <w:jc w:val="center"/>
            </w:pPr>
            <w:r>
              <w:t> </w:t>
            </w:r>
          </w:p>
        </w:tc>
        <w:tc>
          <w:tcPr>
            <w:tcW w:w="0" w:type="auto"/>
            <w:tcBorders>
              <w:bottom w:val="single" w:sz="0" w:space="0" w:color="auto"/>
            </w:tcBorders>
            <w:vAlign w:val="bottom"/>
          </w:tcPr>
          <w:p w:rsidR="007874AD" w:rsidRDefault="00477D91">
            <w:pPr>
              <w:pStyle w:val="Compact"/>
              <w:jc w:val="center"/>
            </w:pPr>
            <w:r>
              <w:t>Df</w:t>
            </w:r>
          </w:p>
        </w:tc>
        <w:tc>
          <w:tcPr>
            <w:tcW w:w="0" w:type="auto"/>
            <w:tcBorders>
              <w:bottom w:val="single" w:sz="0" w:space="0" w:color="auto"/>
            </w:tcBorders>
            <w:vAlign w:val="bottom"/>
          </w:tcPr>
          <w:p w:rsidR="007874AD" w:rsidRDefault="00477D91">
            <w:pPr>
              <w:pStyle w:val="Compact"/>
              <w:jc w:val="center"/>
            </w:pPr>
            <w:r>
              <w:t>Sum Sq</w:t>
            </w:r>
          </w:p>
        </w:tc>
        <w:tc>
          <w:tcPr>
            <w:tcW w:w="0" w:type="auto"/>
            <w:gridSpan w:val="2"/>
            <w:tcBorders>
              <w:bottom w:val="single" w:sz="0" w:space="0" w:color="auto"/>
            </w:tcBorders>
            <w:vAlign w:val="bottom"/>
          </w:tcPr>
          <w:p w:rsidR="007874AD" w:rsidRDefault="00477D91">
            <w:pPr>
              <w:pStyle w:val="Compact"/>
              <w:jc w:val="center"/>
            </w:pPr>
            <w:r>
              <w:t>Mean Sq</w:t>
            </w:r>
          </w:p>
        </w:tc>
        <w:tc>
          <w:tcPr>
            <w:tcW w:w="0" w:type="auto"/>
            <w:tcBorders>
              <w:bottom w:val="single" w:sz="0" w:space="0" w:color="auto"/>
            </w:tcBorders>
            <w:vAlign w:val="bottom"/>
          </w:tcPr>
          <w:p w:rsidR="007874AD" w:rsidRDefault="00477D91">
            <w:pPr>
              <w:pStyle w:val="Compact"/>
              <w:jc w:val="center"/>
            </w:pPr>
            <w:r>
              <w:t>F value</w:t>
            </w:r>
          </w:p>
        </w:tc>
        <w:tc>
          <w:tcPr>
            <w:tcW w:w="0" w:type="auto"/>
            <w:tcBorders>
              <w:bottom w:val="single" w:sz="0" w:space="0" w:color="auto"/>
            </w:tcBorders>
            <w:vAlign w:val="bottom"/>
          </w:tcPr>
          <w:p w:rsidR="007874AD" w:rsidRDefault="00477D91">
            <w:pPr>
              <w:pStyle w:val="Compact"/>
              <w:jc w:val="center"/>
            </w:pPr>
            <w:r>
              <w:t>Pr(&gt;F)</w:t>
            </w:r>
          </w:p>
        </w:tc>
      </w:tr>
      <w:tr w:rsidR="007874AD">
        <w:tc>
          <w:tcPr>
            <w:tcW w:w="0" w:type="auto"/>
          </w:tcPr>
          <w:p w:rsidR="007874AD" w:rsidRDefault="00477D91">
            <w:pPr>
              <w:pStyle w:val="Compact"/>
              <w:jc w:val="center"/>
            </w:pPr>
            <w:r>
              <w:rPr>
                <w:b/>
              </w:rPr>
              <w:t>Fuente</w:t>
            </w:r>
          </w:p>
        </w:tc>
        <w:tc>
          <w:tcPr>
            <w:tcW w:w="0" w:type="auto"/>
          </w:tcPr>
          <w:p w:rsidR="007874AD" w:rsidRDefault="00477D91">
            <w:pPr>
              <w:pStyle w:val="Compact"/>
              <w:jc w:val="center"/>
            </w:pPr>
            <w:r>
              <w:t>2</w:t>
            </w:r>
          </w:p>
        </w:tc>
        <w:tc>
          <w:tcPr>
            <w:tcW w:w="0" w:type="auto"/>
          </w:tcPr>
          <w:p w:rsidR="007874AD" w:rsidRDefault="00477D91">
            <w:pPr>
              <w:pStyle w:val="Compact"/>
              <w:jc w:val="center"/>
            </w:pPr>
            <w:r>
              <w:t>288.5</w:t>
            </w:r>
          </w:p>
        </w:tc>
        <w:tc>
          <w:tcPr>
            <w:tcW w:w="0" w:type="auto"/>
            <w:gridSpan w:val="2"/>
          </w:tcPr>
          <w:p w:rsidR="007874AD" w:rsidRDefault="00477D91">
            <w:pPr>
              <w:pStyle w:val="Compact"/>
              <w:jc w:val="center"/>
            </w:pPr>
            <w:r>
              <w:t>144.3</w:t>
            </w:r>
          </w:p>
        </w:tc>
        <w:tc>
          <w:tcPr>
            <w:tcW w:w="0" w:type="auto"/>
          </w:tcPr>
          <w:p w:rsidR="007874AD" w:rsidRDefault="00477D91">
            <w:pPr>
              <w:pStyle w:val="Compact"/>
              <w:jc w:val="center"/>
            </w:pPr>
            <w:r>
              <w:t>0.6898</w:t>
            </w:r>
          </w:p>
        </w:tc>
        <w:tc>
          <w:tcPr>
            <w:tcW w:w="0" w:type="auto"/>
          </w:tcPr>
          <w:p w:rsidR="007874AD" w:rsidRDefault="00477D91">
            <w:pPr>
              <w:pStyle w:val="Compact"/>
              <w:jc w:val="center"/>
            </w:pPr>
            <w:r>
              <w:t>0.5061</w:t>
            </w:r>
          </w:p>
        </w:tc>
      </w:tr>
      <w:tr w:rsidR="007874AD">
        <w:tc>
          <w:tcPr>
            <w:tcW w:w="0" w:type="auto"/>
          </w:tcPr>
          <w:p w:rsidR="007874AD" w:rsidRDefault="00477D91">
            <w:pPr>
              <w:pStyle w:val="Compact"/>
              <w:jc w:val="center"/>
            </w:pPr>
            <w:r>
              <w:rPr>
                <w:b/>
              </w:rPr>
              <w:t>Proteina</w:t>
            </w:r>
          </w:p>
        </w:tc>
        <w:tc>
          <w:tcPr>
            <w:tcW w:w="0" w:type="auto"/>
          </w:tcPr>
          <w:p w:rsidR="007874AD" w:rsidRDefault="00477D91">
            <w:pPr>
              <w:pStyle w:val="Compact"/>
              <w:jc w:val="center"/>
            </w:pPr>
            <w:r>
              <w:t>1</w:t>
            </w:r>
          </w:p>
        </w:tc>
        <w:tc>
          <w:tcPr>
            <w:tcW w:w="0" w:type="auto"/>
          </w:tcPr>
          <w:p w:rsidR="007874AD" w:rsidRDefault="00477D91">
            <w:pPr>
              <w:pStyle w:val="Compact"/>
              <w:jc w:val="center"/>
            </w:pPr>
            <w:r>
              <w:t>3256</w:t>
            </w:r>
          </w:p>
        </w:tc>
        <w:tc>
          <w:tcPr>
            <w:tcW w:w="0" w:type="auto"/>
            <w:gridSpan w:val="2"/>
          </w:tcPr>
          <w:p w:rsidR="007874AD" w:rsidRDefault="00477D91">
            <w:pPr>
              <w:pStyle w:val="Compact"/>
              <w:jc w:val="center"/>
            </w:pPr>
            <w:r>
              <w:t>3256</w:t>
            </w:r>
          </w:p>
        </w:tc>
        <w:tc>
          <w:tcPr>
            <w:tcW w:w="0" w:type="auto"/>
          </w:tcPr>
          <w:p w:rsidR="007874AD" w:rsidRDefault="00477D91">
            <w:pPr>
              <w:pStyle w:val="Compact"/>
              <w:jc w:val="center"/>
            </w:pPr>
            <w:r>
              <w:t>15.57</w:t>
            </w:r>
          </w:p>
        </w:tc>
        <w:tc>
          <w:tcPr>
            <w:tcW w:w="0" w:type="auto"/>
          </w:tcPr>
          <w:p w:rsidR="007874AD" w:rsidRDefault="00477D91">
            <w:pPr>
              <w:pStyle w:val="Compact"/>
              <w:jc w:val="center"/>
            </w:pPr>
            <w:r>
              <w:t>0.0002316</w:t>
            </w:r>
          </w:p>
        </w:tc>
      </w:tr>
      <w:tr w:rsidR="007874AD">
        <w:tc>
          <w:tcPr>
            <w:tcW w:w="0" w:type="auto"/>
          </w:tcPr>
          <w:p w:rsidR="007874AD" w:rsidRDefault="00477D91">
            <w:pPr>
              <w:pStyle w:val="Compact"/>
              <w:jc w:val="center"/>
            </w:pPr>
            <w:r>
              <w:rPr>
                <w:b/>
              </w:rPr>
              <w:t>Fuente:Proteina</w:t>
            </w:r>
          </w:p>
        </w:tc>
        <w:tc>
          <w:tcPr>
            <w:tcW w:w="0" w:type="auto"/>
          </w:tcPr>
          <w:p w:rsidR="007874AD" w:rsidRDefault="00477D91">
            <w:pPr>
              <w:pStyle w:val="Compact"/>
              <w:jc w:val="center"/>
            </w:pPr>
            <w:r>
              <w:t>2</w:t>
            </w:r>
          </w:p>
        </w:tc>
        <w:tc>
          <w:tcPr>
            <w:tcW w:w="0" w:type="auto"/>
          </w:tcPr>
          <w:p w:rsidR="007874AD" w:rsidRDefault="00477D91">
            <w:pPr>
              <w:pStyle w:val="Compact"/>
              <w:jc w:val="center"/>
            </w:pPr>
            <w:r>
              <w:t>1217</w:t>
            </w:r>
          </w:p>
        </w:tc>
        <w:tc>
          <w:tcPr>
            <w:tcW w:w="0" w:type="auto"/>
            <w:gridSpan w:val="2"/>
          </w:tcPr>
          <w:p w:rsidR="007874AD" w:rsidRDefault="00477D91">
            <w:pPr>
              <w:pStyle w:val="Compact"/>
              <w:jc w:val="center"/>
            </w:pPr>
            <w:r>
              <w:t>608.5</w:t>
            </w:r>
          </w:p>
        </w:tc>
        <w:tc>
          <w:tcPr>
            <w:tcW w:w="0" w:type="auto"/>
          </w:tcPr>
          <w:p w:rsidR="007874AD" w:rsidRDefault="00477D91">
            <w:pPr>
              <w:pStyle w:val="Compact"/>
              <w:jc w:val="center"/>
            </w:pPr>
            <w:r>
              <w:t>2.909</w:t>
            </w:r>
          </w:p>
        </w:tc>
        <w:tc>
          <w:tcPr>
            <w:tcW w:w="0" w:type="auto"/>
          </w:tcPr>
          <w:p w:rsidR="007874AD" w:rsidRDefault="00477D91">
            <w:pPr>
              <w:pStyle w:val="Compact"/>
              <w:jc w:val="center"/>
            </w:pPr>
            <w:r>
              <w:t>0.06311</w:t>
            </w:r>
          </w:p>
        </w:tc>
      </w:tr>
      <w:tr w:rsidR="007874AD">
        <w:tc>
          <w:tcPr>
            <w:tcW w:w="0" w:type="auto"/>
          </w:tcPr>
          <w:p w:rsidR="007874AD" w:rsidRDefault="00477D91">
            <w:pPr>
              <w:pStyle w:val="Compact"/>
              <w:jc w:val="center"/>
            </w:pPr>
            <w:r>
              <w:rPr>
                <w:b/>
              </w:rPr>
              <w:t>Residuals</w:t>
            </w:r>
          </w:p>
        </w:tc>
        <w:tc>
          <w:tcPr>
            <w:tcW w:w="0" w:type="auto"/>
          </w:tcPr>
          <w:p w:rsidR="007874AD" w:rsidRDefault="00477D91">
            <w:pPr>
              <w:pStyle w:val="Compact"/>
              <w:jc w:val="center"/>
            </w:pPr>
            <w:r>
              <w:t>54</w:t>
            </w:r>
          </w:p>
        </w:tc>
        <w:tc>
          <w:tcPr>
            <w:tcW w:w="0" w:type="auto"/>
          </w:tcPr>
          <w:p w:rsidR="007874AD" w:rsidRDefault="00477D91">
            <w:pPr>
              <w:pStyle w:val="Compact"/>
              <w:jc w:val="center"/>
            </w:pPr>
            <w:r>
              <w:t>11294</w:t>
            </w:r>
          </w:p>
        </w:tc>
        <w:tc>
          <w:tcPr>
            <w:tcW w:w="0" w:type="auto"/>
            <w:gridSpan w:val="2"/>
          </w:tcPr>
          <w:p w:rsidR="007874AD" w:rsidRDefault="00477D91">
            <w:pPr>
              <w:pStyle w:val="Compact"/>
              <w:jc w:val="center"/>
            </w:pPr>
            <w:r>
              <w:t>209.2</w:t>
            </w:r>
          </w:p>
        </w:tc>
        <w:tc>
          <w:tcPr>
            <w:tcW w:w="0" w:type="auto"/>
          </w:tcPr>
          <w:p w:rsidR="007874AD" w:rsidRDefault="007874AD">
            <w:pPr>
              <w:pStyle w:val="Compact"/>
            </w:pPr>
          </w:p>
        </w:tc>
        <w:tc>
          <w:tcPr>
            <w:tcW w:w="0" w:type="auto"/>
          </w:tcPr>
          <w:p w:rsidR="007874AD" w:rsidRDefault="007874AD">
            <w:pPr>
              <w:pStyle w:val="Compact"/>
            </w:pPr>
          </w:p>
        </w:tc>
      </w:tr>
    </w:tbl>
    <w:p w:rsidR="007874AD" w:rsidRDefault="00477D91">
      <w:r>
        <w:t>Tabla: Analysis of Variance Model</w:t>
      </w:r>
    </w:p>
    <w:tbl>
      <w:tblPr>
        <w:tblW w:w="4930" w:type="pct"/>
        <w:tblLook w:val="04A0" w:firstRow="1" w:lastRow="0" w:firstColumn="1" w:lastColumn="0" w:noHBand="0" w:noVBand="1"/>
      </w:tblPr>
      <w:tblGrid>
        <w:gridCol w:w="1806"/>
        <w:gridCol w:w="2000"/>
        <w:gridCol w:w="1084"/>
        <w:gridCol w:w="907"/>
        <w:gridCol w:w="548"/>
        <w:gridCol w:w="1279"/>
        <w:gridCol w:w="1303"/>
      </w:tblGrid>
      <w:tr w:rsidR="007874AD">
        <w:tc>
          <w:tcPr>
            <w:tcW w:w="0" w:type="auto"/>
            <w:tcBorders>
              <w:bottom w:val="single" w:sz="0" w:space="0" w:color="auto"/>
            </w:tcBorders>
            <w:vAlign w:val="bottom"/>
          </w:tcPr>
          <w:p w:rsidR="007874AD" w:rsidRDefault="00477D91">
            <w:pPr>
              <w:pStyle w:val="Compact"/>
              <w:jc w:val="center"/>
            </w:pPr>
            <w:r>
              <w:t>Proteina</w:t>
            </w:r>
          </w:p>
        </w:tc>
        <w:tc>
          <w:tcPr>
            <w:tcW w:w="0" w:type="auto"/>
            <w:tcBorders>
              <w:bottom w:val="single" w:sz="0" w:space="0" w:color="auto"/>
            </w:tcBorders>
            <w:vAlign w:val="bottom"/>
          </w:tcPr>
          <w:p w:rsidR="007874AD" w:rsidRDefault="00477D91">
            <w:pPr>
              <w:pStyle w:val="Compact"/>
              <w:jc w:val="center"/>
            </w:pPr>
            <w:r>
              <w:t>Fuente</w:t>
            </w:r>
          </w:p>
        </w:tc>
        <w:tc>
          <w:tcPr>
            <w:tcW w:w="0" w:type="auto"/>
            <w:tcBorders>
              <w:bottom w:val="single" w:sz="0" w:space="0" w:color="auto"/>
            </w:tcBorders>
            <w:vAlign w:val="bottom"/>
          </w:tcPr>
          <w:p w:rsidR="007874AD" w:rsidRDefault="00477D91">
            <w:pPr>
              <w:pStyle w:val="Compact"/>
              <w:jc w:val="center"/>
            </w:pPr>
            <w:r>
              <w:t>lsmean</w:t>
            </w:r>
          </w:p>
        </w:tc>
        <w:tc>
          <w:tcPr>
            <w:tcW w:w="0" w:type="auto"/>
            <w:tcBorders>
              <w:bottom w:val="single" w:sz="0" w:space="0" w:color="auto"/>
            </w:tcBorders>
            <w:vAlign w:val="bottom"/>
          </w:tcPr>
          <w:p w:rsidR="007874AD" w:rsidRDefault="00477D91">
            <w:pPr>
              <w:pStyle w:val="Compact"/>
              <w:jc w:val="center"/>
            </w:pPr>
            <w:r>
              <w:t>SE</w:t>
            </w:r>
          </w:p>
        </w:tc>
        <w:tc>
          <w:tcPr>
            <w:tcW w:w="0" w:type="auto"/>
            <w:tcBorders>
              <w:bottom w:val="single" w:sz="0" w:space="0" w:color="auto"/>
            </w:tcBorders>
            <w:vAlign w:val="bottom"/>
          </w:tcPr>
          <w:p w:rsidR="007874AD" w:rsidRDefault="00477D91">
            <w:pPr>
              <w:pStyle w:val="Compact"/>
              <w:jc w:val="center"/>
            </w:pPr>
            <w:r>
              <w:t>df</w:t>
            </w:r>
          </w:p>
        </w:tc>
        <w:tc>
          <w:tcPr>
            <w:tcW w:w="0" w:type="auto"/>
            <w:tcBorders>
              <w:bottom w:val="single" w:sz="0" w:space="0" w:color="auto"/>
            </w:tcBorders>
            <w:vAlign w:val="bottom"/>
          </w:tcPr>
          <w:p w:rsidR="007874AD" w:rsidRDefault="00477D91">
            <w:pPr>
              <w:pStyle w:val="Compact"/>
              <w:jc w:val="center"/>
            </w:pPr>
            <w:r>
              <w:t>lower.CL</w:t>
            </w:r>
          </w:p>
        </w:tc>
        <w:tc>
          <w:tcPr>
            <w:tcW w:w="0" w:type="auto"/>
            <w:tcBorders>
              <w:bottom w:val="single" w:sz="0" w:space="0" w:color="auto"/>
            </w:tcBorders>
            <w:vAlign w:val="bottom"/>
          </w:tcPr>
          <w:p w:rsidR="007874AD" w:rsidRDefault="00477D91">
            <w:pPr>
              <w:pStyle w:val="Compact"/>
              <w:jc w:val="center"/>
            </w:pPr>
            <w:r>
              <w:t>upper.CL</w:t>
            </w:r>
          </w:p>
        </w:tc>
      </w:tr>
      <w:tr w:rsidR="007874AD">
        <w:tc>
          <w:tcPr>
            <w:tcW w:w="0" w:type="auto"/>
          </w:tcPr>
          <w:p w:rsidR="007874AD" w:rsidRDefault="00477D91">
            <w:pPr>
              <w:pStyle w:val="Compact"/>
              <w:jc w:val="center"/>
            </w:pPr>
            <w:r>
              <w:t>Alta.proteína</w:t>
            </w:r>
          </w:p>
        </w:tc>
        <w:tc>
          <w:tcPr>
            <w:tcW w:w="0" w:type="auto"/>
          </w:tcPr>
          <w:p w:rsidR="007874AD" w:rsidRDefault="00477D91">
            <w:pPr>
              <w:pStyle w:val="Compact"/>
              <w:jc w:val="center"/>
            </w:pPr>
            <w:r>
              <w:t>Carne de cerdo</w:t>
            </w:r>
          </w:p>
        </w:tc>
        <w:tc>
          <w:tcPr>
            <w:tcW w:w="0" w:type="auto"/>
          </w:tcPr>
          <w:p w:rsidR="007874AD" w:rsidRDefault="00477D91">
            <w:pPr>
              <w:pStyle w:val="Compact"/>
              <w:jc w:val="center"/>
            </w:pPr>
            <w:r>
              <w:t>99.5</w:t>
            </w:r>
          </w:p>
        </w:tc>
        <w:tc>
          <w:tcPr>
            <w:tcW w:w="0" w:type="auto"/>
          </w:tcPr>
          <w:p w:rsidR="007874AD" w:rsidRDefault="00477D91">
            <w:pPr>
              <w:pStyle w:val="Compact"/>
              <w:jc w:val="center"/>
            </w:pPr>
            <w:r>
              <w:t>4.573</w:t>
            </w:r>
          </w:p>
        </w:tc>
        <w:tc>
          <w:tcPr>
            <w:tcW w:w="0" w:type="auto"/>
          </w:tcPr>
          <w:p w:rsidR="007874AD" w:rsidRDefault="00477D91">
            <w:pPr>
              <w:pStyle w:val="Compact"/>
              <w:jc w:val="center"/>
            </w:pPr>
            <w:r>
              <w:t>54</w:t>
            </w:r>
          </w:p>
        </w:tc>
        <w:tc>
          <w:tcPr>
            <w:tcW w:w="0" w:type="auto"/>
          </w:tcPr>
          <w:p w:rsidR="007874AD" w:rsidRDefault="00477D91">
            <w:pPr>
              <w:pStyle w:val="Compact"/>
              <w:jc w:val="center"/>
            </w:pPr>
            <w:r>
              <w:t>90.33</w:t>
            </w:r>
          </w:p>
        </w:tc>
        <w:tc>
          <w:tcPr>
            <w:tcW w:w="0" w:type="auto"/>
          </w:tcPr>
          <w:p w:rsidR="007874AD" w:rsidRDefault="00477D91">
            <w:pPr>
              <w:pStyle w:val="Compact"/>
              <w:jc w:val="center"/>
            </w:pPr>
            <w:r>
              <w:t>108.7</w:t>
            </w:r>
          </w:p>
        </w:tc>
      </w:tr>
      <w:tr w:rsidR="007874AD">
        <w:tc>
          <w:tcPr>
            <w:tcW w:w="0" w:type="auto"/>
          </w:tcPr>
          <w:p w:rsidR="007874AD" w:rsidRDefault="00477D91">
            <w:pPr>
              <w:pStyle w:val="Compact"/>
              <w:jc w:val="center"/>
            </w:pPr>
            <w:r>
              <w:t>Baja.proteína</w:t>
            </w:r>
          </w:p>
        </w:tc>
        <w:tc>
          <w:tcPr>
            <w:tcW w:w="0" w:type="auto"/>
          </w:tcPr>
          <w:p w:rsidR="007874AD" w:rsidRDefault="00477D91">
            <w:pPr>
              <w:pStyle w:val="Compact"/>
              <w:jc w:val="center"/>
            </w:pPr>
            <w:r>
              <w:t>Carne de cerdo</w:t>
            </w:r>
          </w:p>
        </w:tc>
        <w:tc>
          <w:tcPr>
            <w:tcW w:w="0" w:type="auto"/>
          </w:tcPr>
          <w:p w:rsidR="007874AD" w:rsidRDefault="00477D91">
            <w:pPr>
              <w:pStyle w:val="Compact"/>
              <w:jc w:val="center"/>
            </w:pPr>
            <w:r>
              <w:t>78.7</w:t>
            </w:r>
          </w:p>
        </w:tc>
        <w:tc>
          <w:tcPr>
            <w:tcW w:w="0" w:type="auto"/>
          </w:tcPr>
          <w:p w:rsidR="007874AD" w:rsidRDefault="00477D91">
            <w:pPr>
              <w:pStyle w:val="Compact"/>
              <w:jc w:val="center"/>
            </w:pPr>
            <w:r>
              <w:t>4.573</w:t>
            </w:r>
          </w:p>
        </w:tc>
        <w:tc>
          <w:tcPr>
            <w:tcW w:w="0" w:type="auto"/>
          </w:tcPr>
          <w:p w:rsidR="007874AD" w:rsidRDefault="00477D91">
            <w:pPr>
              <w:pStyle w:val="Compact"/>
              <w:jc w:val="center"/>
            </w:pPr>
            <w:r>
              <w:t>54</w:t>
            </w:r>
          </w:p>
        </w:tc>
        <w:tc>
          <w:tcPr>
            <w:tcW w:w="0" w:type="auto"/>
          </w:tcPr>
          <w:p w:rsidR="007874AD" w:rsidRDefault="00477D91">
            <w:pPr>
              <w:pStyle w:val="Compact"/>
              <w:jc w:val="center"/>
            </w:pPr>
            <w:r>
              <w:t>69.53</w:t>
            </w:r>
          </w:p>
        </w:tc>
        <w:tc>
          <w:tcPr>
            <w:tcW w:w="0" w:type="auto"/>
          </w:tcPr>
          <w:p w:rsidR="007874AD" w:rsidRDefault="00477D91">
            <w:pPr>
              <w:pStyle w:val="Compact"/>
              <w:jc w:val="center"/>
            </w:pPr>
            <w:r>
              <w:t>87.87</w:t>
            </w:r>
          </w:p>
        </w:tc>
      </w:tr>
      <w:tr w:rsidR="007874AD">
        <w:tc>
          <w:tcPr>
            <w:tcW w:w="0" w:type="auto"/>
          </w:tcPr>
          <w:p w:rsidR="007874AD" w:rsidRDefault="00477D91">
            <w:pPr>
              <w:pStyle w:val="Compact"/>
              <w:jc w:val="center"/>
            </w:pPr>
            <w:r>
              <w:t>Alta.proteína</w:t>
            </w:r>
          </w:p>
        </w:tc>
        <w:tc>
          <w:tcPr>
            <w:tcW w:w="0" w:type="auto"/>
          </w:tcPr>
          <w:p w:rsidR="007874AD" w:rsidRDefault="00477D91">
            <w:pPr>
              <w:pStyle w:val="Compact"/>
              <w:jc w:val="center"/>
            </w:pPr>
            <w:r>
              <w:t>Carne de vaca</w:t>
            </w:r>
          </w:p>
        </w:tc>
        <w:tc>
          <w:tcPr>
            <w:tcW w:w="0" w:type="auto"/>
          </w:tcPr>
          <w:p w:rsidR="007874AD" w:rsidRDefault="00477D91">
            <w:pPr>
              <w:pStyle w:val="Compact"/>
              <w:jc w:val="center"/>
            </w:pPr>
            <w:r>
              <w:t>100.6</w:t>
            </w:r>
          </w:p>
        </w:tc>
        <w:tc>
          <w:tcPr>
            <w:tcW w:w="0" w:type="auto"/>
          </w:tcPr>
          <w:p w:rsidR="007874AD" w:rsidRDefault="00477D91">
            <w:pPr>
              <w:pStyle w:val="Compact"/>
              <w:jc w:val="center"/>
            </w:pPr>
            <w:r>
              <w:t>4.573</w:t>
            </w:r>
          </w:p>
        </w:tc>
        <w:tc>
          <w:tcPr>
            <w:tcW w:w="0" w:type="auto"/>
          </w:tcPr>
          <w:p w:rsidR="007874AD" w:rsidRDefault="00477D91">
            <w:pPr>
              <w:pStyle w:val="Compact"/>
              <w:jc w:val="center"/>
            </w:pPr>
            <w:r>
              <w:t>54</w:t>
            </w:r>
          </w:p>
        </w:tc>
        <w:tc>
          <w:tcPr>
            <w:tcW w:w="0" w:type="auto"/>
          </w:tcPr>
          <w:p w:rsidR="007874AD" w:rsidRDefault="00477D91">
            <w:pPr>
              <w:pStyle w:val="Compact"/>
              <w:jc w:val="center"/>
            </w:pPr>
            <w:r>
              <w:t>91.43</w:t>
            </w:r>
          </w:p>
        </w:tc>
        <w:tc>
          <w:tcPr>
            <w:tcW w:w="0" w:type="auto"/>
          </w:tcPr>
          <w:p w:rsidR="007874AD" w:rsidRDefault="00477D91">
            <w:pPr>
              <w:pStyle w:val="Compact"/>
              <w:jc w:val="center"/>
            </w:pPr>
            <w:r>
              <w:t>109.8</w:t>
            </w:r>
          </w:p>
        </w:tc>
      </w:tr>
      <w:tr w:rsidR="007874AD">
        <w:tc>
          <w:tcPr>
            <w:tcW w:w="0" w:type="auto"/>
          </w:tcPr>
          <w:p w:rsidR="007874AD" w:rsidRDefault="00477D91">
            <w:pPr>
              <w:pStyle w:val="Compact"/>
              <w:jc w:val="center"/>
            </w:pPr>
            <w:r>
              <w:t>Baja.proteína</w:t>
            </w:r>
          </w:p>
        </w:tc>
        <w:tc>
          <w:tcPr>
            <w:tcW w:w="0" w:type="auto"/>
          </w:tcPr>
          <w:p w:rsidR="007874AD" w:rsidRDefault="00477D91">
            <w:pPr>
              <w:pStyle w:val="Compact"/>
              <w:jc w:val="center"/>
            </w:pPr>
            <w:r>
              <w:t>Carne de vaca</w:t>
            </w:r>
          </w:p>
        </w:tc>
        <w:tc>
          <w:tcPr>
            <w:tcW w:w="0" w:type="auto"/>
          </w:tcPr>
          <w:p w:rsidR="007874AD" w:rsidRDefault="00477D91">
            <w:pPr>
              <w:pStyle w:val="Compact"/>
              <w:jc w:val="center"/>
            </w:pPr>
            <w:r>
              <w:t>79.2</w:t>
            </w:r>
          </w:p>
        </w:tc>
        <w:tc>
          <w:tcPr>
            <w:tcW w:w="0" w:type="auto"/>
          </w:tcPr>
          <w:p w:rsidR="007874AD" w:rsidRDefault="00477D91">
            <w:pPr>
              <w:pStyle w:val="Compact"/>
              <w:jc w:val="center"/>
            </w:pPr>
            <w:r>
              <w:t>4.573</w:t>
            </w:r>
          </w:p>
        </w:tc>
        <w:tc>
          <w:tcPr>
            <w:tcW w:w="0" w:type="auto"/>
          </w:tcPr>
          <w:p w:rsidR="007874AD" w:rsidRDefault="00477D91">
            <w:pPr>
              <w:pStyle w:val="Compact"/>
              <w:jc w:val="center"/>
            </w:pPr>
            <w:r>
              <w:t>54</w:t>
            </w:r>
          </w:p>
        </w:tc>
        <w:tc>
          <w:tcPr>
            <w:tcW w:w="0" w:type="auto"/>
          </w:tcPr>
          <w:p w:rsidR="007874AD" w:rsidRDefault="00477D91">
            <w:pPr>
              <w:pStyle w:val="Compact"/>
              <w:jc w:val="center"/>
            </w:pPr>
            <w:r>
              <w:t>70.03</w:t>
            </w:r>
          </w:p>
        </w:tc>
        <w:tc>
          <w:tcPr>
            <w:tcW w:w="0" w:type="auto"/>
          </w:tcPr>
          <w:p w:rsidR="007874AD" w:rsidRDefault="00477D91">
            <w:pPr>
              <w:pStyle w:val="Compact"/>
              <w:jc w:val="center"/>
            </w:pPr>
            <w:r>
              <w:t>88.37</w:t>
            </w:r>
          </w:p>
        </w:tc>
      </w:tr>
      <w:tr w:rsidR="007874AD">
        <w:tc>
          <w:tcPr>
            <w:tcW w:w="0" w:type="auto"/>
          </w:tcPr>
          <w:p w:rsidR="007874AD" w:rsidRDefault="00477D91">
            <w:pPr>
              <w:pStyle w:val="Compact"/>
              <w:jc w:val="center"/>
            </w:pPr>
            <w:r>
              <w:t>Alta.proteína</w:t>
            </w:r>
          </w:p>
        </w:tc>
        <w:tc>
          <w:tcPr>
            <w:tcW w:w="0" w:type="auto"/>
          </w:tcPr>
          <w:p w:rsidR="007874AD" w:rsidRDefault="00477D91">
            <w:pPr>
              <w:pStyle w:val="Compact"/>
              <w:jc w:val="center"/>
            </w:pPr>
            <w:r>
              <w:t>Cereal</w:t>
            </w:r>
          </w:p>
        </w:tc>
        <w:tc>
          <w:tcPr>
            <w:tcW w:w="0" w:type="auto"/>
          </w:tcPr>
          <w:p w:rsidR="007874AD" w:rsidRDefault="00477D91">
            <w:pPr>
              <w:pStyle w:val="Compact"/>
              <w:jc w:val="center"/>
            </w:pPr>
            <w:r>
              <w:t>85.9</w:t>
            </w:r>
          </w:p>
        </w:tc>
        <w:tc>
          <w:tcPr>
            <w:tcW w:w="0" w:type="auto"/>
          </w:tcPr>
          <w:p w:rsidR="007874AD" w:rsidRDefault="00477D91">
            <w:pPr>
              <w:pStyle w:val="Compact"/>
              <w:jc w:val="center"/>
            </w:pPr>
            <w:r>
              <w:t>4.573</w:t>
            </w:r>
          </w:p>
        </w:tc>
        <w:tc>
          <w:tcPr>
            <w:tcW w:w="0" w:type="auto"/>
          </w:tcPr>
          <w:p w:rsidR="007874AD" w:rsidRDefault="00477D91">
            <w:pPr>
              <w:pStyle w:val="Compact"/>
              <w:jc w:val="center"/>
            </w:pPr>
            <w:r>
              <w:t>54</w:t>
            </w:r>
          </w:p>
        </w:tc>
        <w:tc>
          <w:tcPr>
            <w:tcW w:w="0" w:type="auto"/>
          </w:tcPr>
          <w:p w:rsidR="007874AD" w:rsidRDefault="00477D91">
            <w:pPr>
              <w:pStyle w:val="Compact"/>
              <w:jc w:val="center"/>
            </w:pPr>
            <w:r>
              <w:t>76.73</w:t>
            </w:r>
          </w:p>
        </w:tc>
        <w:tc>
          <w:tcPr>
            <w:tcW w:w="0" w:type="auto"/>
          </w:tcPr>
          <w:p w:rsidR="007874AD" w:rsidRDefault="00477D91">
            <w:pPr>
              <w:pStyle w:val="Compact"/>
              <w:jc w:val="center"/>
            </w:pPr>
            <w:r>
              <w:t>95.07</w:t>
            </w:r>
          </w:p>
        </w:tc>
      </w:tr>
      <w:tr w:rsidR="007874AD">
        <w:tc>
          <w:tcPr>
            <w:tcW w:w="0" w:type="auto"/>
          </w:tcPr>
          <w:p w:rsidR="007874AD" w:rsidRDefault="00477D91">
            <w:pPr>
              <w:pStyle w:val="Compact"/>
              <w:jc w:val="center"/>
            </w:pPr>
            <w:r>
              <w:t>Baja.proteína</w:t>
            </w:r>
          </w:p>
        </w:tc>
        <w:tc>
          <w:tcPr>
            <w:tcW w:w="0" w:type="auto"/>
          </w:tcPr>
          <w:p w:rsidR="007874AD" w:rsidRDefault="00477D91">
            <w:pPr>
              <w:pStyle w:val="Compact"/>
              <w:jc w:val="center"/>
            </w:pPr>
            <w:r>
              <w:t>Cereal</w:t>
            </w:r>
          </w:p>
        </w:tc>
        <w:tc>
          <w:tcPr>
            <w:tcW w:w="0" w:type="auto"/>
          </w:tcPr>
          <w:p w:rsidR="007874AD" w:rsidRDefault="00477D91">
            <w:pPr>
              <w:pStyle w:val="Compact"/>
              <w:jc w:val="center"/>
            </w:pPr>
            <w:r>
              <w:t>83.9</w:t>
            </w:r>
          </w:p>
        </w:tc>
        <w:tc>
          <w:tcPr>
            <w:tcW w:w="0" w:type="auto"/>
          </w:tcPr>
          <w:p w:rsidR="007874AD" w:rsidRDefault="00477D91">
            <w:pPr>
              <w:pStyle w:val="Compact"/>
              <w:jc w:val="center"/>
            </w:pPr>
            <w:r>
              <w:t>4.573</w:t>
            </w:r>
          </w:p>
        </w:tc>
        <w:tc>
          <w:tcPr>
            <w:tcW w:w="0" w:type="auto"/>
          </w:tcPr>
          <w:p w:rsidR="007874AD" w:rsidRDefault="00477D91">
            <w:pPr>
              <w:pStyle w:val="Compact"/>
              <w:jc w:val="center"/>
            </w:pPr>
            <w:r>
              <w:t>54</w:t>
            </w:r>
          </w:p>
        </w:tc>
        <w:tc>
          <w:tcPr>
            <w:tcW w:w="0" w:type="auto"/>
          </w:tcPr>
          <w:p w:rsidR="007874AD" w:rsidRDefault="00477D91">
            <w:pPr>
              <w:pStyle w:val="Compact"/>
              <w:jc w:val="center"/>
            </w:pPr>
            <w:r>
              <w:t>74.73</w:t>
            </w:r>
          </w:p>
        </w:tc>
        <w:tc>
          <w:tcPr>
            <w:tcW w:w="0" w:type="auto"/>
          </w:tcPr>
          <w:p w:rsidR="007874AD" w:rsidRDefault="00477D91">
            <w:pPr>
              <w:pStyle w:val="Compact"/>
              <w:jc w:val="center"/>
            </w:pPr>
            <w:r>
              <w:t>93.07</w:t>
            </w:r>
          </w:p>
        </w:tc>
      </w:tr>
    </w:tbl>
    <w:p w:rsidR="007874AD" w:rsidRDefault="00477D91">
      <w:r>
        <w:t>Tabla: Tabla - Medias, error estándar e intervalo de confianza de 95% estimados por ANOVA para el engorde de ratas con distintas dietas</w:t>
      </w:r>
    </w:p>
    <w:p w:rsidR="007874AD" w:rsidRDefault="00477D91">
      <w:r>
        <w:rPr>
          <w:noProof/>
          <w:lang w:val="es-AR" w:eastAsia="es-AR"/>
        </w:rPr>
        <w:lastRenderedPageBreak/>
        <w:drawing>
          <wp:inline distT="0" distB="0" distL="0" distR="0">
            <wp:extent cx="4572000" cy="2743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anova_II_files/figure-docx/1_plot-1.png"/>
                    <pic:cNvPicPr>
                      <a:picLocks noChangeAspect="1" noChangeArrowheads="1"/>
                    </pic:cNvPicPr>
                  </pic:nvPicPr>
                  <pic:blipFill>
                    <a:blip r:embed="rId5"/>
                    <a:stretch>
                      <a:fillRect/>
                    </a:stretch>
                  </pic:blipFill>
                  <pic:spPr bwMode="auto">
                    <a:xfrm>
                      <a:off x="0" y="0"/>
                      <a:ext cx="4572000" cy="2743200"/>
                    </a:xfrm>
                    <a:prstGeom prst="rect">
                      <a:avLst/>
                    </a:prstGeom>
                    <a:noFill/>
                    <a:ln w="9525">
                      <a:noFill/>
                      <a:headEnd/>
                      <a:tailEnd/>
                    </a:ln>
                  </pic:spPr>
                </pic:pic>
              </a:graphicData>
            </a:graphic>
          </wp:inline>
        </w:drawing>
      </w:r>
    </w:p>
    <w:p w:rsidR="007874AD" w:rsidRDefault="00477D91">
      <w:r>
        <w:rPr>
          <w:noProof/>
          <w:lang w:val="es-AR" w:eastAsia="es-AR"/>
        </w:rPr>
        <w:lastRenderedPageBreak/>
        <w:drawing>
          <wp:inline distT="0" distB="0" distL="0" distR="0">
            <wp:extent cx="5440680" cy="544068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anova_II_files/figure-docx/1_anova_plot-1.png"/>
                    <pic:cNvPicPr>
                      <a:picLocks noChangeAspect="1" noChangeArrowheads="1"/>
                    </pic:cNvPicPr>
                  </pic:nvPicPr>
                  <pic:blipFill>
                    <a:blip r:embed="rId6"/>
                    <a:stretch>
                      <a:fillRect/>
                    </a:stretch>
                  </pic:blipFill>
                  <pic:spPr bwMode="auto">
                    <a:xfrm>
                      <a:off x="0" y="0"/>
                      <a:ext cx="5440680" cy="5440680"/>
                    </a:xfrm>
                    <a:prstGeom prst="rect">
                      <a:avLst/>
                    </a:prstGeom>
                    <a:noFill/>
                    <a:ln w="9525">
                      <a:noFill/>
                      <a:headEnd/>
                      <a:tailEnd/>
                    </a:ln>
                  </pic:spPr>
                </pic:pic>
              </a:graphicData>
            </a:graphic>
          </wp:inline>
        </w:drawing>
      </w:r>
    </w:p>
    <w:tbl>
      <w:tblPr>
        <w:tblW w:w="3680" w:type="pct"/>
        <w:tblLook w:val="04A0" w:firstRow="1" w:lastRow="0" w:firstColumn="1" w:lastColumn="0" w:noHBand="0" w:noVBand="1"/>
      </w:tblPr>
      <w:tblGrid>
        <w:gridCol w:w="1334"/>
        <w:gridCol w:w="1376"/>
        <w:gridCol w:w="997"/>
        <w:gridCol w:w="603"/>
        <w:gridCol w:w="1163"/>
        <w:gridCol w:w="1191"/>
      </w:tblGrid>
      <w:tr w:rsidR="007874AD">
        <w:tc>
          <w:tcPr>
            <w:tcW w:w="0" w:type="auto"/>
            <w:tcBorders>
              <w:bottom w:val="single" w:sz="0" w:space="0" w:color="auto"/>
            </w:tcBorders>
            <w:vAlign w:val="bottom"/>
          </w:tcPr>
          <w:p w:rsidR="007874AD" w:rsidRDefault="00477D91">
            <w:pPr>
              <w:pStyle w:val="Compact"/>
              <w:jc w:val="center"/>
            </w:pPr>
            <w:r>
              <w:t>contrast</w:t>
            </w:r>
          </w:p>
        </w:tc>
        <w:tc>
          <w:tcPr>
            <w:tcW w:w="0" w:type="auto"/>
            <w:tcBorders>
              <w:bottom w:val="single" w:sz="0" w:space="0" w:color="auto"/>
            </w:tcBorders>
            <w:vAlign w:val="bottom"/>
          </w:tcPr>
          <w:p w:rsidR="007874AD" w:rsidRDefault="00477D91">
            <w:pPr>
              <w:pStyle w:val="Compact"/>
              <w:jc w:val="center"/>
            </w:pPr>
            <w:r>
              <w:t>estimate</w:t>
            </w:r>
          </w:p>
        </w:tc>
        <w:tc>
          <w:tcPr>
            <w:tcW w:w="0" w:type="auto"/>
            <w:tcBorders>
              <w:bottom w:val="single" w:sz="0" w:space="0" w:color="auto"/>
            </w:tcBorders>
            <w:vAlign w:val="bottom"/>
          </w:tcPr>
          <w:p w:rsidR="007874AD" w:rsidRDefault="00477D91">
            <w:pPr>
              <w:pStyle w:val="Compact"/>
              <w:jc w:val="center"/>
            </w:pPr>
            <w:r>
              <w:t>SE</w:t>
            </w:r>
          </w:p>
        </w:tc>
        <w:tc>
          <w:tcPr>
            <w:tcW w:w="0" w:type="auto"/>
            <w:tcBorders>
              <w:bottom w:val="single" w:sz="0" w:space="0" w:color="auto"/>
            </w:tcBorders>
            <w:vAlign w:val="bottom"/>
          </w:tcPr>
          <w:p w:rsidR="007874AD" w:rsidRDefault="00477D91">
            <w:pPr>
              <w:pStyle w:val="Compact"/>
              <w:jc w:val="center"/>
            </w:pPr>
            <w:r>
              <w:t>df</w:t>
            </w:r>
          </w:p>
        </w:tc>
        <w:tc>
          <w:tcPr>
            <w:tcW w:w="0" w:type="auto"/>
            <w:tcBorders>
              <w:bottom w:val="single" w:sz="0" w:space="0" w:color="auto"/>
            </w:tcBorders>
            <w:vAlign w:val="bottom"/>
          </w:tcPr>
          <w:p w:rsidR="007874AD" w:rsidRDefault="00477D91">
            <w:pPr>
              <w:pStyle w:val="Compact"/>
              <w:jc w:val="center"/>
            </w:pPr>
            <w:r>
              <w:t>t.ratio</w:t>
            </w:r>
          </w:p>
        </w:tc>
        <w:tc>
          <w:tcPr>
            <w:tcW w:w="0" w:type="auto"/>
            <w:tcBorders>
              <w:bottom w:val="single" w:sz="0" w:space="0" w:color="auto"/>
            </w:tcBorders>
            <w:vAlign w:val="bottom"/>
          </w:tcPr>
          <w:p w:rsidR="007874AD" w:rsidRDefault="00477D91">
            <w:pPr>
              <w:pStyle w:val="Compact"/>
              <w:jc w:val="center"/>
            </w:pPr>
            <w:r>
              <w:t>p.value</w:t>
            </w:r>
          </w:p>
        </w:tc>
      </w:tr>
      <w:tr w:rsidR="007874AD">
        <w:tc>
          <w:tcPr>
            <w:tcW w:w="0" w:type="auto"/>
          </w:tcPr>
          <w:p w:rsidR="007874AD" w:rsidRDefault="00477D91">
            <w:pPr>
              <w:pStyle w:val="Compact"/>
              <w:jc w:val="center"/>
            </w:pPr>
            <w:r>
              <w:t>c1</w:t>
            </w:r>
          </w:p>
        </w:tc>
        <w:tc>
          <w:tcPr>
            <w:tcW w:w="0" w:type="auto"/>
          </w:tcPr>
          <w:p w:rsidR="007874AD" w:rsidRDefault="00477D91">
            <w:pPr>
              <w:pStyle w:val="Compact"/>
              <w:jc w:val="center"/>
            </w:pPr>
            <w:r>
              <w:t>-4.6</w:t>
            </w:r>
          </w:p>
        </w:tc>
        <w:tc>
          <w:tcPr>
            <w:tcW w:w="0" w:type="auto"/>
          </w:tcPr>
          <w:p w:rsidR="007874AD" w:rsidRDefault="00477D91">
            <w:pPr>
              <w:pStyle w:val="Compact"/>
              <w:jc w:val="center"/>
            </w:pPr>
            <w:r>
              <w:t>3.961</w:t>
            </w:r>
          </w:p>
        </w:tc>
        <w:tc>
          <w:tcPr>
            <w:tcW w:w="0" w:type="auto"/>
          </w:tcPr>
          <w:p w:rsidR="007874AD" w:rsidRDefault="00477D91">
            <w:pPr>
              <w:pStyle w:val="Compact"/>
              <w:jc w:val="center"/>
            </w:pPr>
            <w:r>
              <w:t>54</w:t>
            </w:r>
          </w:p>
        </w:tc>
        <w:tc>
          <w:tcPr>
            <w:tcW w:w="0" w:type="auto"/>
          </w:tcPr>
          <w:p w:rsidR="007874AD" w:rsidRDefault="00477D91">
            <w:pPr>
              <w:pStyle w:val="Compact"/>
              <w:jc w:val="center"/>
            </w:pPr>
            <w:r>
              <w:t>-1.161</w:t>
            </w:r>
          </w:p>
        </w:tc>
        <w:tc>
          <w:tcPr>
            <w:tcW w:w="0" w:type="auto"/>
          </w:tcPr>
          <w:p w:rsidR="007874AD" w:rsidRDefault="00477D91">
            <w:pPr>
              <w:pStyle w:val="Compact"/>
              <w:jc w:val="center"/>
            </w:pPr>
            <w:r>
              <w:t>0.2506</w:t>
            </w:r>
          </w:p>
        </w:tc>
      </w:tr>
      <w:tr w:rsidR="007874AD">
        <w:tc>
          <w:tcPr>
            <w:tcW w:w="0" w:type="auto"/>
          </w:tcPr>
          <w:p w:rsidR="007874AD" w:rsidRDefault="00477D91">
            <w:pPr>
              <w:pStyle w:val="Compact"/>
              <w:jc w:val="center"/>
            </w:pPr>
            <w:r>
              <w:t>c2</w:t>
            </w:r>
          </w:p>
        </w:tc>
        <w:tc>
          <w:tcPr>
            <w:tcW w:w="0" w:type="auto"/>
          </w:tcPr>
          <w:p w:rsidR="007874AD" w:rsidRDefault="00477D91">
            <w:pPr>
              <w:pStyle w:val="Compact"/>
              <w:jc w:val="center"/>
            </w:pPr>
            <w:r>
              <w:t>0.8</w:t>
            </w:r>
          </w:p>
        </w:tc>
        <w:tc>
          <w:tcPr>
            <w:tcW w:w="0" w:type="auto"/>
          </w:tcPr>
          <w:p w:rsidR="007874AD" w:rsidRDefault="00477D91">
            <w:pPr>
              <w:pStyle w:val="Compact"/>
              <w:jc w:val="center"/>
            </w:pPr>
            <w:r>
              <w:t>4.573</w:t>
            </w:r>
          </w:p>
        </w:tc>
        <w:tc>
          <w:tcPr>
            <w:tcW w:w="0" w:type="auto"/>
          </w:tcPr>
          <w:p w:rsidR="007874AD" w:rsidRDefault="00477D91">
            <w:pPr>
              <w:pStyle w:val="Compact"/>
              <w:jc w:val="center"/>
            </w:pPr>
            <w:r>
              <w:t>54</w:t>
            </w:r>
          </w:p>
        </w:tc>
        <w:tc>
          <w:tcPr>
            <w:tcW w:w="0" w:type="auto"/>
          </w:tcPr>
          <w:p w:rsidR="007874AD" w:rsidRDefault="00477D91">
            <w:pPr>
              <w:pStyle w:val="Compact"/>
              <w:jc w:val="center"/>
            </w:pPr>
            <w:r>
              <w:t>0.1749</w:t>
            </w:r>
          </w:p>
        </w:tc>
        <w:tc>
          <w:tcPr>
            <w:tcW w:w="0" w:type="auto"/>
          </w:tcPr>
          <w:p w:rsidR="007874AD" w:rsidRDefault="00477D91">
            <w:pPr>
              <w:pStyle w:val="Compact"/>
              <w:jc w:val="center"/>
            </w:pPr>
            <w:r>
              <w:t>0.8618</w:t>
            </w:r>
          </w:p>
        </w:tc>
      </w:tr>
    </w:tbl>
    <w:p w:rsidR="007874AD" w:rsidRDefault="00477D91">
      <w:r>
        <w:t>Tabla: Contraste entre: c1 = Fuentes animales vs vegetal, c2 = Fuente Vacuna vs Porcina</w:t>
      </w:r>
    </w:p>
    <w:tbl>
      <w:tblPr>
        <w:tblW w:w="4652" w:type="pct"/>
        <w:tblLook w:val="04A0" w:firstRow="1" w:lastRow="0" w:firstColumn="1" w:lastColumn="0" w:noHBand="0" w:noVBand="1"/>
      </w:tblPr>
      <w:tblGrid>
        <w:gridCol w:w="1254"/>
        <w:gridCol w:w="1868"/>
        <w:gridCol w:w="1295"/>
        <w:gridCol w:w="938"/>
        <w:gridCol w:w="567"/>
        <w:gridCol w:w="1251"/>
        <w:gridCol w:w="1251"/>
      </w:tblGrid>
      <w:tr w:rsidR="007874AD">
        <w:tc>
          <w:tcPr>
            <w:tcW w:w="0" w:type="auto"/>
            <w:tcBorders>
              <w:bottom w:val="single" w:sz="0" w:space="0" w:color="auto"/>
            </w:tcBorders>
            <w:vAlign w:val="bottom"/>
          </w:tcPr>
          <w:p w:rsidR="007874AD" w:rsidRDefault="00477D91">
            <w:pPr>
              <w:pStyle w:val="Compact"/>
              <w:jc w:val="center"/>
            </w:pPr>
            <w:r>
              <w:t>contrast</w:t>
            </w:r>
          </w:p>
        </w:tc>
        <w:tc>
          <w:tcPr>
            <w:tcW w:w="0" w:type="auto"/>
            <w:tcBorders>
              <w:bottom w:val="single" w:sz="0" w:space="0" w:color="auto"/>
            </w:tcBorders>
            <w:vAlign w:val="bottom"/>
          </w:tcPr>
          <w:p w:rsidR="007874AD" w:rsidRDefault="00477D91">
            <w:pPr>
              <w:pStyle w:val="Compact"/>
              <w:jc w:val="center"/>
            </w:pPr>
            <w:r>
              <w:t>Proteina</w:t>
            </w:r>
          </w:p>
        </w:tc>
        <w:tc>
          <w:tcPr>
            <w:tcW w:w="0" w:type="auto"/>
            <w:tcBorders>
              <w:bottom w:val="single" w:sz="0" w:space="0" w:color="auto"/>
            </w:tcBorders>
            <w:vAlign w:val="bottom"/>
          </w:tcPr>
          <w:p w:rsidR="007874AD" w:rsidRDefault="00477D91">
            <w:pPr>
              <w:pStyle w:val="Compact"/>
              <w:jc w:val="center"/>
            </w:pPr>
            <w:r>
              <w:t>estimate</w:t>
            </w:r>
          </w:p>
        </w:tc>
        <w:tc>
          <w:tcPr>
            <w:tcW w:w="0" w:type="auto"/>
            <w:tcBorders>
              <w:bottom w:val="single" w:sz="0" w:space="0" w:color="auto"/>
            </w:tcBorders>
            <w:vAlign w:val="bottom"/>
          </w:tcPr>
          <w:p w:rsidR="007874AD" w:rsidRDefault="00477D91">
            <w:pPr>
              <w:pStyle w:val="Compact"/>
              <w:jc w:val="center"/>
            </w:pPr>
            <w:r>
              <w:t>SE</w:t>
            </w:r>
          </w:p>
        </w:tc>
        <w:tc>
          <w:tcPr>
            <w:tcW w:w="0" w:type="auto"/>
            <w:tcBorders>
              <w:bottom w:val="single" w:sz="0" w:space="0" w:color="auto"/>
            </w:tcBorders>
            <w:vAlign w:val="bottom"/>
          </w:tcPr>
          <w:p w:rsidR="007874AD" w:rsidRDefault="00477D91">
            <w:pPr>
              <w:pStyle w:val="Compact"/>
              <w:jc w:val="center"/>
            </w:pPr>
            <w:r>
              <w:t>df</w:t>
            </w:r>
          </w:p>
        </w:tc>
        <w:tc>
          <w:tcPr>
            <w:tcW w:w="0" w:type="auto"/>
            <w:tcBorders>
              <w:bottom w:val="single" w:sz="0" w:space="0" w:color="auto"/>
            </w:tcBorders>
            <w:vAlign w:val="bottom"/>
          </w:tcPr>
          <w:p w:rsidR="007874AD" w:rsidRDefault="00477D91">
            <w:pPr>
              <w:pStyle w:val="Compact"/>
              <w:jc w:val="center"/>
            </w:pPr>
            <w:r>
              <w:t>t.ratio</w:t>
            </w:r>
          </w:p>
        </w:tc>
        <w:tc>
          <w:tcPr>
            <w:tcW w:w="0" w:type="auto"/>
            <w:tcBorders>
              <w:bottom w:val="single" w:sz="0" w:space="0" w:color="auto"/>
            </w:tcBorders>
            <w:vAlign w:val="bottom"/>
          </w:tcPr>
          <w:p w:rsidR="007874AD" w:rsidRDefault="00477D91">
            <w:pPr>
              <w:pStyle w:val="Compact"/>
              <w:jc w:val="center"/>
            </w:pPr>
            <w:r>
              <w:t>p.value</w:t>
            </w:r>
          </w:p>
        </w:tc>
      </w:tr>
      <w:tr w:rsidR="007874AD">
        <w:tc>
          <w:tcPr>
            <w:tcW w:w="0" w:type="auto"/>
          </w:tcPr>
          <w:p w:rsidR="007874AD" w:rsidRDefault="00477D91">
            <w:pPr>
              <w:pStyle w:val="Compact"/>
              <w:jc w:val="center"/>
            </w:pPr>
            <w:r>
              <w:t>c1</w:t>
            </w:r>
          </w:p>
        </w:tc>
        <w:tc>
          <w:tcPr>
            <w:tcW w:w="0" w:type="auto"/>
          </w:tcPr>
          <w:p w:rsidR="007874AD" w:rsidRDefault="00477D91">
            <w:pPr>
              <w:pStyle w:val="Compact"/>
              <w:jc w:val="center"/>
            </w:pPr>
            <w:r>
              <w:t>Alta.proteína</w:t>
            </w:r>
          </w:p>
        </w:tc>
        <w:tc>
          <w:tcPr>
            <w:tcW w:w="0" w:type="auto"/>
          </w:tcPr>
          <w:p w:rsidR="007874AD" w:rsidRDefault="00477D91">
            <w:pPr>
              <w:pStyle w:val="Compact"/>
              <w:jc w:val="center"/>
            </w:pPr>
            <w:r>
              <w:t>-14.15</w:t>
            </w:r>
          </w:p>
        </w:tc>
        <w:tc>
          <w:tcPr>
            <w:tcW w:w="0" w:type="auto"/>
          </w:tcPr>
          <w:p w:rsidR="007874AD" w:rsidRDefault="00477D91">
            <w:pPr>
              <w:pStyle w:val="Compact"/>
              <w:jc w:val="center"/>
            </w:pPr>
            <w:r>
              <w:t>5.601</w:t>
            </w:r>
          </w:p>
        </w:tc>
        <w:tc>
          <w:tcPr>
            <w:tcW w:w="0" w:type="auto"/>
          </w:tcPr>
          <w:p w:rsidR="007874AD" w:rsidRDefault="00477D91">
            <w:pPr>
              <w:pStyle w:val="Compact"/>
              <w:jc w:val="center"/>
            </w:pPr>
            <w:r>
              <w:t>54</w:t>
            </w:r>
          </w:p>
        </w:tc>
        <w:tc>
          <w:tcPr>
            <w:tcW w:w="0" w:type="auto"/>
          </w:tcPr>
          <w:p w:rsidR="007874AD" w:rsidRDefault="00477D91">
            <w:pPr>
              <w:pStyle w:val="Compact"/>
              <w:jc w:val="center"/>
            </w:pPr>
            <w:r>
              <w:t>-2.526</w:t>
            </w:r>
          </w:p>
        </w:tc>
        <w:tc>
          <w:tcPr>
            <w:tcW w:w="0" w:type="auto"/>
          </w:tcPr>
          <w:p w:rsidR="007874AD" w:rsidRDefault="00477D91">
            <w:pPr>
              <w:pStyle w:val="Compact"/>
              <w:jc w:val="center"/>
            </w:pPr>
            <w:r>
              <w:t>0.01449</w:t>
            </w:r>
          </w:p>
        </w:tc>
      </w:tr>
      <w:tr w:rsidR="007874AD">
        <w:tc>
          <w:tcPr>
            <w:tcW w:w="0" w:type="auto"/>
          </w:tcPr>
          <w:p w:rsidR="007874AD" w:rsidRDefault="00477D91">
            <w:pPr>
              <w:pStyle w:val="Compact"/>
              <w:jc w:val="center"/>
            </w:pPr>
            <w:r>
              <w:t>c2</w:t>
            </w:r>
          </w:p>
        </w:tc>
        <w:tc>
          <w:tcPr>
            <w:tcW w:w="0" w:type="auto"/>
          </w:tcPr>
          <w:p w:rsidR="007874AD" w:rsidRDefault="00477D91">
            <w:pPr>
              <w:pStyle w:val="Compact"/>
              <w:jc w:val="center"/>
            </w:pPr>
            <w:r>
              <w:t>Alta.proteína</w:t>
            </w:r>
          </w:p>
        </w:tc>
        <w:tc>
          <w:tcPr>
            <w:tcW w:w="0" w:type="auto"/>
          </w:tcPr>
          <w:p w:rsidR="007874AD" w:rsidRDefault="00477D91">
            <w:pPr>
              <w:pStyle w:val="Compact"/>
              <w:jc w:val="center"/>
            </w:pPr>
            <w:r>
              <w:t>1.1</w:t>
            </w:r>
          </w:p>
        </w:tc>
        <w:tc>
          <w:tcPr>
            <w:tcW w:w="0" w:type="auto"/>
          </w:tcPr>
          <w:p w:rsidR="007874AD" w:rsidRDefault="00477D91">
            <w:pPr>
              <w:pStyle w:val="Compact"/>
              <w:jc w:val="center"/>
            </w:pPr>
            <w:r>
              <w:t>6.468</w:t>
            </w:r>
          </w:p>
        </w:tc>
        <w:tc>
          <w:tcPr>
            <w:tcW w:w="0" w:type="auto"/>
          </w:tcPr>
          <w:p w:rsidR="007874AD" w:rsidRDefault="00477D91">
            <w:pPr>
              <w:pStyle w:val="Compact"/>
              <w:jc w:val="center"/>
            </w:pPr>
            <w:r>
              <w:t>54</w:t>
            </w:r>
          </w:p>
        </w:tc>
        <w:tc>
          <w:tcPr>
            <w:tcW w:w="0" w:type="auto"/>
          </w:tcPr>
          <w:p w:rsidR="007874AD" w:rsidRDefault="00477D91">
            <w:pPr>
              <w:pStyle w:val="Compact"/>
              <w:jc w:val="center"/>
            </w:pPr>
            <w:r>
              <w:t>0.1701</w:t>
            </w:r>
          </w:p>
        </w:tc>
        <w:tc>
          <w:tcPr>
            <w:tcW w:w="0" w:type="auto"/>
          </w:tcPr>
          <w:p w:rsidR="007874AD" w:rsidRDefault="00477D91">
            <w:pPr>
              <w:pStyle w:val="Compact"/>
              <w:jc w:val="center"/>
            </w:pPr>
            <w:r>
              <w:t>0.8656</w:t>
            </w:r>
          </w:p>
        </w:tc>
      </w:tr>
      <w:tr w:rsidR="007874AD">
        <w:tc>
          <w:tcPr>
            <w:tcW w:w="0" w:type="auto"/>
          </w:tcPr>
          <w:p w:rsidR="007874AD" w:rsidRDefault="00477D91">
            <w:pPr>
              <w:pStyle w:val="Compact"/>
              <w:jc w:val="center"/>
            </w:pPr>
            <w:r>
              <w:t>c1</w:t>
            </w:r>
          </w:p>
        </w:tc>
        <w:tc>
          <w:tcPr>
            <w:tcW w:w="0" w:type="auto"/>
          </w:tcPr>
          <w:p w:rsidR="007874AD" w:rsidRDefault="00477D91">
            <w:pPr>
              <w:pStyle w:val="Compact"/>
              <w:jc w:val="center"/>
            </w:pPr>
            <w:r>
              <w:t>Baja.proteína</w:t>
            </w:r>
          </w:p>
        </w:tc>
        <w:tc>
          <w:tcPr>
            <w:tcW w:w="0" w:type="auto"/>
          </w:tcPr>
          <w:p w:rsidR="007874AD" w:rsidRDefault="00477D91">
            <w:pPr>
              <w:pStyle w:val="Compact"/>
              <w:jc w:val="center"/>
            </w:pPr>
            <w:r>
              <w:t>4.95</w:t>
            </w:r>
          </w:p>
        </w:tc>
        <w:tc>
          <w:tcPr>
            <w:tcW w:w="0" w:type="auto"/>
          </w:tcPr>
          <w:p w:rsidR="007874AD" w:rsidRDefault="00477D91">
            <w:pPr>
              <w:pStyle w:val="Compact"/>
              <w:jc w:val="center"/>
            </w:pPr>
            <w:r>
              <w:t>5.601</w:t>
            </w:r>
          </w:p>
        </w:tc>
        <w:tc>
          <w:tcPr>
            <w:tcW w:w="0" w:type="auto"/>
          </w:tcPr>
          <w:p w:rsidR="007874AD" w:rsidRDefault="00477D91">
            <w:pPr>
              <w:pStyle w:val="Compact"/>
              <w:jc w:val="center"/>
            </w:pPr>
            <w:r>
              <w:t>54</w:t>
            </w:r>
          </w:p>
        </w:tc>
        <w:tc>
          <w:tcPr>
            <w:tcW w:w="0" w:type="auto"/>
          </w:tcPr>
          <w:p w:rsidR="007874AD" w:rsidRDefault="00477D91">
            <w:pPr>
              <w:pStyle w:val="Compact"/>
              <w:jc w:val="center"/>
            </w:pPr>
            <w:r>
              <w:t>0.8837</w:t>
            </w:r>
          </w:p>
        </w:tc>
        <w:tc>
          <w:tcPr>
            <w:tcW w:w="0" w:type="auto"/>
          </w:tcPr>
          <w:p w:rsidR="007874AD" w:rsidRDefault="00477D91">
            <w:pPr>
              <w:pStyle w:val="Compact"/>
              <w:jc w:val="center"/>
            </w:pPr>
            <w:r>
              <w:t>0.3808</w:t>
            </w:r>
          </w:p>
        </w:tc>
      </w:tr>
      <w:tr w:rsidR="007874AD">
        <w:tc>
          <w:tcPr>
            <w:tcW w:w="0" w:type="auto"/>
          </w:tcPr>
          <w:p w:rsidR="007874AD" w:rsidRDefault="00477D91">
            <w:pPr>
              <w:pStyle w:val="Compact"/>
              <w:jc w:val="center"/>
            </w:pPr>
            <w:r>
              <w:t>c2</w:t>
            </w:r>
          </w:p>
        </w:tc>
        <w:tc>
          <w:tcPr>
            <w:tcW w:w="0" w:type="auto"/>
          </w:tcPr>
          <w:p w:rsidR="007874AD" w:rsidRDefault="00477D91">
            <w:pPr>
              <w:pStyle w:val="Compact"/>
              <w:jc w:val="center"/>
            </w:pPr>
            <w:r>
              <w:t>Baja.proteína</w:t>
            </w:r>
          </w:p>
        </w:tc>
        <w:tc>
          <w:tcPr>
            <w:tcW w:w="0" w:type="auto"/>
          </w:tcPr>
          <w:p w:rsidR="007874AD" w:rsidRDefault="00477D91">
            <w:pPr>
              <w:pStyle w:val="Compact"/>
              <w:jc w:val="center"/>
            </w:pPr>
            <w:r>
              <w:t>0.5</w:t>
            </w:r>
          </w:p>
        </w:tc>
        <w:tc>
          <w:tcPr>
            <w:tcW w:w="0" w:type="auto"/>
          </w:tcPr>
          <w:p w:rsidR="007874AD" w:rsidRDefault="00477D91">
            <w:pPr>
              <w:pStyle w:val="Compact"/>
              <w:jc w:val="center"/>
            </w:pPr>
            <w:r>
              <w:t>6.468</w:t>
            </w:r>
          </w:p>
        </w:tc>
        <w:tc>
          <w:tcPr>
            <w:tcW w:w="0" w:type="auto"/>
          </w:tcPr>
          <w:p w:rsidR="007874AD" w:rsidRDefault="00477D91">
            <w:pPr>
              <w:pStyle w:val="Compact"/>
              <w:jc w:val="center"/>
            </w:pPr>
            <w:r>
              <w:t>54</w:t>
            </w:r>
          </w:p>
        </w:tc>
        <w:tc>
          <w:tcPr>
            <w:tcW w:w="0" w:type="auto"/>
          </w:tcPr>
          <w:p w:rsidR="007874AD" w:rsidRDefault="00477D91">
            <w:pPr>
              <w:pStyle w:val="Compact"/>
              <w:jc w:val="center"/>
            </w:pPr>
            <w:r>
              <w:t>0.07731</w:t>
            </w:r>
          </w:p>
        </w:tc>
        <w:tc>
          <w:tcPr>
            <w:tcW w:w="0" w:type="auto"/>
          </w:tcPr>
          <w:p w:rsidR="007874AD" w:rsidRDefault="00477D91">
            <w:pPr>
              <w:pStyle w:val="Compact"/>
              <w:jc w:val="center"/>
            </w:pPr>
            <w:r>
              <w:t>0.9387</w:t>
            </w:r>
          </w:p>
        </w:tc>
      </w:tr>
    </w:tbl>
    <w:p w:rsidR="007874AD" w:rsidRDefault="00477D91">
      <w:r>
        <w:lastRenderedPageBreak/>
        <w:t>Tabla: Contraste entre Dietas animales y vegetal dentro de cada nivel de proteína c1 = Fuentes animales vs vegetal, c2 = Fuente Vacuna vs Porcina</w:t>
      </w:r>
    </w:p>
    <w:p w:rsidR="007874AD" w:rsidRDefault="00477D91">
      <w:r>
        <w:t xml:space="preserve">2.- Se desean comparar tres genotipos distintos de </w:t>
      </w:r>
      <w:r>
        <w:rPr>
          <w:i/>
        </w:rPr>
        <w:t>Drosophila melanogaster</w:t>
      </w:r>
      <w:r>
        <w:t xml:space="preserve"> observando si existen diferencias de viabilidad sembrando 100 y 800 huevos De este modo para cada uno de los tratamientos se dispusieron 6 preparados y al cabo de un tiempo suficien</w:t>
      </w:r>
      <w:r>
        <w:t>te de ser sembrados los huevos se obtuvo el porcentaje de huevos que hablan eclosionado. Los resultados fueron:</w:t>
      </w:r>
    </w:p>
    <w:tbl>
      <w:tblPr>
        <w:tblW w:w="4999" w:type="pct"/>
        <w:tblLook w:val="04A0" w:firstRow="1" w:lastRow="0" w:firstColumn="1" w:lastColumn="0" w:noHBand="0" w:noVBand="1"/>
      </w:tblPr>
      <w:tblGrid>
        <w:gridCol w:w="2359"/>
        <w:gridCol w:w="719"/>
        <w:gridCol w:w="727"/>
        <w:gridCol w:w="727"/>
        <w:gridCol w:w="719"/>
        <w:gridCol w:w="756"/>
        <w:gridCol w:w="756"/>
        <w:gridCol w:w="719"/>
        <w:gridCol w:w="785"/>
        <w:gridCol w:w="785"/>
      </w:tblGrid>
      <w:tr w:rsidR="007874AD">
        <w:tc>
          <w:tcPr>
            <w:tcW w:w="0" w:type="auto"/>
            <w:tcBorders>
              <w:bottom w:val="single" w:sz="0" w:space="0" w:color="auto"/>
            </w:tcBorders>
            <w:vAlign w:val="bottom"/>
          </w:tcPr>
          <w:p w:rsidR="007874AD" w:rsidRDefault="00477D91">
            <w:pPr>
              <w:pStyle w:val="Compact"/>
              <w:jc w:val="center"/>
            </w:pPr>
            <w:r>
              <w:t>Huevos.Sembrados</w:t>
            </w:r>
          </w:p>
        </w:tc>
        <w:tc>
          <w:tcPr>
            <w:tcW w:w="0" w:type="auto"/>
            <w:tcBorders>
              <w:bottom w:val="single" w:sz="0" w:space="0" w:color="auto"/>
            </w:tcBorders>
            <w:vAlign w:val="bottom"/>
          </w:tcPr>
          <w:p w:rsidR="007874AD" w:rsidRDefault="00477D91">
            <w:pPr>
              <w:pStyle w:val="Compact"/>
              <w:jc w:val="center"/>
            </w:pPr>
            <w:r>
              <w:t>PP</w:t>
            </w:r>
          </w:p>
        </w:tc>
        <w:tc>
          <w:tcPr>
            <w:tcW w:w="0" w:type="auto"/>
            <w:tcBorders>
              <w:bottom w:val="single" w:sz="0" w:space="0" w:color="auto"/>
            </w:tcBorders>
            <w:vAlign w:val="bottom"/>
          </w:tcPr>
          <w:p w:rsidR="007874AD" w:rsidRDefault="00477D91">
            <w:pPr>
              <w:pStyle w:val="Compact"/>
              <w:jc w:val="center"/>
            </w:pPr>
            <w:r>
              <w:t>PP.1</w:t>
            </w:r>
          </w:p>
        </w:tc>
        <w:tc>
          <w:tcPr>
            <w:tcW w:w="0" w:type="auto"/>
            <w:tcBorders>
              <w:bottom w:val="single" w:sz="0" w:space="0" w:color="auto"/>
            </w:tcBorders>
            <w:vAlign w:val="bottom"/>
          </w:tcPr>
          <w:p w:rsidR="007874AD" w:rsidRDefault="00477D91">
            <w:pPr>
              <w:pStyle w:val="Compact"/>
              <w:jc w:val="center"/>
            </w:pPr>
            <w:r>
              <w:t>PP.2</w:t>
            </w:r>
          </w:p>
        </w:tc>
        <w:tc>
          <w:tcPr>
            <w:tcW w:w="0" w:type="auto"/>
            <w:tcBorders>
              <w:bottom w:val="single" w:sz="0" w:space="0" w:color="auto"/>
            </w:tcBorders>
            <w:vAlign w:val="bottom"/>
          </w:tcPr>
          <w:p w:rsidR="007874AD" w:rsidRDefault="00477D91">
            <w:pPr>
              <w:pStyle w:val="Compact"/>
              <w:jc w:val="center"/>
            </w:pPr>
            <w:r>
              <w:t>PN</w:t>
            </w:r>
          </w:p>
        </w:tc>
        <w:tc>
          <w:tcPr>
            <w:tcW w:w="0" w:type="auto"/>
            <w:tcBorders>
              <w:bottom w:val="single" w:sz="0" w:space="0" w:color="auto"/>
            </w:tcBorders>
            <w:vAlign w:val="bottom"/>
          </w:tcPr>
          <w:p w:rsidR="007874AD" w:rsidRDefault="00477D91">
            <w:pPr>
              <w:pStyle w:val="Compact"/>
              <w:jc w:val="center"/>
            </w:pPr>
            <w:r>
              <w:t>PN.1</w:t>
            </w:r>
          </w:p>
        </w:tc>
        <w:tc>
          <w:tcPr>
            <w:tcW w:w="0" w:type="auto"/>
            <w:tcBorders>
              <w:bottom w:val="single" w:sz="0" w:space="0" w:color="auto"/>
            </w:tcBorders>
            <w:vAlign w:val="bottom"/>
          </w:tcPr>
          <w:p w:rsidR="007874AD" w:rsidRDefault="00477D91">
            <w:pPr>
              <w:pStyle w:val="Compact"/>
              <w:jc w:val="center"/>
            </w:pPr>
            <w:r>
              <w:t>PN.2</w:t>
            </w:r>
          </w:p>
        </w:tc>
        <w:tc>
          <w:tcPr>
            <w:tcW w:w="0" w:type="auto"/>
            <w:tcBorders>
              <w:bottom w:val="single" w:sz="0" w:space="0" w:color="auto"/>
            </w:tcBorders>
            <w:vAlign w:val="bottom"/>
          </w:tcPr>
          <w:p w:rsidR="007874AD" w:rsidRDefault="00477D91">
            <w:pPr>
              <w:pStyle w:val="Compact"/>
              <w:jc w:val="center"/>
            </w:pPr>
            <w:r>
              <w:t>NN</w:t>
            </w:r>
          </w:p>
        </w:tc>
        <w:tc>
          <w:tcPr>
            <w:tcW w:w="0" w:type="auto"/>
            <w:tcBorders>
              <w:bottom w:val="single" w:sz="0" w:space="0" w:color="auto"/>
            </w:tcBorders>
            <w:vAlign w:val="bottom"/>
          </w:tcPr>
          <w:p w:rsidR="007874AD" w:rsidRDefault="00477D91">
            <w:pPr>
              <w:pStyle w:val="Compact"/>
              <w:jc w:val="center"/>
            </w:pPr>
            <w:r>
              <w:t>NN.1</w:t>
            </w:r>
          </w:p>
        </w:tc>
        <w:tc>
          <w:tcPr>
            <w:tcW w:w="0" w:type="auto"/>
            <w:tcBorders>
              <w:bottom w:val="single" w:sz="0" w:space="0" w:color="auto"/>
            </w:tcBorders>
            <w:vAlign w:val="bottom"/>
          </w:tcPr>
          <w:p w:rsidR="007874AD" w:rsidRDefault="00477D91">
            <w:pPr>
              <w:pStyle w:val="Compact"/>
              <w:jc w:val="center"/>
            </w:pPr>
            <w:r>
              <w:t>NN.2</w:t>
            </w:r>
          </w:p>
        </w:tc>
      </w:tr>
      <w:tr w:rsidR="007874AD">
        <w:tc>
          <w:tcPr>
            <w:tcW w:w="0" w:type="auto"/>
          </w:tcPr>
          <w:p w:rsidR="007874AD" w:rsidRDefault="00477D91">
            <w:pPr>
              <w:pStyle w:val="Compact"/>
              <w:jc w:val="center"/>
            </w:pPr>
            <w:r>
              <w:t>100</w:t>
            </w:r>
          </w:p>
        </w:tc>
        <w:tc>
          <w:tcPr>
            <w:tcW w:w="0" w:type="auto"/>
          </w:tcPr>
          <w:p w:rsidR="007874AD" w:rsidRDefault="00477D91">
            <w:pPr>
              <w:pStyle w:val="Compact"/>
              <w:jc w:val="center"/>
            </w:pPr>
            <w:r>
              <w:t>93</w:t>
            </w:r>
          </w:p>
        </w:tc>
        <w:tc>
          <w:tcPr>
            <w:tcW w:w="0" w:type="auto"/>
          </w:tcPr>
          <w:p w:rsidR="007874AD" w:rsidRDefault="00477D91">
            <w:pPr>
              <w:pStyle w:val="Compact"/>
              <w:jc w:val="center"/>
            </w:pPr>
            <w:r>
              <w:t>94</w:t>
            </w:r>
          </w:p>
        </w:tc>
        <w:tc>
          <w:tcPr>
            <w:tcW w:w="0" w:type="auto"/>
          </w:tcPr>
          <w:p w:rsidR="007874AD" w:rsidRDefault="00477D91">
            <w:pPr>
              <w:pStyle w:val="Compact"/>
              <w:jc w:val="center"/>
            </w:pPr>
            <w:r>
              <w:t>93</w:t>
            </w:r>
          </w:p>
        </w:tc>
        <w:tc>
          <w:tcPr>
            <w:tcW w:w="0" w:type="auto"/>
          </w:tcPr>
          <w:p w:rsidR="007874AD" w:rsidRDefault="00477D91">
            <w:pPr>
              <w:pStyle w:val="Compact"/>
              <w:jc w:val="center"/>
            </w:pPr>
            <w:r>
              <w:t>95.5</w:t>
            </w:r>
          </w:p>
        </w:tc>
        <w:tc>
          <w:tcPr>
            <w:tcW w:w="0" w:type="auto"/>
          </w:tcPr>
          <w:p w:rsidR="007874AD" w:rsidRDefault="00477D91">
            <w:pPr>
              <w:pStyle w:val="Compact"/>
              <w:jc w:val="center"/>
            </w:pPr>
            <w:r>
              <w:t>83.5</w:t>
            </w:r>
          </w:p>
        </w:tc>
        <w:tc>
          <w:tcPr>
            <w:tcW w:w="0" w:type="auto"/>
          </w:tcPr>
          <w:p w:rsidR="007874AD" w:rsidRDefault="00477D91">
            <w:pPr>
              <w:pStyle w:val="Compact"/>
              <w:jc w:val="center"/>
            </w:pPr>
            <w:r>
              <w:t>92</w:t>
            </w:r>
          </w:p>
        </w:tc>
        <w:tc>
          <w:tcPr>
            <w:tcW w:w="0" w:type="auto"/>
          </w:tcPr>
          <w:p w:rsidR="007874AD" w:rsidRDefault="00477D91">
            <w:pPr>
              <w:pStyle w:val="Compact"/>
              <w:jc w:val="center"/>
            </w:pPr>
            <w:r>
              <w:t>92</w:t>
            </w:r>
          </w:p>
        </w:tc>
        <w:tc>
          <w:tcPr>
            <w:tcW w:w="0" w:type="auto"/>
          </w:tcPr>
          <w:p w:rsidR="007874AD" w:rsidRDefault="00477D91">
            <w:pPr>
              <w:pStyle w:val="Compact"/>
              <w:jc w:val="center"/>
            </w:pPr>
            <w:r>
              <w:t>91</w:t>
            </w:r>
          </w:p>
        </w:tc>
        <w:tc>
          <w:tcPr>
            <w:tcW w:w="0" w:type="auto"/>
          </w:tcPr>
          <w:p w:rsidR="007874AD" w:rsidRDefault="00477D91">
            <w:pPr>
              <w:pStyle w:val="Compact"/>
              <w:jc w:val="center"/>
            </w:pPr>
            <w:r>
              <w:t>90</w:t>
            </w:r>
          </w:p>
        </w:tc>
      </w:tr>
      <w:tr w:rsidR="007874AD">
        <w:tc>
          <w:tcPr>
            <w:tcW w:w="0" w:type="auto"/>
          </w:tcPr>
          <w:p w:rsidR="007874AD" w:rsidRDefault="00477D91">
            <w:pPr>
              <w:pStyle w:val="Compact"/>
              <w:jc w:val="center"/>
            </w:pPr>
            <w:r>
              <w:t>100</w:t>
            </w:r>
          </w:p>
        </w:tc>
        <w:tc>
          <w:tcPr>
            <w:tcW w:w="0" w:type="auto"/>
          </w:tcPr>
          <w:p w:rsidR="007874AD" w:rsidRDefault="00477D91">
            <w:pPr>
              <w:pStyle w:val="Compact"/>
              <w:jc w:val="center"/>
            </w:pPr>
            <w:r>
              <w:t>90</w:t>
            </w:r>
          </w:p>
        </w:tc>
        <w:tc>
          <w:tcPr>
            <w:tcW w:w="0" w:type="auto"/>
          </w:tcPr>
          <w:p w:rsidR="007874AD" w:rsidRDefault="00477D91">
            <w:pPr>
              <w:pStyle w:val="Compact"/>
              <w:jc w:val="center"/>
            </w:pPr>
            <w:r>
              <w:t>93</w:t>
            </w:r>
          </w:p>
        </w:tc>
        <w:tc>
          <w:tcPr>
            <w:tcW w:w="0" w:type="auto"/>
          </w:tcPr>
          <w:p w:rsidR="007874AD" w:rsidRDefault="00477D91">
            <w:pPr>
              <w:pStyle w:val="Compact"/>
              <w:jc w:val="center"/>
            </w:pPr>
            <w:r>
              <w:t>86</w:t>
            </w:r>
          </w:p>
        </w:tc>
        <w:tc>
          <w:tcPr>
            <w:tcW w:w="0" w:type="auto"/>
          </w:tcPr>
          <w:p w:rsidR="007874AD" w:rsidRDefault="00477D91">
            <w:pPr>
              <w:pStyle w:val="Compact"/>
              <w:jc w:val="center"/>
            </w:pPr>
            <w:r>
              <w:t>92.5</w:t>
            </w:r>
          </w:p>
        </w:tc>
        <w:tc>
          <w:tcPr>
            <w:tcW w:w="0" w:type="auto"/>
          </w:tcPr>
          <w:p w:rsidR="007874AD" w:rsidRDefault="00477D91">
            <w:pPr>
              <w:pStyle w:val="Compact"/>
              <w:jc w:val="center"/>
            </w:pPr>
            <w:r>
              <w:t>82</w:t>
            </w:r>
          </w:p>
        </w:tc>
        <w:tc>
          <w:tcPr>
            <w:tcW w:w="0" w:type="auto"/>
          </w:tcPr>
          <w:p w:rsidR="007874AD" w:rsidRDefault="00477D91">
            <w:pPr>
              <w:pStyle w:val="Compact"/>
              <w:jc w:val="center"/>
            </w:pPr>
            <w:r>
              <w:t>82.5</w:t>
            </w:r>
          </w:p>
        </w:tc>
        <w:tc>
          <w:tcPr>
            <w:tcW w:w="0" w:type="auto"/>
          </w:tcPr>
          <w:p w:rsidR="007874AD" w:rsidRDefault="00477D91">
            <w:pPr>
              <w:pStyle w:val="Compact"/>
              <w:jc w:val="center"/>
            </w:pPr>
            <w:r>
              <w:t>95</w:t>
            </w:r>
          </w:p>
        </w:tc>
        <w:tc>
          <w:tcPr>
            <w:tcW w:w="0" w:type="auto"/>
          </w:tcPr>
          <w:p w:rsidR="007874AD" w:rsidRDefault="00477D91">
            <w:pPr>
              <w:pStyle w:val="Compact"/>
              <w:jc w:val="center"/>
            </w:pPr>
            <w:r>
              <w:t>84</w:t>
            </w:r>
          </w:p>
        </w:tc>
        <w:tc>
          <w:tcPr>
            <w:tcW w:w="0" w:type="auto"/>
          </w:tcPr>
          <w:p w:rsidR="007874AD" w:rsidRDefault="00477D91">
            <w:pPr>
              <w:pStyle w:val="Compact"/>
              <w:jc w:val="center"/>
            </w:pPr>
            <w:r>
              <w:t>78</w:t>
            </w:r>
          </w:p>
        </w:tc>
      </w:tr>
      <w:tr w:rsidR="007874AD">
        <w:tc>
          <w:tcPr>
            <w:tcW w:w="0" w:type="auto"/>
          </w:tcPr>
          <w:p w:rsidR="007874AD" w:rsidRDefault="00477D91">
            <w:pPr>
              <w:pStyle w:val="Compact"/>
              <w:jc w:val="center"/>
            </w:pPr>
            <w:r>
              <w:t>800</w:t>
            </w:r>
          </w:p>
        </w:tc>
        <w:tc>
          <w:tcPr>
            <w:tcW w:w="0" w:type="auto"/>
          </w:tcPr>
          <w:p w:rsidR="007874AD" w:rsidRDefault="00477D91">
            <w:pPr>
              <w:pStyle w:val="Compact"/>
              <w:jc w:val="center"/>
            </w:pPr>
            <w:r>
              <w:t>83.3</w:t>
            </w:r>
          </w:p>
        </w:tc>
        <w:tc>
          <w:tcPr>
            <w:tcW w:w="0" w:type="auto"/>
          </w:tcPr>
          <w:p w:rsidR="007874AD" w:rsidRDefault="00477D91">
            <w:pPr>
              <w:pStyle w:val="Compact"/>
              <w:jc w:val="center"/>
            </w:pPr>
            <w:r>
              <w:t>80.1</w:t>
            </w:r>
          </w:p>
        </w:tc>
        <w:tc>
          <w:tcPr>
            <w:tcW w:w="0" w:type="auto"/>
          </w:tcPr>
          <w:p w:rsidR="007874AD" w:rsidRDefault="00477D91">
            <w:pPr>
              <w:pStyle w:val="Compact"/>
              <w:jc w:val="center"/>
            </w:pPr>
            <w:r>
              <w:t>79.6</w:t>
            </w:r>
          </w:p>
        </w:tc>
        <w:tc>
          <w:tcPr>
            <w:tcW w:w="0" w:type="auto"/>
          </w:tcPr>
          <w:p w:rsidR="007874AD" w:rsidRDefault="00477D91">
            <w:pPr>
              <w:pStyle w:val="Compact"/>
              <w:jc w:val="center"/>
            </w:pPr>
            <w:r>
              <w:t>84</w:t>
            </w:r>
          </w:p>
        </w:tc>
        <w:tc>
          <w:tcPr>
            <w:tcW w:w="0" w:type="auto"/>
          </w:tcPr>
          <w:p w:rsidR="007874AD" w:rsidRDefault="00477D91">
            <w:pPr>
              <w:pStyle w:val="Compact"/>
              <w:jc w:val="center"/>
            </w:pPr>
            <w:r>
              <w:t>84.4</w:t>
            </w:r>
          </w:p>
        </w:tc>
        <w:tc>
          <w:tcPr>
            <w:tcW w:w="0" w:type="auto"/>
          </w:tcPr>
          <w:p w:rsidR="007874AD" w:rsidRDefault="00477D91">
            <w:pPr>
              <w:pStyle w:val="Compact"/>
              <w:jc w:val="center"/>
            </w:pPr>
            <w:r>
              <w:t>77</w:t>
            </w:r>
          </w:p>
        </w:tc>
        <w:tc>
          <w:tcPr>
            <w:tcW w:w="0" w:type="auto"/>
          </w:tcPr>
          <w:p w:rsidR="007874AD" w:rsidRDefault="00477D91">
            <w:pPr>
              <w:pStyle w:val="Compact"/>
              <w:jc w:val="center"/>
            </w:pPr>
            <w:r>
              <w:t>85.3</w:t>
            </w:r>
          </w:p>
        </w:tc>
        <w:tc>
          <w:tcPr>
            <w:tcW w:w="0" w:type="auto"/>
          </w:tcPr>
          <w:p w:rsidR="007874AD" w:rsidRDefault="00477D91">
            <w:pPr>
              <w:pStyle w:val="Compact"/>
              <w:jc w:val="center"/>
            </w:pPr>
            <w:r>
              <w:t>89.4</w:t>
            </w:r>
          </w:p>
        </w:tc>
        <w:tc>
          <w:tcPr>
            <w:tcW w:w="0" w:type="auto"/>
          </w:tcPr>
          <w:p w:rsidR="007874AD" w:rsidRDefault="00477D91">
            <w:pPr>
              <w:pStyle w:val="Compact"/>
              <w:jc w:val="center"/>
            </w:pPr>
            <w:r>
              <w:t>85.4</w:t>
            </w:r>
          </w:p>
        </w:tc>
      </w:tr>
      <w:tr w:rsidR="007874AD">
        <w:tc>
          <w:tcPr>
            <w:tcW w:w="0" w:type="auto"/>
          </w:tcPr>
          <w:p w:rsidR="007874AD" w:rsidRDefault="00477D91">
            <w:pPr>
              <w:pStyle w:val="Compact"/>
              <w:jc w:val="center"/>
            </w:pPr>
            <w:r>
              <w:t>800</w:t>
            </w:r>
          </w:p>
        </w:tc>
        <w:tc>
          <w:tcPr>
            <w:tcW w:w="0" w:type="auto"/>
          </w:tcPr>
          <w:p w:rsidR="007874AD" w:rsidRDefault="00477D91">
            <w:pPr>
              <w:pStyle w:val="Compact"/>
              <w:jc w:val="center"/>
            </w:pPr>
            <w:r>
              <w:t>87.6</w:t>
            </w:r>
          </w:p>
        </w:tc>
        <w:tc>
          <w:tcPr>
            <w:tcW w:w="0" w:type="auto"/>
          </w:tcPr>
          <w:p w:rsidR="007874AD" w:rsidRDefault="00477D91">
            <w:pPr>
              <w:pStyle w:val="Compact"/>
              <w:jc w:val="center"/>
            </w:pPr>
            <w:r>
              <w:t>81.9</w:t>
            </w:r>
          </w:p>
        </w:tc>
        <w:tc>
          <w:tcPr>
            <w:tcW w:w="0" w:type="auto"/>
          </w:tcPr>
          <w:p w:rsidR="007874AD" w:rsidRDefault="00477D91">
            <w:pPr>
              <w:pStyle w:val="Compact"/>
              <w:jc w:val="center"/>
            </w:pPr>
            <w:r>
              <w:t>49.4</w:t>
            </w:r>
          </w:p>
        </w:tc>
        <w:tc>
          <w:tcPr>
            <w:tcW w:w="0" w:type="auto"/>
          </w:tcPr>
          <w:p w:rsidR="007874AD" w:rsidRDefault="00477D91">
            <w:pPr>
              <w:pStyle w:val="Compact"/>
              <w:jc w:val="center"/>
            </w:pPr>
            <w:r>
              <w:t>67</w:t>
            </w:r>
          </w:p>
        </w:tc>
        <w:tc>
          <w:tcPr>
            <w:tcW w:w="0" w:type="auto"/>
          </w:tcPr>
          <w:p w:rsidR="007874AD" w:rsidRDefault="00477D91">
            <w:pPr>
              <w:pStyle w:val="Compact"/>
              <w:jc w:val="center"/>
            </w:pPr>
            <w:r>
              <w:t>69.1</w:t>
            </w:r>
          </w:p>
        </w:tc>
        <w:tc>
          <w:tcPr>
            <w:tcW w:w="0" w:type="auto"/>
          </w:tcPr>
          <w:p w:rsidR="007874AD" w:rsidRDefault="00477D91">
            <w:pPr>
              <w:pStyle w:val="Compact"/>
              <w:jc w:val="center"/>
            </w:pPr>
            <w:r>
              <w:t>88.4</w:t>
            </w:r>
          </w:p>
        </w:tc>
        <w:tc>
          <w:tcPr>
            <w:tcW w:w="0" w:type="auto"/>
          </w:tcPr>
          <w:p w:rsidR="007874AD" w:rsidRDefault="00477D91">
            <w:pPr>
              <w:pStyle w:val="Compact"/>
              <w:jc w:val="center"/>
            </w:pPr>
            <w:r>
              <w:t>87.4</w:t>
            </w:r>
          </w:p>
        </w:tc>
        <w:tc>
          <w:tcPr>
            <w:tcW w:w="0" w:type="auto"/>
          </w:tcPr>
          <w:p w:rsidR="007874AD" w:rsidRDefault="00477D91">
            <w:pPr>
              <w:pStyle w:val="Compact"/>
              <w:jc w:val="center"/>
            </w:pPr>
            <w:r>
              <w:t>52</w:t>
            </w:r>
          </w:p>
        </w:tc>
        <w:tc>
          <w:tcPr>
            <w:tcW w:w="0" w:type="auto"/>
          </w:tcPr>
          <w:p w:rsidR="007874AD" w:rsidRDefault="00477D91">
            <w:pPr>
              <w:pStyle w:val="Compact"/>
              <w:jc w:val="center"/>
            </w:pPr>
            <w:r>
              <w:t>77</w:t>
            </w:r>
          </w:p>
        </w:tc>
      </w:tr>
    </w:tbl>
    <w:p w:rsidR="007874AD" w:rsidRDefault="00477D91">
      <w:pPr>
        <w:pStyle w:val="Compact"/>
        <w:numPr>
          <w:ilvl w:val="0"/>
          <w:numId w:val="4"/>
        </w:numPr>
      </w:pPr>
      <w:r>
        <w:t>¿Son diferentes los tres genotipos en cuanto a viabilidad?</w:t>
      </w:r>
    </w:p>
    <w:p w:rsidR="007874AD" w:rsidRDefault="00477D91">
      <w:pPr>
        <w:pStyle w:val="Compact"/>
        <w:numPr>
          <w:ilvl w:val="0"/>
          <w:numId w:val="4"/>
        </w:numPr>
      </w:pPr>
      <w:r>
        <w:t>¿Es distinta la viabilidad sembrando 100 u 800 huevos?</w:t>
      </w:r>
    </w:p>
    <w:p w:rsidR="007874AD" w:rsidRDefault="00477D91">
      <w:pPr>
        <w:pStyle w:val="Compact"/>
        <w:numPr>
          <w:ilvl w:val="0"/>
          <w:numId w:val="4"/>
        </w:numPr>
      </w:pPr>
      <w:r>
        <w:t>¿Existe interacción entre genotipo y número de huevos?</w:t>
      </w:r>
    </w:p>
    <w:tbl>
      <w:tblPr>
        <w:tblW w:w="3402" w:type="pct"/>
        <w:tblLook w:val="04A0" w:firstRow="1" w:lastRow="0" w:firstColumn="1" w:lastColumn="0" w:noHBand="0" w:noVBand="1"/>
      </w:tblPr>
      <w:tblGrid>
        <w:gridCol w:w="1239"/>
        <w:gridCol w:w="2347"/>
        <w:gridCol w:w="858"/>
        <w:gridCol w:w="858"/>
        <w:gridCol w:w="858"/>
      </w:tblGrid>
      <w:tr w:rsidR="007874AD">
        <w:tc>
          <w:tcPr>
            <w:tcW w:w="0" w:type="auto"/>
            <w:tcBorders>
              <w:bottom w:val="single" w:sz="0" w:space="0" w:color="auto"/>
            </w:tcBorders>
            <w:vAlign w:val="bottom"/>
          </w:tcPr>
          <w:p w:rsidR="007874AD" w:rsidRDefault="00477D91">
            <w:pPr>
              <w:pStyle w:val="Compact"/>
              <w:jc w:val="center"/>
            </w:pPr>
            <w:r>
              <w:t>Genotipo</w:t>
            </w:r>
          </w:p>
        </w:tc>
        <w:tc>
          <w:tcPr>
            <w:tcW w:w="0" w:type="auto"/>
            <w:tcBorders>
              <w:bottom w:val="single" w:sz="0" w:space="0" w:color="auto"/>
            </w:tcBorders>
            <w:vAlign w:val="bottom"/>
          </w:tcPr>
          <w:p w:rsidR="007874AD" w:rsidRDefault="00477D91">
            <w:pPr>
              <w:pStyle w:val="Compact"/>
              <w:jc w:val="center"/>
            </w:pPr>
            <w:r>
              <w:t>Huevos.Sembrados</w:t>
            </w:r>
          </w:p>
        </w:tc>
        <w:tc>
          <w:tcPr>
            <w:tcW w:w="0" w:type="auto"/>
            <w:tcBorders>
              <w:bottom w:val="single" w:sz="0" w:space="0" w:color="auto"/>
            </w:tcBorders>
            <w:vAlign w:val="bottom"/>
          </w:tcPr>
          <w:p w:rsidR="007874AD" w:rsidRDefault="00477D91">
            <w:pPr>
              <w:pStyle w:val="Compact"/>
              <w:jc w:val="center"/>
            </w:pPr>
            <w:r>
              <w:t>mean</w:t>
            </w:r>
          </w:p>
        </w:tc>
        <w:tc>
          <w:tcPr>
            <w:tcW w:w="0" w:type="auto"/>
            <w:tcBorders>
              <w:bottom w:val="single" w:sz="0" w:space="0" w:color="auto"/>
            </w:tcBorders>
            <w:vAlign w:val="bottom"/>
          </w:tcPr>
          <w:p w:rsidR="007874AD" w:rsidRDefault="00477D91">
            <w:pPr>
              <w:pStyle w:val="Compact"/>
              <w:jc w:val="center"/>
            </w:pPr>
            <w:r>
              <w:t>var</w:t>
            </w:r>
          </w:p>
        </w:tc>
        <w:tc>
          <w:tcPr>
            <w:tcW w:w="0" w:type="auto"/>
            <w:tcBorders>
              <w:bottom w:val="single" w:sz="0" w:space="0" w:color="auto"/>
            </w:tcBorders>
            <w:vAlign w:val="bottom"/>
          </w:tcPr>
          <w:p w:rsidR="007874AD" w:rsidRDefault="00477D91">
            <w:pPr>
              <w:pStyle w:val="Compact"/>
              <w:jc w:val="center"/>
            </w:pPr>
            <w:r>
              <w:t>sd</w:t>
            </w:r>
          </w:p>
        </w:tc>
      </w:tr>
      <w:tr w:rsidR="007874AD">
        <w:tc>
          <w:tcPr>
            <w:tcW w:w="0" w:type="auto"/>
          </w:tcPr>
          <w:p w:rsidR="007874AD" w:rsidRDefault="00477D91">
            <w:pPr>
              <w:pStyle w:val="Compact"/>
              <w:jc w:val="center"/>
            </w:pPr>
            <w:r>
              <w:t>PP</w:t>
            </w:r>
          </w:p>
        </w:tc>
        <w:tc>
          <w:tcPr>
            <w:tcW w:w="0" w:type="auto"/>
          </w:tcPr>
          <w:p w:rsidR="007874AD" w:rsidRDefault="00477D91">
            <w:pPr>
              <w:pStyle w:val="Compact"/>
              <w:jc w:val="center"/>
            </w:pPr>
            <w:r>
              <w:t>100</w:t>
            </w:r>
          </w:p>
        </w:tc>
        <w:tc>
          <w:tcPr>
            <w:tcW w:w="0" w:type="auto"/>
          </w:tcPr>
          <w:p w:rsidR="007874AD" w:rsidRDefault="00477D91">
            <w:pPr>
              <w:pStyle w:val="Compact"/>
              <w:jc w:val="center"/>
            </w:pPr>
            <w:r>
              <w:t>91.5</w:t>
            </w:r>
          </w:p>
        </w:tc>
        <w:tc>
          <w:tcPr>
            <w:tcW w:w="0" w:type="auto"/>
          </w:tcPr>
          <w:p w:rsidR="007874AD" w:rsidRDefault="00477D91">
            <w:pPr>
              <w:pStyle w:val="Compact"/>
              <w:jc w:val="center"/>
            </w:pPr>
            <w:r>
              <w:t>9.1</w:t>
            </w:r>
          </w:p>
        </w:tc>
        <w:tc>
          <w:tcPr>
            <w:tcW w:w="0" w:type="auto"/>
          </w:tcPr>
          <w:p w:rsidR="007874AD" w:rsidRDefault="00477D91">
            <w:pPr>
              <w:pStyle w:val="Compact"/>
              <w:jc w:val="center"/>
            </w:pPr>
            <w:r>
              <w:t>3.017</w:t>
            </w:r>
          </w:p>
        </w:tc>
      </w:tr>
      <w:tr w:rsidR="007874AD">
        <w:tc>
          <w:tcPr>
            <w:tcW w:w="0" w:type="auto"/>
          </w:tcPr>
          <w:p w:rsidR="007874AD" w:rsidRDefault="00477D91">
            <w:pPr>
              <w:pStyle w:val="Compact"/>
              <w:jc w:val="center"/>
            </w:pPr>
            <w:r>
              <w:t>PP</w:t>
            </w:r>
          </w:p>
        </w:tc>
        <w:tc>
          <w:tcPr>
            <w:tcW w:w="0" w:type="auto"/>
          </w:tcPr>
          <w:p w:rsidR="007874AD" w:rsidRDefault="00477D91">
            <w:pPr>
              <w:pStyle w:val="Compact"/>
              <w:jc w:val="center"/>
            </w:pPr>
            <w:r>
              <w:t>800</w:t>
            </w:r>
          </w:p>
        </w:tc>
        <w:tc>
          <w:tcPr>
            <w:tcW w:w="0" w:type="auto"/>
          </w:tcPr>
          <w:p w:rsidR="007874AD" w:rsidRDefault="00477D91">
            <w:pPr>
              <w:pStyle w:val="Compact"/>
              <w:jc w:val="center"/>
            </w:pPr>
            <w:r>
              <w:t>76.98</w:t>
            </w:r>
          </w:p>
        </w:tc>
        <w:tc>
          <w:tcPr>
            <w:tcW w:w="0" w:type="auto"/>
          </w:tcPr>
          <w:p w:rsidR="007874AD" w:rsidRDefault="00477D91">
            <w:pPr>
              <w:pStyle w:val="Compact"/>
              <w:jc w:val="center"/>
            </w:pPr>
            <w:r>
              <w:t>190.8</w:t>
            </w:r>
          </w:p>
        </w:tc>
        <w:tc>
          <w:tcPr>
            <w:tcW w:w="0" w:type="auto"/>
          </w:tcPr>
          <w:p w:rsidR="007874AD" w:rsidRDefault="00477D91">
            <w:pPr>
              <w:pStyle w:val="Compact"/>
              <w:jc w:val="center"/>
            </w:pPr>
            <w:r>
              <w:t>13.81</w:t>
            </w:r>
          </w:p>
        </w:tc>
      </w:tr>
      <w:tr w:rsidR="007874AD">
        <w:tc>
          <w:tcPr>
            <w:tcW w:w="0" w:type="auto"/>
          </w:tcPr>
          <w:p w:rsidR="007874AD" w:rsidRDefault="00477D91">
            <w:pPr>
              <w:pStyle w:val="Compact"/>
              <w:jc w:val="center"/>
            </w:pPr>
            <w:r>
              <w:t>PN</w:t>
            </w:r>
          </w:p>
        </w:tc>
        <w:tc>
          <w:tcPr>
            <w:tcW w:w="0" w:type="auto"/>
          </w:tcPr>
          <w:p w:rsidR="007874AD" w:rsidRDefault="00477D91">
            <w:pPr>
              <w:pStyle w:val="Compact"/>
              <w:jc w:val="center"/>
            </w:pPr>
            <w:r>
              <w:t>100</w:t>
            </w:r>
          </w:p>
        </w:tc>
        <w:tc>
          <w:tcPr>
            <w:tcW w:w="0" w:type="auto"/>
          </w:tcPr>
          <w:p w:rsidR="007874AD" w:rsidRDefault="00477D91">
            <w:pPr>
              <w:pStyle w:val="Compact"/>
              <w:jc w:val="center"/>
            </w:pPr>
            <w:r>
              <w:t>88</w:t>
            </w:r>
          </w:p>
        </w:tc>
        <w:tc>
          <w:tcPr>
            <w:tcW w:w="0" w:type="auto"/>
          </w:tcPr>
          <w:p w:rsidR="007874AD" w:rsidRDefault="00477D91">
            <w:pPr>
              <w:pStyle w:val="Compact"/>
              <w:jc w:val="center"/>
            </w:pPr>
            <w:r>
              <w:t>35.8</w:t>
            </w:r>
          </w:p>
        </w:tc>
        <w:tc>
          <w:tcPr>
            <w:tcW w:w="0" w:type="auto"/>
          </w:tcPr>
          <w:p w:rsidR="007874AD" w:rsidRDefault="00477D91">
            <w:pPr>
              <w:pStyle w:val="Compact"/>
              <w:jc w:val="center"/>
            </w:pPr>
            <w:r>
              <w:t>5.983</w:t>
            </w:r>
          </w:p>
        </w:tc>
      </w:tr>
      <w:tr w:rsidR="007874AD">
        <w:tc>
          <w:tcPr>
            <w:tcW w:w="0" w:type="auto"/>
          </w:tcPr>
          <w:p w:rsidR="007874AD" w:rsidRDefault="00477D91">
            <w:pPr>
              <w:pStyle w:val="Compact"/>
              <w:jc w:val="center"/>
            </w:pPr>
            <w:r>
              <w:t>PN</w:t>
            </w:r>
          </w:p>
        </w:tc>
        <w:tc>
          <w:tcPr>
            <w:tcW w:w="0" w:type="auto"/>
          </w:tcPr>
          <w:p w:rsidR="007874AD" w:rsidRDefault="00477D91">
            <w:pPr>
              <w:pStyle w:val="Compact"/>
              <w:jc w:val="center"/>
            </w:pPr>
            <w:r>
              <w:t>800</w:t>
            </w:r>
          </w:p>
        </w:tc>
        <w:tc>
          <w:tcPr>
            <w:tcW w:w="0" w:type="auto"/>
          </w:tcPr>
          <w:p w:rsidR="007874AD" w:rsidRDefault="00477D91">
            <w:pPr>
              <w:pStyle w:val="Compact"/>
              <w:jc w:val="center"/>
            </w:pPr>
            <w:r>
              <w:t>78.32</w:t>
            </w:r>
          </w:p>
        </w:tc>
        <w:tc>
          <w:tcPr>
            <w:tcW w:w="0" w:type="auto"/>
          </w:tcPr>
          <w:p w:rsidR="007874AD" w:rsidRDefault="00477D91">
            <w:pPr>
              <w:pStyle w:val="Compact"/>
              <w:jc w:val="center"/>
            </w:pPr>
            <w:r>
              <w:t>77.15</w:t>
            </w:r>
          </w:p>
        </w:tc>
        <w:tc>
          <w:tcPr>
            <w:tcW w:w="0" w:type="auto"/>
          </w:tcPr>
          <w:p w:rsidR="007874AD" w:rsidRDefault="00477D91">
            <w:pPr>
              <w:pStyle w:val="Compact"/>
              <w:jc w:val="center"/>
            </w:pPr>
            <w:r>
              <w:t>8.783</w:t>
            </w:r>
          </w:p>
        </w:tc>
      </w:tr>
      <w:tr w:rsidR="007874AD">
        <w:tc>
          <w:tcPr>
            <w:tcW w:w="0" w:type="auto"/>
          </w:tcPr>
          <w:p w:rsidR="007874AD" w:rsidRDefault="00477D91">
            <w:pPr>
              <w:pStyle w:val="Compact"/>
              <w:jc w:val="center"/>
            </w:pPr>
            <w:r>
              <w:t>NN</w:t>
            </w:r>
          </w:p>
        </w:tc>
        <w:tc>
          <w:tcPr>
            <w:tcW w:w="0" w:type="auto"/>
          </w:tcPr>
          <w:p w:rsidR="007874AD" w:rsidRDefault="00477D91">
            <w:pPr>
              <w:pStyle w:val="Compact"/>
              <w:jc w:val="center"/>
            </w:pPr>
            <w:r>
              <w:t>100</w:t>
            </w:r>
          </w:p>
        </w:tc>
        <w:tc>
          <w:tcPr>
            <w:tcW w:w="0" w:type="auto"/>
          </w:tcPr>
          <w:p w:rsidR="007874AD" w:rsidRDefault="00477D91">
            <w:pPr>
              <w:pStyle w:val="Compact"/>
              <w:jc w:val="center"/>
            </w:pPr>
            <w:r>
              <w:t>88.33</w:t>
            </w:r>
          </w:p>
        </w:tc>
        <w:tc>
          <w:tcPr>
            <w:tcW w:w="0" w:type="auto"/>
          </w:tcPr>
          <w:p w:rsidR="007874AD" w:rsidRDefault="00477D91">
            <w:pPr>
              <w:pStyle w:val="Compact"/>
              <w:jc w:val="center"/>
            </w:pPr>
            <w:r>
              <w:t>38.67</w:t>
            </w:r>
          </w:p>
        </w:tc>
        <w:tc>
          <w:tcPr>
            <w:tcW w:w="0" w:type="auto"/>
          </w:tcPr>
          <w:p w:rsidR="007874AD" w:rsidRDefault="00477D91">
            <w:pPr>
              <w:pStyle w:val="Compact"/>
              <w:jc w:val="center"/>
            </w:pPr>
            <w:r>
              <w:t>6.218</w:t>
            </w:r>
          </w:p>
        </w:tc>
      </w:tr>
      <w:tr w:rsidR="007874AD">
        <w:tc>
          <w:tcPr>
            <w:tcW w:w="0" w:type="auto"/>
          </w:tcPr>
          <w:p w:rsidR="007874AD" w:rsidRDefault="00477D91">
            <w:pPr>
              <w:pStyle w:val="Compact"/>
              <w:jc w:val="center"/>
            </w:pPr>
            <w:r>
              <w:t>NN</w:t>
            </w:r>
          </w:p>
        </w:tc>
        <w:tc>
          <w:tcPr>
            <w:tcW w:w="0" w:type="auto"/>
          </w:tcPr>
          <w:p w:rsidR="007874AD" w:rsidRDefault="00477D91">
            <w:pPr>
              <w:pStyle w:val="Compact"/>
              <w:jc w:val="center"/>
            </w:pPr>
            <w:r>
              <w:t>800</w:t>
            </w:r>
          </w:p>
        </w:tc>
        <w:tc>
          <w:tcPr>
            <w:tcW w:w="0" w:type="auto"/>
          </w:tcPr>
          <w:p w:rsidR="007874AD" w:rsidRDefault="00477D91">
            <w:pPr>
              <w:pStyle w:val="Compact"/>
              <w:jc w:val="center"/>
            </w:pPr>
            <w:r>
              <w:t>79.42</w:t>
            </w:r>
          </w:p>
        </w:tc>
        <w:tc>
          <w:tcPr>
            <w:tcW w:w="0" w:type="auto"/>
          </w:tcPr>
          <w:p w:rsidR="007874AD" w:rsidRDefault="00477D91">
            <w:pPr>
              <w:pStyle w:val="Compact"/>
              <w:jc w:val="center"/>
            </w:pPr>
            <w:r>
              <w:t>198.3</w:t>
            </w:r>
          </w:p>
        </w:tc>
        <w:tc>
          <w:tcPr>
            <w:tcW w:w="0" w:type="auto"/>
          </w:tcPr>
          <w:p w:rsidR="007874AD" w:rsidRDefault="00477D91">
            <w:pPr>
              <w:pStyle w:val="Compact"/>
              <w:jc w:val="center"/>
            </w:pPr>
            <w:r>
              <w:t>14.08</w:t>
            </w:r>
          </w:p>
        </w:tc>
      </w:tr>
    </w:tbl>
    <w:p w:rsidR="007874AD" w:rsidRDefault="00477D91">
      <w:r>
        <w:t>Tabla: Tabla 1.1 -- Medias, varianzas y desvios estándar por grupo</w:t>
      </w:r>
    </w:p>
    <w:p w:rsidR="007874AD" w:rsidRDefault="00477D91">
      <w:pPr>
        <w:pStyle w:val="Ttulo2"/>
      </w:pPr>
      <w:bookmarkStart w:id="1" w:name="figura-2.1----diagrama-de-cajas-y-barras"/>
      <w:bookmarkEnd w:id="1"/>
      <w:r>
        <w:rPr>
          <w:noProof/>
          <w:lang w:val="es-AR" w:eastAsia="es-AR"/>
        </w:rPr>
        <w:lastRenderedPageBreak/>
        <w:drawing>
          <wp:inline distT="0" distB="0" distL="0" distR="0">
            <wp:extent cx="3657600" cy="2743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anova_II_files/figure-docx/2_test_assumptions-1.png"/>
                    <pic:cNvPicPr>
                      <a:picLocks noChangeAspect="1" noChangeArrowheads="1"/>
                    </pic:cNvPicPr>
                  </pic:nvPicPr>
                  <pic:blipFill>
                    <a:blip r:embed="rId7"/>
                    <a:stretch>
                      <a:fillRect/>
                    </a:stretch>
                  </pic:blipFill>
                  <pic:spPr bwMode="auto">
                    <a:xfrm>
                      <a:off x="0" y="0"/>
                      <a:ext cx="3657600" cy="2743200"/>
                    </a:xfrm>
                    <a:prstGeom prst="rect">
                      <a:avLst/>
                    </a:prstGeom>
                    <a:noFill/>
                    <a:ln w="9525">
                      <a:noFill/>
                      <a:headEnd/>
                      <a:tailEnd/>
                    </a:ln>
                  </pic:spPr>
                </pic:pic>
              </a:graphicData>
            </a:graphic>
          </wp:inline>
        </w:drawing>
      </w:r>
      <w:r>
        <w:t xml:space="preserve"> </w:t>
      </w:r>
      <w:r>
        <w:t>Figura 2.1 -- Diagrama de cajas y barras por genetipo y número de huevos sembrados.</w:t>
      </w:r>
    </w:p>
    <w:tbl>
      <w:tblPr>
        <w:tblW w:w="0" w:type="pct"/>
        <w:tblLook w:val="04A0" w:firstRow="1" w:lastRow="0" w:firstColumn="1" w:lastColumn="0" w:noHBand="0" w:noVBand="1"/>
      </w:tblPr>
      <w:tblGrid>
        <w:gridCol w:w="1519"/>
        <w:gridCol w:w="422"/>
        <w:gridCol w:w="1180"/>
      </w:tblGrid>
      <w:tr w:rsidR="007874AD">
        <w:tc>
          <w:tcPr>
            <w:tcW w:w="0" w:type="auto"/>
            <w:tcBorders>
              <w:bottom w:val="single" w:sz="0" w:space="0" w:color="auto"/>
            </w:tcBorders>
            <w:vAlign w:val="bottom"/>
          </w:tcPr>
          <w:p w:rsidR="007874AD" w:rsidRDefault="00477D91">
            <w:pPr>
              <w:pStyle w:val="Compact"/>
              <w:jc w:val="center"/>
            </w:pPr>
            <w:r>
              <w:t>Test statistic</w:t>
            </w:r>
          </w:p>
        </w:tc>
        <w:tc>
          <w:tcPr>
            <w:tcW w:w="0" w:type="auto"/>
            <w:tcBorders>
              <w:bottom w:val="single" w:sz="0" w:space="0" w:color="auto"/>
            </w:tcBorders>
            <w:vAlign w:val="bottom"/>
          </w:tcPr>
          <w:p w:rsidR="007874AD" w:rsidRDefault="00477D91">
            <w:pPr>
              <w:pStyle w:val="Compact"/>
              <w:jc w:val="center"/>
            </w:pPr>
            <w:r>
              <w:t>df</w:t>
            </w:r>
          </w:p>
        </w:tc>
        <w:tc>
          <w:tcPr>
            <w:tcW w:w="0" w:type="auto"/>
            <w:tcBorders>
              <w:bottom w:val="single" w:sz="0" w:space="0" w:color="auto"/>
            </w:tcBorders>
            <w:vAlign w:val="bottom"/>
          </w:tcPr>
          <w:p w:rsidR="007874AD" w:rsidRDefault="00477D91">
            <w:pPr>
              <w:pStyle w:val="Compact"/>
              <w:jc w:val="center"/>
            </w:pPr>
            <w:r>
              <w:t>P value</w:t>
            </w:r>
          </w:p>
        </w:tc>
      </w:tr>
      <w:tr w:rsidR="007874AD">
        <w:tc>
          <w:tcPr>
            <w:tcW w:w="0" w:type="auto"/>
          </w:tcPr>
          <w:p w:rsidR="007874AD" w:rsidRDefault="00477D91">
            <w:pPr>
              <w:pStyle w:val="Compact"/>
              <w:jc w:val="center"/>
            </w:pPr>
            <w:r>
              <w:t>12.89</w:t>
            </w:r>
          </w:p>
        </w:tc>
        <w:tc>
          <w:tcPr>
            <w:tcW w:w="0" w:type="auto"/>
          </w:tcPr>
          <w:p w:rsidR="007874AD" w:rsidRDefault="00477D91">
            <w:pPr>
              <w:pStyle w:val="Compact"/>
              <w:jc w:val="center"/>
            </w:pPr>
            <w:r>
              <w:t>5</w:t>
            </w:r>
          </w:p>
        </w:tc>
        <w:tc>
          <w:tcPr>
            <w:tcW w:w="0" w:type="auto"/>
          </w:tcPr>
          <w:p w:rsidR="007874AD" w:rsidRDefault="00477D91">
            <w:pPr>
              <w:pStyle w:val="Compact"/>
              <w:jc w:val="center"/>
            </w:pPr>
            <w:r>
              <w:rPr>
                <w:i/>
              </w:rPr>
              <w:t>0.02441</w:t>
            </w:r>
            <w:r>
              <w:t xml:space="preserve"> *</w:t>
            </w:r>
          </w:p>
        </w:tc>
      </w:tr>
    </w:tbl>
    <w:p w:rsidR="007874AD" w:rsidRDefault="00477D91">
      <w:r>
        <w:t xml:space="preserve">Tabla: Bartlett test of homogeneity of variances: </w:t>
      </w:r>
      <w:r>
        <w:rPr>
          <w:rStyle w:val="VerbatimChar"/>
        </w:rPr>
        <w:t>Viabilidad</w:t>
      </w:r>
      <w:r>
        <w:t xml:space="preserve"> by </w:t>
      </w:r>
      <w:r>
        <w:rPr>
          <w:rStyle w:val="VerbatimChar"/>
        </w:rPr>
        <w:t>interaction(Genotipo, Huevos.Sembrados)</w:t>
      </w:r>
    </w:p>
    <w:tbl>
      <w:tblPr>
        <w:tblW w:w="2569" w:type="pct"/>
        <w:tblLook w:val="04A0" w:firstRow="1" w:lastRow="0" w:firstColumn="1" w:lastColumn="0" w:noHBand="0" w:noVBand="1"/>
      </w:tblPr>
      <w:tblGrid>
        <w:gridCol w:w="1270"/>
        <w:gridCol w:w="700"/>
        <w:gridCol w:w="1380"/>
        <w:gridCol w:w="1302"/>
      </w:tblGrid>
      <w:tr w:rsidR="007874AD">
        <w:tc>
          <w:tcPr>
            <w:tcW w:w="0" w:type="auto"/>
            <w:tcBorders>
              <w:bottom w:val="single" w:sz="0" w:space="0" w:color="auto"/>
            </w:tcBorders>
            <w:vAlign w:val="bottom"/>
          </w:tcPr>
          <w:p w:rsidR="007874AD" w:rsidRDefault="00477D91">
            <w:pPr>
              <w:pStyle w:val="Compact"/>
              <w:jc w:val="center"/>
            </w:pPr>
            <w:r>
              <w:t> </w:t>
            </w:r>
          </w:p>
        </w:tc>
        <w:tc>
          <w:tcPr>
            <w:tcW w:w="0" w:type="auto"/>
            <w:tcBorders>
              <w:bottom w:val="single" w:sz="0" w:space="0" w:color="auto"/>
            </w:tcBorders>
            <w:vAlign w:val="bottom"/>
          </w:tcPr>
          <w:p w:rsidR="007874AD" w:rsidRDefault="00477D91">
            <w:pPr>
              <w:pStyle w:val="Compact"/>
              <w:jc w:val="center"/>
            </w:pPr>
            <w:r>
              <w:t>Df</w:t>
            </w:r>
          </w:p>
        </w:tc>
        <w:tc>
          <w:tcPr>
            <w:tcW w:w="0" w:type="auto"/>
            <w:tcBorders>
              <w:bottom w:val="single" w:sz="0" w:space="0" w:color="auto"/>
            </w:tcBorders>
            <w:vAlign w:val="bottom"/>
          </w:tcPr>
          <w:p w:rsidR="007874AD" w:rsidRDefault="00477D91">
            <w:pPr>
              <w:pStyle w:val="Compact"/>
              <w:jc w:val="center"/>
            </w:pPr>
            <w:r>
              <w:t>F value</w:t>
            </w:r>
          </w:p>
        </w:tc>
        <w:tc>
          <w:tcPr>
            <w:tcW w:w="0" w:type="auto"/>
            <w:tcBorders>
              <w:bottom w:val="single" w:sz="0" w:space="0" w:color="auto"/>
            </w:tcBorders>
            <w:vAlign w:val="bottom"/>
          </w:tcPr>
          <w:p w:rsidR="007874AD" w:rsidRDefault="00477D91">
            <w:pPr>
              <w:pStyle w:val="Compact"/>
              <w:jc w:val="center"/>
            </w:pPr>
            <w:r>
              <w:t>Pr(&gt;F)</w:t>
            </w:r>
          </w:p>
        </w:tc>
      </w:tr>
      <w:tr w:rsidR="007874AD">
        <w:tc>
          <w:tcPr>
            <w:tcW w:w="0" w:type="auto"/>
          </w:tcPr>
          <w:p w:rsidR="007874AD" w:rsidRDefault="00477D91">
            <w:pPr>
              <w:pStyle w:val="Compact"/>
              <w:jc w:val="center"/>
            </w:pPr>
            <w:r>
              <w:rPr>
                <w:b/>
              </w:rPr>
              <w:t>group</w:t>
            </w:r>
          </w:p>
        </w:tc>
        <w:tc>
          <w:tcPr>
            <w:tcW w:w="0" w:type="auto"/>
          </w:tcPr>
          <w:p w:rsidR="007874AD" w:rsidRDefault="00477D91">
            <w:pPr>
              <w:pStyle w:val="Compact"/>
              <w:jc w:val="center"/>
            </w:pPr>
            <w:r>
              <w:t>5</w:t>
            </w:r>
          </w:p>
        </w:tc>
        <w:tc>
          <w:tcPr>
            <w:tcW w:w="0" w:type="auto"/>
          </w:tcPr>
          <w:p w:rsidR="007874AD" w:rsidRDefault="00477D91">
            <w:pPr>
              <w:pStyle w:val="Compact"/>
              <w:jc w:val="center"/>
            </w:pPr>
            <w:r>
              <w:t>0.542</w:t>
            </w:r>
          </w:p>
        </w:tc>
        <w:tc>
          <w:tcPr>
            <w:tcW w:w="0" w:type="auto"/>
          </w:tcPr>
          <w:p w:rsidR="007874AD" w:rsidRDefault="00477D91">
            <w:pPr>
              <w:pStyle w:val="Compact"/>
              <w:jc w:val="center"/>
            </w:pPr>
            <w:r>
              <w:t>0.743</w:t>
            </w:r>
          </w:p>
        </w:tc>
      </w:tr>
      <w:tr w:rsidR="007874AD">
        <w:tc>
          <w:tcPr>
            <w:tcW w:w="0" w:type="auto"/>
          </w:tcPr>
          <w:p w:rsidR="007874AD" w:rsidRDefault="007874AD">
            <w:pPr>
              <w:pStyle w:val="Compact"/>
            </w:pPr>
          </w:p>
        </w:tc>
        <w:tc>
          <w:tcPr>
            <w:tcW w:w="0" w:type="auto"/>
          </w:tcPr>
          <w:p w:rsidR="007874AD" w:rsidRDefault="00477D91">
            <w:pPr>
              <w:pStyle w:val="Compact"/>
              <w:jc w:val="center"/>
            </w:pPr>
            <w:r>
              <w:t>30</w:t>
            </w:r>
          </w:p>
        </w:tc>
        <w:tc>
          <w:tcPr>
            <w:tcW w:w="0" w:type="auto"/>
          </w:tcPr>
          <w:p w:rsidR="007874AD" w:rsidRDefault="007874AD">
            <w:pPr>
              <w:pStyle w:val="Compact"/>
            </w:pPr>
          </w:p>
        </w:tc>
        <w:tc>
          <w:tcPr>
            <w:tcW w:w="0" w:type="auto"/>
          </w:tcPr>
          <w:p w:rsidR="007874AD" w:rsidRDefault="007874AD">
            <w:pPr>
              <w:pStyle w:val="Compact"/>
            </w:pPr>
          </w:p>
        </w:tc>
      </w:tr>
    </w:tbl>
    <w:p w:rsidR="007874AD" w:rsidRDefault="00477D91">
      <w:r>
        <w:t>Tabla: Levene's Test for Homogeneity of Variance (center = median)</w:t>
      </w:r>
    </w:p>
    <w:tbl>
      <w:tblPr>
        <w:tblW w:w="3263" w:type="pct"/>
        <w:tblLook w:val="04A0" w:firstRow="1" w:lastRow="0" w:firstColumn="1" w:lastColumn="0" w:noHBand="0" w:noVBand="1"/>
      </w:tblPr>
      <w:tblGrid>
        <w:gridCol w:w="1246"/>
        <w:gridCol w:w="2360"/>
        <w:gridCol w:w="1007"/>
        <w:gridCol w:w="1296"/>
      </w:tblGrid>
      <w:tr w:rsidR="007874AD">
        <w:tc>
          <w:tcPr>
            <w:tcW w:w="0" w:type="auto"/>
            <w:tcBorders>
              <w:bottom w:val="single" w:sz="0" w:space="0" w:color="auto"/>
            </w:tcBorders>
            <w:vAlign w:val="bottom"/>
          </w:tcPr>
          <w:p w:rsidR="007874AD" w:rsidRDefault="00477D91">
            <w:pPr>
              <w:pStyle w:val="Compact"/>
              <w:jc w:val="center"/>
            </w:pPr>
            <w:r>
              <w:t>Genotipo</w:t>
            </w:r>
          </w:p>
        </w:tc>
        <w:tc>
          <w:tcPr>
            <w:tcW w:w="0" w:type="auto"/>
            <w:tcBorders>
              <w:bottom w:val="single" w:sz="0" w:space="0" w:color="auto"/>
            </w:tcBorders>
            <w:vAlign w:val="bottom"/>
          </w:tcPr>
          <w:p w:rsidR="007874AD" w:rsidRDefault="00477D91">
            <w:pPr>
              <w:pStyle w:val="Compact"/>
              <w:jc w:val="center"/>
            </w:pPr>
            <w:r>
              <w:t>Huevos.Sembrados</w:t>
            </w:r>
          </w:p>
        </w:tc>
        <w:tc>
          <w:tcPr>
            <w:tcW w:w="0" w:type="auto"/>
            <w:tcBorders>
              <w:bottom w:val="single" w:sz="0" w:space="0" w:color="auto"/>
            </w:tcBorders>
            <w:vAlign w:val="bottom"/>
          </w:tcPr>
          <w:p w:rsidR="007874AD" w:rsidRDefault="00477D91">
            <w:pPr>
              <w:pStyle w:val="Compact"/>
              <w:jc w:val="center"/>
            </w:pPr>
            <w:r>
              <w:t>D_max</w:t>
            </w:r>
          </w:p>
        </w:tc>
        <w:tc>
          <w:tcPr>
            <w:tcW w:w="0" w:type="auto"/>
            <w:tcBorders>
              <w:bottom w:val="single" w:sz="0" w:space="0" w:color="auto"/>
            </w:tcBorders>
            <w:vAlign w:val="bottom"/>
          </w:tcPr>
          <w:p w:rsidR="007874AD" w:rsidRDefault="00477D91">
            <w:pPr>
              <w:pStyle w:val="Compact"/>
              <w:jc w:val="center"/>
            </w:pPr>
            <w:r>
              <w:t>p.value</w:t>
            </w:r>
          </w:p>
        </w:tc>
      </w:tr>
      <w:tr w:rsidR="007874AD">
        <w:tc>
          <w:tcPr>
            <w:tcW w:w="0" w:type="auto"/>
          </w:tcPr>
          <w:p w:rsidR="007874AD" w:rsidRDefault="00477D91">
            <w:pPr>
              <w:pStyle w:val="Compact"/>
              <w:jc w:val="center"/>
            </w:pPr>
            <w:r>
              <w:t>PP</w:t>
            </w:r>
          </w:p>
        </w:tc>
        <w:tc>
          <w:tcPr>
            <w:tcW w:w="0" w:type="auto"/>
          </w:tcPr>
          <w:p w:rsidR="007874AD" w:rsidRDefault="00477D91">
            <w:pPr>
              <w:pStyle w:val="Compact"/>
              <w:jc w:val="center"/>
            </w:pPr>
            <w:r>
              <w:t>100</w:t>
            </w:r>
          </w:p>
        </w:tc>
        <w:tc>
          <w:tcPr>
            <w:tcW w:w="0" w:type="auto"/>
          </w:tcPr>
          <w:p w:rsidR="007874AD" w:rsidRDefault="00477D91">
            <w:pPr>
              <w:pStyle w:val="Compact"/>
              <w:jc w:val="center"/>
            </w:pPr>
            <w:r>
              <w:t>0.3572</w:t>
            </w:r>
          </w:p>
        </w:tc>
        <w:tc>
          <w:tcPr>
            <w:tcW w:w="0" w:type="auto"/>
          </w:tcPr>
          <w:p w:rsidR="007874AD" w:rsidRDefault="00477D91">
            <w:pPr>
              <w:pStyle w:val="Compact"/>
              <w:jc w:val="center"/>
            </w:pPr>
            <w:r>
              <w:t>0.01612</w:t>
            </w:r>
          </w:p>
        </w:tc>
      </w:tr>
      <w:tr w:rsidR="007874AD">
        <w:tc>
          <w:tcPr>
            <w:tcW w:w="0" w:type="auto"/>
          </w:tcPr>
          <w:p w:rsidR="007874AD" w:rsidRDefault="00477D91">
            <w:pPr>
              <w:pStyle w:val="Compact"/>
              <w:jc w:val="center"/>
            </w:pPr>
            <w:r>
              <w:t>PP</w:t>
            </w:r>
          </w:p>
        </w:tc>
        <w:tc>
          <w:tcPr>
            <w:tcW w:w="0" w:type="auto"/>
          </w:tcPr>
          <w:p w:rsidR="007874AD" w:rsidRDefault="00477D91">
            <w:pPr>
              <w:pStyle w:val="Compact"/>
              <w:jc w:val="center"/>
            </w:pPr>
            <w:r>
              <w:t>800</w:t>
            </w:r>
          </w:p>
        </w:tc>
        <w:tc>
          <w:tcPr>
            <w:tcW w:w="0" w:type="auto"/>
          </w:tcPr>
          <w:p w:rsidR="007874AD" w:rsidRDefault="00477D91">
            <w:pPr>
              <w:pStyle w:val="Compact"/>
              <w:jc w:val="center"/>
            </w:pPr>
            <w:r>
              <w:t>0.4084</w:t>
            </w:r>
          </w:p>
        </w:tc>
        <w:tc>
          <w:tcPr>
            <w:tcW w:w="0" w:type="auto"/>
          </w:tcPr>
          <w:p w:rsidR="007874AD" w:rsidRDefault="00477D91">
            <w:pPr>
              <w:pStyle w:val="Compact"/>
              <w:jc w:val="center"/>
            </w:pPr>
            <w:r>
              <w:t>0.002264</w:t>
            </w:r>
          </w:p>
        </w:tc>
      </w:tr>
      <w:tr w:rsidR="007874AD">
        <w:tc>
          <w:tcPr>
            <w:tcW w:w="0" w:type="auto"/>
          </w:tcPr>
          <w:p w:rsidR="007874AD" w:rsidRDefault="00477D91">
            <w:pPr>
              <w:pStyle w:val="Compact"/>
              <w:jc w:val="center"/>
            </w:pPr>
            <w:r>
              <w:t>PN</w:t>
            </w:r>
          </w:p>
        </w:tc>
        <w:tc>
          <w:tcPr>
            <w:tcW w:w="0" w:type="auto"/>
          </w:tcPr>
          <w:p w:rsidR="007874AD" w:rsidRDefault="00477D91">
            <w:pPr>
              <w:pStyle w:val="Compact"/>
              <w:jc w:val="center"/>
            </w:pPr>
            <w:r>
              <w:t>100</w:t>
            </w:r>
          </w:p>
        </w:tc>
        <w:tc>
          <w:tcPr>
            <w:tcW w:w="0" w:type="auto"/>
          </w:tcPr>
          <w:p w:rsidR="007874AD" w:rsidRDefault="00477D91">
            <w:pPr>
              <w:pStyle w:val="Compact"/>
              <w:jc w:val="center"/>
            </w:pPr>
            <w:r>
              <w:t>0.274</w:t>
            </w:r>
          </w:p>
        </w:tc>
        <w:tc>
          <w:tcPr>
            <w:tcW w:w="0" w:type="auto"/>
          </w:tcPr>
          <w:p w:rsidR="007874AD" w:rsidRDefault="00477D91">
            <w:pPr>
              <w:pStyle w:val="Compact"/>
              <w:jc w:val="center"/>
            </w:pPr>
            <w:r>
              <w:t>0.1695</w:t>
            </w:r>
          </w:p>
        </w:tc>
      </w:tr>
      <w:tr w:rsidR="007874AD">
        <w:tc>
          <w:tcPr>
            <w:tcW w:w="0" w:type="auto"/>
          </w:tcPr>
          <w:p w:rsidR="007874AD" w:rsidRDefault="00477D91">
            <w:pPr>
              <w:pStyle w:val="Compact"/>
              <w:jc w:val="center"/>
            </w:pPr>
            <w:r>
              <w:t>PN</w:t>
            </w:r>
          </w:p>
        </w:tc>
        <w:tc>
          <w:tcPr>
            <w:tcW w:w="0" w:type="auto"/>
          </w:tcPr>
          <w:p w:rsidR="007874AD" w:rsidRDefault="00477D91">
            <w:pPr>
              <w:pStyle w:val="Compact"/>
              <w:jc w:val="center"/>
            </w:pPr>
            <w:r>
              <w:t>800</w:t>
            </w:r>
          </w:p>
        </w:tc>
        <w:tc>
          <w:tcPr>
            <w:tcW w:w="0" w:type="auto"/>
          </w:tcPr>
          <w:p w:rsidR="007874AD" w:rsidRDefault="00477D91">
            <w:pPr>
              <w:pStyle w:val="Compact"/>
              <w:jc w:val="center"/>
            </w:pPr>
            <w:r>
              <w:t>0.2412</w:t>
            </w:r>
          </w:p>
        </w:tc>
        <w:tc>
          <w:tcPr>
            <w:tcW w:w="0" w:type="auto"/>
          </w:tcPr>
          <w:p w:rsidR="007874AD" w:rsidRDefault="00477D91">
            <w:pPr>
              <w:pStyle w:val="Compact"/>
              <w:jc w:val="center"/>
            </w:pPr>
            <w:r>
              <w:t>0.3353</w:t>
            </w:r>
          </w:p>
        </w:tc>
      </w:tr>
      <w:tr w:rsidR="007874AD">
        <w:tc>
          <w:tcPr>
            <w:tcW w:w="0" w:type="auto"/>
          </w:tcPr>
          <w:p w:rsidR="007874AD" w:rsidRDefault="00477D91">
            <w:pPr>
              <w:pStyle w:val="Compact"/>
              <w:jc w:val="center"/>
            </w:pPr>
            <w:r>
              <w:t>NN</w:t>
            </w:r>
          </w:p>
        </w:tc>
        <w:tc>
          <w:tcPr>
            <w:tcW w:w="0" w:type="auto"/>
          </w:tcPr>
          <w:p w:rsidR="007874AD" w:rsidRDefault="00477D91">
            <w:pPr>
              <w:pStyle w:val="Compact"/>
              <w:jc w:val="center"/>
            </w:pPr>
            <w:r>
              <w:t>100</w:t>
            </w:r>
          </w:p>
        </w:tc>
        <w:tc>
          <w:tcPr>
            <w:tcW w:w="0" w:type="auto"/>
          </w:tcPr>
          <w:p w:rsidR="007874AD" w:rsidRDefault="00477D91">
            <w:pPr>
              <w:pStyle w:val="Compact"/>
              <w:jc w:val="center"/>
            </w:pPr>
            <w:r>
              <w:t>0.2723</w:t>
            </w:r>
          </w:p>
        </w:tc>
        <w:tc>
          <w:tcPr>
            <w:tcW w:w="0" w:type="auto"/>
          </w:tcPr>
          <w:p w:rsidR="007874AD" w:rsidRDefault="00477D91">
            <w:pPr>
              <w:pStyle w:val="Compact"/>
              <w:jc w:val="center"/>
            </w:pPr>
            <w:r>
              <w:t>0.176</w:t>
            </w:r>
          </w:p>
        </w:tc>
      </w:tr>
      <w:tr w:rsidR="007874AD">
        <w:tc>
          <w:tcPr>
            <w:tcW w:w="0" w:type="auto"/>
          </w:tcPr>
          <w:p w:rsidR="007874AD" w:rsidRDefault="00477D91">
            <w:pPr>
              <w:pStyle w:val="Compact"/>
              <w:jc w:val="center"/>
            </w:pPr>
            <w:r>
              <w:t>NN</w:t>
            </w:r>
          </w:p>
        </w:tc>
        <w:tc>
          <w:tcPr>
            <w:tcW w:w="0" w:type="auto"/>
          </w:tcPr>
          <w:p w:rsidR="007874AD" w:rsidRDefault="00477D91">
            <w:pPr>
              <w:pStyle w:val="Compact"/>
              <w:jc w:val="center"/>
            </w:pPr>
            <w:r>
              <w:t>800</w:t>
            </w:r>
          </w:p>
        </w:tc>
        <w:tc>
          <w:tcPr>
            <w:tcW w:w="0" w:type="auto"/>
          </w:tcPr>
          <w:p w:rsidR="007874AD" w:rsidRDefault="00477D91">
            <w:pPr>
              <w:pStyle w:val="Compact"/>
              <w:jc w:val="center"/>
            </w:pPr>
            <w:r>
              <w:t>0.3286</w:t>
            </w:r>
          </w:p>
        </w:tc>
        <w:tc>
          <w:tcPr>
            <w:tcW w:w="0" w:type="auto"/>
          </w:tcPr>
          <w:p w:rsidR="007874AD" w:rsidRDefault="00477D91">
            <w:pPr>
              <w:pStyle w:val="Compact"/>
              <w:jc w:val="center"/>
            </w:pPr>
            <w:r>
              <w:t>0.04173</w:t>
            </w:r>
          </w:p>
        </w:tc>
      </w:tr>
    </w:tbl>
    <w:p w:rsidR="007874AD" w:rsidRDefault="00477D91">
      <w:r>
        <w:t>Datos transformados con arcoseno.</w:t>
      </w:r>
    </w:p>
    <w:tbl>
      <w:tblPr>
        <w:tblW w:w="3819" w:type="pct"/>
        <w:tblLook w:val="04A0" w:firstRow="1" w:lastRow="0" w:firstColumn="1" w:lastColumn="0" w:noHBand="0" w:noVBand="1"/>
      </w:tblPr>
      <w:tblGrid>
        <w:gridCol w:w="1246"/>
        <w:gridCol w:w="2360"/>
        <w:gridCol w:w="863"/>
        <w:gridCol w:w="1295"/>
        <w:gridCol w:w="1151"/>
      </w:tblGrid>
      <w:tr w:rsidR="007874AD">
        <w:tc>
          <w:tcPr>
            <w:tcW w:w="0" w:type="auto"/>
            <w:tcBorders>
              <w:bottom w:val="single" w:sz="0" w:space="0" w:color="auto"/>
            </w:tcBorders>
            <w:vAlign w:val="bottom"/>
          </w:tcPr>
          <w:p w:rsidR="007874AD" w:rsidRDefault="00477D91">
            <w:pPr>
              <w:pStyle w:val="Compact"/>
              <w:jc w:val="center"/>
            </w:pPr>
            <w:r>
              <w:t>Genotipo</w:t>
            </w:r>
          </w:p>
        </w:tc>
        <w:tc>
          <w:tcPr>
            <w:tcW w:w="0" w:type="auto"/>
            <w:tcBorders>
              <w:bottom w:val="single" w:sz="0" w:space="0" w:color="auto"/>
            </w:tcBorders>
            <w:vAlign w:val="bottom"/>
          </w:tcPr>
          <w:p w:rsidR="007874AD" w:rsidRDefault="00477D91">
            <w:pPr>
              <w:pStyle w:val="Compact"/>
              <w:jc w:val="center"/>
            </w:pPr>
            <w:r>
              <w:t>Huevos.Sembrados</w:t>
            </w:r>
          </w:p>
        </w:tc>
        <w:tc>
          <w:tcPr>
            <w:tcW w:w="0" w:type="auto"/>
            <w:tcBorders>
              <w:bottom w:val="single" w:sz="0" w:space="0" w:color="auto"/>
            </w:tcBorders>
            <w:vAlign w:val="bottom"/>
          </w:tcPr>
          <w:p w:rsidR="007874AD" w:rsidRDefault="00477D91">
            <w:pPr>
              <w:pStyle w:val="Compact"/>
              <w:jc w:val="center"/>
            </w:pPr>
            <w:r>
              <w:t>mean</w:t>
            </w:r>
          </w:p>
        </w:tc>
        <w:tc>
          <w:tcPr>
            <w:tcW w:w="0" w:type="auto"/>
            <w:tcBorders>
              <w:bottom w:val="single" w:sz="0" w:space="0" w:color="auto"/>
            </w:tcBorders>
            <w:vAlign w:val="bottom"/>
          </w:tcPr>
          <w:p w:rsidR="007874AD" w:rsidRDefault="00477D91">
            <w:pPr>
              <w:pStyle w:val="Compact"/>
              <w:jc w:val="center"/>
            </w:pPr>
            <w:r>
              <w:t>var</w:t>
            </w:r>
          </w:p>
        </w:tc>
        <w:tc>
          <w:tcPr>
            <w:tcW w:w="0" w:type="auto"/>
            <w:tcBorders>
              <w:bottom w:val="single" w:sz="0" w:space="0" w:color="auto"/>
            </w:tcBorders>
            <w:vAlign w:val="bottom"/>
          </w:tcPr>
          <w:p w:rsidR="007874AD" w:rsidRDefault="00477D91">
            <w:pPr>
              <w:pStyle w:val="Compact"/>
              <w:jc w:val="center"/>
            </w:pPr>
            <w:r>
              <w:t>sd</w:t>
            </w:r>
          </w:p>
        </w:tc>
      </w:tr>
      <w:tr w:rsidR="007874AD">
        <w:tc>
          <w:tcPr>
            <w:tcW w:w="0" w:type="auto"/>
          </w:tcPr>
          <w:p w:rsidR="007874AD" w:rsidRDefault="00477D91">
            <w:pPr>
              <w:pStyle w:val="Compact"/>
              <w:jc w:val="center"/>
            </w:pPr>
            <w:r>
              <w:t>PP</w:t>
            </w:r>
          </w:p>
        </w:tc>
        <w:tc>
          <w:tcPr>
            <w:tcW w:w="0" w:type="auto"/>
          </w:tcPr>
          <w:p w:rsidR="007874AD" w:rsidRDefault="00477D91">
            <w:pPr>
              <w:pStyle w:val="Compact"/>
              <w:jc w:val="center"/>
            </w:pPr>
            <w:r>
              <w:t>100</w:t>
            </w:r>
          </w:p>
        </w:tc>
        <w:tc>
          <w:tcPr>
            <w:tcW w:w="0" w:type="auto"/>
          </w:tcPr>
          <w:p w:rsidR="007874AD" w:rsidRDefault="00477D91">
            <w:pPr>
              <w:pStyle w:val="Compact"/>
              <w:jc w:val="center"/>
            </w:pPr>
            <w:r>
              <w:t>1.278</w:t>
            </w:r>
          </w:p>
        </w:tc>
        <w:tc>
          <w:tcPr>
            <w:tcW w:w="0" w:type="auto"/>
          </w:tcPr>
          <w:p w:rsidR="007874AD" w:rsidRDefault="00477D91">
            <w:pPr>
              <w:pStyle w:val="Compact"/>
              <w:jc w:val="center"/>
            </w:pPr>
            <w:r>
              <w:t>0.0026</w:t>
            </w:r>
          </w:p>
        </w:tc>
        <w:tc>
          <w:tcPr>
            <w:tcW w:w="0" w:type="auto"/>
          </w:tcPr>
          <w:p w:rsidR="007874AD" w:rsidRDefault="00477D91">
            <w:pPr>
              <w:pStyle w:val="Compact"/>
              <w:jc w:val="center"/>
            </w:pPr>
            <w:r>
              <w:t>0.05099</w:t>
            </w:r>
          </w:p>
        </w:tc>
      </w:tr>
      <w:tr w:rsidR="007874AD">
        <w:tc>
          <w:tcPr>
            <w:tcW w:w="0" w:type="auto"/>
          </w:tcPr>
          <w:p w:rsidR="007874AD" w:rsidRDefault="00477D91">
            <w:pPr>
              <w:pStyle w:val="Compact"/>
              <w:jc w:val="center"/>
            </w:pPr>
            <w:r>
              <w:t>PP</w:t>
            </w:r>
          </w:p>
        </w:tc>
        <w:tc>
          <w:tcPr>
            <w:tcW w:w="0" w:type="auto"/>
          </w:tcPr>
          <w:p w:rsidR="007874AD" w:rsidRDefault="00477D91">
            <w:pPr>
              <w:pStyle w:val="Compact"/>
              <w:jc w:val="center"/>
            </w:pPr>
            <w:r>
              <w:t>800</w:t>
            </w:r>
          </w:p>
        </w:tc>
        <w:tc>
          <w:tcPr>
            <w:tcW w:w="0" w:type="auto"/>
          </w:tcPr>
          <w:p w:rsidR="007874AD" w:rsidRDefault="00477D91">
            <w:pPr>
              <w:pStyle w:val="Compact"/>
              <w:jc w:val="center"/>
            </w:pPr>
            <w:r>
              <w:t>1.08</w:t>
            </w:r>
          </w:p>
        </w:tc>
        <w:tc>
          <w:tcPr>
            <w:tcW w:w="0" w:type="auto"/>
          </w:tcPr>
          <w:p w:rsidR="007874AD" w:rsidRDefault="00477D91">
            <w:pPr>
              <w:pStyle w:val="Compact"/>
              <w:jc w:val="center"/>
            </w:pPr>
            <w:r>
              <w:t>0.02326</w:t>
            </w:r>
          </w:p>
        </w:tc>
        <w:tc>
          <w:tcPr>
            <w:tcW w:w="0" w:type="auto"/>
          </w:tcPr>
          <w:p w:rsidR="007874AD" w:rsidRDefault="00477D91">
            <w:pPr>
              <w:pStyle w:val="Compact"/>
              <w:jc w:val="center"/>
            </w:pPr>
            <w:r>
              <w:t>0.1525</w:t>
            </w:r>
          </w:p>
        </w:tc>
      </w:tr>
      <w:tr w:rsidR="007874AD">
        <w:tc>
          <w:tcPr>
            <w:tcW w:w="0" w:type="auto"/>
          </w:tcPr>
          <w:p w:rsidR="007874AD" w:rsidRDefault="00477D91">
            <w:pPr>
              <w:pStyle w:val="Compact"/>
              <w:jc w:val="center"/>
            </w:pPr>
            <w:r>
              <w:t>PN</w:t>
            </w:r>
          </w:p>
        </w:tc>
        <w:tc>
          <w:tcPr>
            <w:tcW w:w="0" w:type="auto"/>
          </w:tcPr>
          <w:p w:rsidR="007874AD" w:rsidRDefault="00477D91">
            <w:pPr>
              <w:pStyle w:val="Compact"/>
              <w:jc w:val="center"/>
            </w:pPr>
            <w:r>
              <w:t>100</w:t>
            </w:r>
          </w:p>
        </w:tc>
        <w:tc>
          <w:tcPr>
            <w:tcW w:w="0" w:type="auto"/>
          </w:tcPr>
          <w:p w:rsidR="007874AD" w:rsidRDefault="00477D91">
            <w:pPr>
              <w:pStyle w:val="Compact"/>
              <w:jc w:val="center"/>
            </w:pPr>
            <w:r>
              <w:t>1.226</w:t>
            </w:r>
          </w:p>
        </w:tc>
        <w:tc>
          <w:tcPr>
            <w:tcW w:w="0" w:type="auto"/>
          </w:tcPr>
          <w:p w:rsidR="007874AD" w:rsidRDefault="00477D91">
            <w:pPr>
              <w:pStyle w:val="Compact"/>
              <w:jc w:val="center"/>
            </w:pPr>
            <w:r>
              <w:t>0.009347</w:t>
            </w:r>
          </w:p>
        </w:tc>
        <w:tc>
          <w:tcPr>
            <w:tcW w:w="0" w:type="auto"/>
          </w:tcPr>
          <w:p w:rsidR="007874AD" w:rsidRDefault="00477D91">
            <w:pPr>
              <w:pStyle w:val="Compact"/>
              <w:jc w:val="center"/>
            </w:pPr>
            <w:r>
              <w:t>0.09668</w:t>
            </w:r>
          </w:p>
        </w:tc>
      </w:tr>
      <w:tr w:rsidR="007874AD">
        <w:tc>
          <w:tcPr>
            <w:tcW w:w="0" w:type="auto"/>
          </w:tcPr>
          <w:p w:rsidR="007874AD" w:rsidRDefault="00477D91">
            <w:pPr>
              <w:pStyle w:val="Compact"/>
              <w:jc w:val="center"/>
            </w:pPr>
            <w:r>
              <w:t>PN</w:t>
            </w:r>
          </w:p>
        </w:tc>
        <w:tc>
          <w:tcPr>
            <w:tcW w:w="0" w:type="auto"/>
          </w:tcPr>
          <w:p w:rsidR="007874AD" w:rsidRDefault="00477D91">
            <w:pPr>
              <w:pStyle w:val="Compact"/>
              <w:jc w:val="center"/>
            </w:pPr>
            <w:r>
              <w:t>800</w:t>
            </w:r>
          </w:p>
        </w:tc>
        <w:tc>
          <w:tcPr>
            <w:tcW w:w="0" w:type="auto"/>
          </w:tcPr>
          <w:p w:rsidR="007874AD" w:rsidRDefault="00477D91">
            <w:pPr>
              <w:pStyle w:val="Compact"/>
              <w:jc w:val="center"/>
            </w:pPr>
            <w:r>
              <w:t>1.093</w:t>
            </w:r>
          </w:p>
        </w:tc>
        <w:tc>
          <w:tcPr>
            <w:tcW w:w="0" w:type="auto"/>
          </w:tcPr>
          <w:p w:rsidR="007874AD" w:rsidRDefault="00477D91">
            <w:pPr>
              <w:pStyle w:val="Compact"/>
              <w:jc w:val="center"/>
            </w:pPr>
            <w:r>
              <w:t>0.01149</w:t>
            </w:r>
          </w:p>
        </w:tc>
        <w:tc>
          <w:tcPr>
            <w:tcW w:w="0" w:type="auto"/>
          </w:tcPr>
          <w:p w:rsidR="007874AD" w:rsidRDefault="00477D91">
            <w:pPr>
              <w:pStyle w:val="Compact"/>
              <w:jc w:val="center"/>
            </w:pPr>
            <w:r>
              <w:t>0.1072</w:t>
            </w:r>
          </w:p>
        </w:tc>
      </w:tr>
      <w:tr w:rsidR="007874AD">
        <w:tc>
          <w:tcPr>
            <w:tcW w:w="0" w:type="auto"/>
          </w:tcPr>
          <w:p w:rsidR="007874AD" w:rsidRDefault="00477D91">
            <w:pPr>
              <w:pStyle w:val="Compact"/>
              <w:jc w:val="center"/>
            </w:pPr>
            <w:r>
              <w:lastRenderedPageBreak/>
              <w:t>NN</w:t>
            </w:r>
          </w:p>
        </w:tc>
        <w:tc>
          <w:tcPr>
            <w:tcW w:w="0" w:type="auto"/>
          </w:tcPr>
          <w:p w:rsidR="007874AD" w:rsidRDefault="00477D91">
            <w:pPr>
              <w:pStyle w:val="Compact"/>
              <w:jc w:val="center"/>
            </w:pPr>
            <w:r>
              <w:t>100</w:t>
            </w:r>
          </w:p>
        </w:tc>
        <w:tc>
          <w:tcPr>
            <w:tcW w:w="0" w:type="auto"/>
          </w:tcPr>
          <w:p w:rsidR="007874AD" w:rsidRDefault="00477D91">
            <w:pPr>
              <w:pStyle w:val="Compact"/>
              <w:jc w:val="center"/>
            </w:pPr>
            <w:r>
              <w:t>1.231</w:t>
            </w:r>
          </w:p>
        </w:tc>
        <w:tc>
          <w:tcPr>
            <w:tcW w:w="0" w:type="auto"/>
          </w:tcPr>
          <w:p w:rsidR="007874AD" w:rsidRDefault="00477D91">
            <w:pPr>
              <w:pStyle w:val="Compact"/>
              <w:jc w:val="center"/>
            </w:pPr>
            <w:r>
              <w:t>0.00892</w:t>
            </w:r>
          </w:p>
        </w:tc>
        <w:tc>
          <w:tcPr>
            <w:tcW w:w="0" w:type="auto"/>
          </w:tcPr>
          <w:p w:rsidR="007874AD" w:rsidRDefault="00477D91">
            <w:pPr>
              <w:pStyle w:val="Compact"/>
              <w:jc w:val="center"/>
            </w:pPr>
            <w:r>
              <w:t>0.09445</w:t>
            </w:r>
          </w:p>
        </w:tc>
      </w:tr>
      <w:tr w:rsidR="007874AD">
        <w:tc>
          <w:tcPr>
            <w:tcW w:w="0" w:type="auto"/>
          </w:tcPr>
          <w:p w:rsidR="007874AD" w:rsidRDefault="00477D91">
            <w:pPr>
              <w:pStyle w:val="Compact"/>
              <w:jc w:val="center"/>
            </w:pPr>
            <w:r>
              <w:t>NN</w:t>
            </w:r>
          </w:p>
        </w:tc>
        <w:tc>
          <w:tcPr>
            <w:tcW w:w="0" w:type="auto"/>
          </w:tcPr>
          <w:p w:rsidR="007874AD" w:rsidRDefault="00477D91">
            <w:pPr>
              <w:pStyle w:val="Compact"/>
              <w:jc w:val="center"/>
            </w:pPr>
            <w:r>
              <w:t>800</w:t>
            </w:r>
          </w:p>
        </w:tc>
        <w:tc>
          <w:tcPr>
            <w:tcW w:w="0" w:type="auto"/>
          </w:tcPr>
          <w:p w:rsidR="007874AD" w:rsidRDefault="00477D91">
            <w:pPr>
              <w:pStyle w:val="Compact"/>
              <w:jc w:val="center"/>
            </w:pPr>
            <w:r>
              <w:t>1.113</w:t>
            </w:r>
          </w:p>
        </w:tc>
        <w:tc>
          <w:tcPr>
            <w:tcW w:w="0" w:type="auto"/>
          </w:tcPr>
          <w:p w:rsidR="007874AD" w:rsidRDefault="00477D91">
            <w:pPr>
              <w:pStyle w:val="Compact"/>
              <w:jc w:val="center"/>
            </w:pPr>
            <w:r>
              <w:t>0.02596</w:t>
            </w:r>
          </w:p>
        </w:tc>
        <w:tc>
          <w:tcPr>
            <w:tcW w:w="0" w:type="auto"/>
          </w:tcPr>
          <w:p w:rsidR="007874AD" w:rsidRDefault="00477D91">
            <w:pPr>
              <w:pStyle w:val="Compact"/>
              <w:jc w:val="center"/>
            </w:pPr>
            <w:r>
              <w:t>0.1611</w:t>
            </w:r>
          </w:p>
        </w:tc>
      </w:tr>
    </w:tbl>
    <w:p w:rsidR="007874AD" w:rsidRDefault="00477D91">
      <w:r>
        <w:t>Tabla: Tabla 1.1 -- Medias, varianzas y desvios estándar por grupo con los datos transformados con arcoseno(raiz(y))</w:t>
      </w:r>
    </w:p>
    <w:tbl>
      <w:tblPr>
        <w:tblW w:w="2152" w:type="pct"/>
        <w:tblLook w:val="04A0" w:firstRow="1" w:lastRow="0" w:firstColumn="1" w:lastColumn="0" w:noHBand="0" w:noVBand="1"/>
      </w:tblPr>
      <w:tblGrid>
        <w:gridCol w:w="2041"/>
        <w:gridCol w:w="567"/>
        <w:gridCol w:w="1289"/>
      </w:tblGrid>
      <w:tr w:rsidR="007874AD">
        <w:tc>
          <w:tcPr>
            <w:tcW w:w="0" w:type="auto"/>
            <w:tcBorders>
              <w:bottom w:val="single" w:sz="0" w:space="0" w:color="auto"/>
            </w:tcBorders>
            <w:vAlign w:val="bottom"/>
          </w:tcPr>
          <w:p w:rsidR="007874AD" w:rsidRDefault="00477D91">
            <w:pPr>
              <w:pStyle w:val="Compact"/>
              <w:jc w:val="center"/>
            </w:pPr>
            <w:r>
              <w:t>Test statistic</w:t>
            </w:r>
          </w:p>
        </w:tc>
        <w:tc>
          <w:tcPr>
            <w:tcW w:w="0" w:type="auto"/>
            <w:tcBorders>
              <w:bottom w:val="single" w:sz="0" w:space="0" w:color="auto"/>
            </w:tcBorders>
            <w:vAlign w:val="bottom"/>
          </w:tcPr>
          <w:p w:rsidR="007874AD" w:rsidRDefault="00477D91">
            <w:pPr>
              <w:pStyle w:val="Compact"/>
              <w:jc w:val="center"/>
            </w:pPr>
            <w:r>
              <w:t>df</w:t>
            </w:r>
          </w:p>
        </w:tc>
        <w:tc>
          <w:tcPr>
            <w:tcW w:w="0" w:type="auto"/>
            <w:tcBorders>
              <w:bottom w:val="single" w:sz="0" w:space="0" w:color="auto"/>
            </w:tcBorders>
            <w:vAlign w:val="bottom"/>
          </w:tcPr>
          <w:p w:rsidR="007874AD" w:rsidRDefault="00477D91">
            <w:pPr>
              <w:pStyle w:val="Compact"/>
              <w:jc w:val="center"/>
            </w:pPr>
            <w:r>
              <w:t>P value</w:t>
            </w:r>
          </w:p>
        </w:tc>
      </w:tr>
      <w:tr w:rsidR="007874AD">
        <w:tc>
          <w:tcPr>
            <w:tcW w:w="0" w:type="auto"/>
          </w:tcPr>
          <w:p w:rsidR="007874AD" w:rsidRDefault="00477D91">
            <w:pPr>
              <w:pStyle w:val="Compact"/>
              <w:jc w:val="center"/>
            </w:pPr>
            <w:r>
              <w:t>6.658</w:t>
            </w:r>
          </w:p>
        </w:tc>
        <w:tc>
          <w:tcPr>
            <w:tcW w:w="0" w:type="auto"/>
          </w:tcPr>
          <w:p w:rsidR="007874AD" w:rsidRDefault="00477D91">
            <w:pPr>
              <w:pStyle w:val="Compact"/>
              <w:jc w:val="center"/>
            </w:pPr>
            <w:r>
              <w:t>5</w:t>
            </w:r>
          </w:p>
        </w:tc>
        <w:tc>
          <w:tcPr>
            <w:tcW w:w="0" w:type="auto"/>
          </w:tcPr>
          <w:p w:rsidR="007874AD" w:rsidRDefault="00477D91">
            <w:pPr>
              <w:pStyle w:val="Compact"/>
              <w:jc w:val="center"/>
            </w:pPr>
            <w:r>
              <w:rPr>
                <w:i/>
              </w:rPr>
              <w:t>0.2473</w:t>
            </w:r>
          </w:p>
        </w:tc>
      </w:tr>
    </w:tbl>
    <w:p w:rsidR="007874AD" w:rsidRDefault="00477D91">
      <w:r>
        <w:t xml:space="preserve">Tabla: Bartlett test of homogeneity of variances: </w:t>
      </w:r>
      <w:r>
        <w:rPr>
          <w:rStyle w:val="VerbatimChar"/>
        </w:rPr>
        <w:t>aViabilidad</w:t>
      </w:r>
      <w:r>
        <w:t xml:space="preserve"> by </w:t>
      </w:r>
      <w:r>
        <w:rPr>
          <w:rStyle w:val="VerbatimChar"/>
        </w:rPr>
        <w:t>interaction(Genotipo, Huevos.Sembrados)</w:t>
      </w:r>
    </w:p>
    <w:tbl>
      <w:tblPr>
        <w:tblW w:w="2569" w:type="pct"/>
        <w:tblLook w:val="04A0" w:firstRow="1" w:lastRow="0" w:firstColumn="1" w:lastColumn="0" w:noHBand="0" w:noVBand="1"/>
      </w:tblPr>
      <w:tblGrid>
        <w:gridCol w:w="1258"/>
        <w:gridCol w:w="692"/>
        <w:gridCol w:w="1366"/>
        <w:gridCol w:w="1336"/>
      </w:tblGrid>
      <w:tr w:rsidR="007874AD">
        <w:tc>
          <w:tcPr>
            <w:tcW w:w="0" w:type="auto"/>
            <w:tcBorders>
              <w:bottom w:val="single" w:sz="0" w:space="0" w:color="auto"/>
            </w:tcBorders>
            <w:vAlign w:val="bottom"/>
          </w:tcPr>
          <w:p w:rsidR="007874AD" w:rsidRDefault="00477D91">
            <w:pPr>
              <w:pStyle w:val="Compact"/>
              <w:jc w:val="center"/>
            </w:pPr>
            <w:r>
              <w:t> </w:t>
            </w:r>
          </w:p>
        </w:tc>
        <w:tc>
          <w:tcPr>
            <w:tcW w:w="0" w:type="auto"/>
            <w:tcBorders>
              <w:bottom w:val="single" w:sz="0" w:space="0" w:color="auto"/>
            </w:tcBorders>
            <w:vAlign w:val="bottom"/>
          </w:tcPr>
          <w:p w:rsidR="007874AD" w:rsidRDefault="00477D91">
            <w:pPr>
              <w:pStyle w:val="Compact"/>
              <w:jc w:val="center"/>
            </w:pPr>
            <w:r>
              <w:t>Df</w:t>
            </w:r>
          </w:p>
        </w:tc>
        <w:tc>
          <w:tcPr>
            <w:tcW w:w="0" w:type="auto"/>
            <w:tcBorders>
              <w:bottom w:val="single" w:sz="0" w:space="0" w:color="auto"/>
            </w:tcBorders>
            <w:vAlign w:val="bottom"/>
          </w:tcPr>
          <w:p w:rsidR="007874AD" w:rsidRDefault="00477D91">
            <w:pPr>
              <w:pStyle w:val="Compact"/>
              <w:jc w:val="center"/>
            </w:pPr>
            <w:r>
              <w:t>F value</w:t>
            </w:r>
          </w:p>
        </w:tc>
        <w:tc>
          <w:tcPr>
            <w:tcW w:w="0" w:type="auto"/>
            <w:tcBorders>
              <w:bottom w:val="single" w:sz="0" w:space="0" w:color="auto"/>
            </w:tcBorders>
            <w:vAlign w:val="bottom"/>
          </w:tcPr>
          <w:p w:rsidR="007874AD" w:rsidRDefault="00477D91">
            <w:pPr>
              <w:pStyle w:val="Compact"/>
              <w:jc w:val="center"/>
            </w:pPr>
            <w:r>
              <w:t>Pr(&gt;F)</w:t>
            </w:r>
          </w:p>
        </w:tc>
      </w:tr>
      <w:tr w:rsidR="007874AD">
        <w:tc>
          <w:tcPr>
            <w:tcW w:w="0" w:type="auto"/>
          </w:tcPr>
          <w:p w:rsidR="007874AD" w:rsidRDefault="00477D91">
            <w:pPr>
              <w:pStyle w:val="Compact"/>
              <w:jc w:val="center"/>
            </w:pPr>
            <w:r>
              <w:rPr>
                <w:b/>
              </w:rPr>
              <w:t>group</w:t>
            </w:r>
          </w:p>
        </w:tc>
        <w:tc>
          <w:tcPr>
            <w:tcW w:w="0" w:type="auto"/>
          </w:tcPr>
          <w:p w:rsidR="007874AD" w:rsidRDefault="00477D91">
            <w:pPr>
              <w:pStyle w:val="Compact"/>
              <w:jc w:val="center"/>
            </w:pPr>
            <w:r>
              <w:t>5</w:t>
            </w:r>
          </w:p>
        </w:tc>
        <w:tc>
          <w:tcPr>
            <w:tcW w:w="0" w:type="auto"/>
          </w:tcPr>
          <w:p w:rsidR="007874AD" w:rsidRDefault="00477D91">
            <w:pPr>
              <w:pStyle w:val="Compact"/>
              <w:jc w:val="center"/>
            </w:pPr>
            <w:r>
              <w:t>0.4234</w:t>
            </w:r>
          </w:p>
        </w:tc>
        <w:tc>
          <w:tcPr>
            <w:tcW w:w="0" w:type="auto"/>
          </w:tcPr>
          <w:p w:rsidR="007874AD" w:rsidRDefault="00477D91">
            <w:pPr>
              <w:pStyle w:val="Compact"/>
              <w:jc w:val="center"/>
            </w:pPr>
            <w:r>
              <w:t>0.8287</w:t>
            </w:r>
          </w:p>
        </w:tc>
      </w:tr>
      <w:tr w:rsidR="007874AD">
        <w:tc>
          <w:tcPr>
            <w:tcW w:w="0" w:type="auto"/>
          </w:tcPr>
          <w:p w:rsidR="007874AD" w:rsidRDefault="007874AD">
            <w:pPr>
              <w:pStyle w:val="Compact"/>
            </w:pPr>
          </w:p>
        </w:tc>
        <w:tc>
          <w:tcPr>
            <w:tcW w:w="0" w:type="auto"/>
          </w:tcPr>
          <w:p w:rsidR="007874AD" w:rsidRDefault="00477D91">
            <w:pPr>
              <w:pStyle w:val="Compact"/>
              <w:jc w:val="center"/>
            </w:pPr>
            <w:r>
              <w:t>30</w:t>
            </w:r>
          </w:p>
        </w:tc>
        <w:tc>
          <w:tcPr>
            <w:tcW w:w="0" w:type="auto"/>
          </w:tcPr>
          <w:p w:rsidR="007874AD" w:rsidRDefault="007874AD">
            <w:pPr>
              <w:pStyle w:val="Compact"/>
            </w:pPr>
          </w:p>
        </w:tc>
        <w:tc>
          <w:tcPr>
            <w:tcW w:w="0" w:type="auto"/>
          </w:tcPr>
          <w:p w:rsidR="007874AD" w:rsidRDefault="007874AD">
            <w:pPr>
              <w:pStyle w:val="Compact"/>
            </w:pPr>
          </w:p>
        </w:tc>
      </w:tr>
    </w:tbl>
    <w:p w:rsidR="007874AD" w:rsidRDefault="00477D91">
      <w:r>
        <w:t>Tabla: Levene's Test for Homogeneity of Variance (center = median)</w:t>
      </w:r>
    </w:p>
    <w:tbl>
      <w:tblPr>
        <w:tblW w:w="3472" w:type="pct"/>
        <w:tblLook w:val="04A0" w:firstRow="1" w:lastRow="0" w:firstColumn="1" w:lastColumn="0" w:noHBand="0" w:noVBand="1"/>
      </w:tblPr>
      <w:tblGrid>
        <w:gridCol w:w="1143"/>
        <w:gridCol w:w="2161"/>
        <w:gridCol w:w="7"/>
        <w:gridCol w:w="1077"/>
        <w:gridCol w:w="7"/>
        <w:gridCol w:w="1165"/>
        <w:gridCol w:w="1165"/>
        <w:gridCol w:w="1036"/>
        <w:gridCol w:w="1293"/>
      </w:tblGrid>
      <w:tr w:rsidR="007874AD">
        <w:trPr>
          <w:gridAfter w:val="2"/>
        </w:trPr>
        <w:tc>
          <w:tcPr>
            <w:tcW w:w="0" w:type="auto"/>
            <w:tcBorders>
              <w:bottom w:val="single" w:sz="0" w:space="0" w:color="auto"/>
            </w:tcBorders>
            <w:vAlign w:val="bottom"/>
          </w:tcPr>
          <w:p w:rsidR="007874AD" w:rsidRDefault="00477D91">
            <w:pPr>
              <w:pStyle w:val="Compact"/>
              <w:jc w:val="center"/>
            </w:pPr>
            <w:r>
              <w:t>Genotipo</w:t>
            </w:r>
          </w:p>
        </w:tc>
        <w:tc>
          <w:tcPr>
            <w:tcW w:w="0" w:type="auto"/>
            <w:tcBorders>
              <w:bottom w:val="single" w:sz="0" w:space="0" w:color="auto"/>
            </w:tcBorders>
            <w:vAlign w:val="bottom"/>
          </w:tcPr>
          <w:p w:rsidR="007874AD" w:rsidRDefault="00477D91">
            <w:pPr>
              <w:pStyle w:val="Compact"/>
              <w:jc w:val="center"/>
            </w:pPr>
            <w:r>
              <w:t>Huevos.Sembrados</w:t>
            </w:r>
          </w:p>
        </w:tc>
        <w:tc>
          <w:tcPr>
            <w:tcW w:w="0" w:type="auto"/>
            <w:gridSpan w:val="3"/>
            <w:tcBorders>
              <w:bottom w:val="single" w:sz="0" w:space="0" w:color="auto"/>
            </w:tcBorders>
            <w:vAlign w:val="bottom"/>
          </w:tcPr>
          <w:p w:rsidR="007874AD" w:rsidRDefault="00477D91">
            <w:pPr>
              <w:pStyle w:val="Compact"/>
              <w:jc w:val="center"/>
            </w:pPr>
            <w:r>
              <w:t>D_max.D</w:t>
            </w:r>
          </w:p>
        </w:tc>
        <w:tc>
          <w:tcPr>
            <w:tcW w:w="0" w:type="auto"/>
            <w:gridSpan w:val="2"/>
            <w:tcBorders>
              <w:bottom w:val="single" w:sz="0" w:space="0" w:color="auto"/>
            </w:tcBorders>
            <w:vAlign w:val="bottom"/>
          </w:tcPr>
          <w:p w:rsidR="007874AD" w:rsidRDefault="00477D91">
            <w:pPr>
              <w:pStyle w:val="Compact"/>
              <w:jc w:val="center"/>
            </w:pPr>
            <w:r>
              <w:t>p.value</w:t>
            </w:r>
          </w:p>
        </w:tc>
      </w:tr>
      <w:tr w:rsidR="007874AD">
        <w:trPr>
          <w:gridAfter w:val="2"/>
        </w:trPr>
        <w:tc>
          <w:tcPr>
            <w:tcW w:w="0" w:type="auto"/>
          </w:tcPr>
          <w:p w:rsidR="007874AD" w:rsidRDefault="00477D91">
            <w:pPr>
              <w:pStyle w:val="Compact"/>
              <w:jc w:val="center"/>
            </w:pPr>
            <w:r>
              <w:t>PP</w:t>
            </w:r>
          </w:p>
        </w:tc>
        <w:tc>
          <w:tcPr>
            <w:tcW w:w="0" w:type="auto"/>
          </w:tcPr>
          <w:p w:rsidR="007874AD" w:rsidRDefault="00477D91">
            <w:pPr>
              <w:pStyle w:val="Compact"/>
              <w:jc w:val="center"/>
            </w:pPr>
            <w:r>
              <w:t>100</w:t>
            </w:r>
          </w:p>
        </w:tc>
        <w:tc>
          <w:tcPr>
            <w:tcW w:w="0" w:type="auto"/>
            <w:gridSpan w:val="3"/>
          </w:tcPr>
          <w:p w:rsidR="007874AD" w:rsidRDefault="00477D91">
            <w:pPr>
              <w:pStyle w:val="Compact"/>
              <w:jc w:val="center"/>
            </w:pPr>
            <w:r>
              <w:t>0.354</w:t>
            </w:r>
          </w:p>
        </w:tc>
        <w:tc>
          <w:tcPr>
            <w:tcW w:w="0" w:type="auto"/>
            <w:gridSpan w:val="2"/>
          </w:tcPr>
          <w:p w:rsidR="007874AD" w:rsidRDefault="00477D91">
            <w:pPr>
              <w:pStyle w:val="Compact"/>
              <w:jc w:val="center"/>
            </w:pPr>
            <w:r>
              <w:t>0.01797</w:t>
            </w:r>
          </w:p>
        </w:tc>
      </w:tr>
      <w:tr w:rsidR="007874AD">
        <w:trPr>
          <w:gridAfter w:val="2"/>
        </w:trPr>
        <w:tc>
          <w:tcPr>
            <w:tcW w:w="0" w:type="auto"/>
          </w:tcPr>
          <w:p w:rsidR="007874AD" w:rsidRDefault="00477D91">
            <w:pPr>
              <w:pStyle w:val="Compact"/>
              <w:jc w:val="center"/>
            </w:pPr>
            <w:r>
              <w:t>PP</w:t>
            </w:r>
          </w:p>
        </w:tc>
        <w:tc>
          <w:tcPr>
            <w:tcW w:w="0" w:type="auto"/>
          </w:tcPr>
          <w:p w:rsidR="007874AD" w:rsidRDefault="00477D91">
            <w:pPr>
              <w:pStyle w:val="Compact"/>
              <w:jc w:val="center"/>
            </w:pPr>
            <w:r>
              <w:t>800</w:t>
            </w:r>
          </w:p>
        </w:tc>
        <w:tc>
          <w:tcPr>
            <w:tcW w:w="0" w:type="auto"/>
            <w:gridSpan w:val="3"/>
          </w:tcPr>
          <w:p w:rsidR="007874AD" w:rsidRDefault="00477D91">
            <w:pPr>
              <w:pStyle w:val="Compact"/>
              <w:jc w:val="center"/>
            </w:pPr>
            <w:r>
              <w:t>0.3902</w:t>
            </w:r>
          </w:p>
        </w:tc>
        <w:tc>
          <w:tcPr>
            <w:tcW w:w="0" w:type="auto"/>
            <w:gridSpan w:val="2"/>
          </w:tcPr>
          <w:p w:rsidR="007874AD" w:rsidRDefault="00477D91">
            <w:pPr>
              <w:pStyle w:val="Compact"/>
              <w:jc w:val="center"/>
            </w:pPr>
            <w:r>
              <w:t>0.004721</w:t>
            </w:r>
          </w:p>
        </w:tc>
      </w:tr>
      <w:tr w:rsidR="007874AD">
        <w:trPr>
          <w:gridAfter w:val="2"/>
        </w:trPr>
        <w:tc>
          <w:tcPr>
            <w:tcW w:w="0" w:type="auto"/>
          </w:tcPr>
          <w:p w:rsidR="007874AD" w:rsidRDefault="00477D91">
            <w:pPr>
              <w:pStyle w:val="Compact"/>
              <w:jc w:val="center"/>
            </w:pPr>
            <w:r>
              <w:t>PN</w:t>
            </w:r>
          </w:p>
        </w:tc>
        <w:tc>
          <w:tcPr>
            <w:tcW w:w="0" w:type="auto"/>
          </w:tcPr>
          <w:p w:rsidR="007874AD" w:rsidRDefault="00477D91">
            <w:pPr>
              <w:pStyle w:val="Compact"/>
              <w:jc w:val="center"/>
            </w:pPr>
            <w:r>
              <w:t>100</w:t>
            </w:r>
          </w:p>
        </w:tc>
        <w:tc>
          <w:tcPr>
            <w:tcW w:w="0" w:type="auto"/>
            <w:gridSpan w:val="3"/>
          </w:tcPr>
          <w:p w:rsidR="007874AD" w:rsidRDefault="00477D91">
            <w:pPr>
              <w:pStyle w:val="Compact"/>
              <w:jc w:val="center"/>
            </w:pPr>
            <w:r>
              <w:t>0.2779</w:t>
            </w:r>
          </w:p>
        </w:tc>
        <w:tc>
          <w:tcPr>
            <w:tcW w:w="0" w:type="auto"/>
            <w:gridSpan w:val="2"/>
          </w:tcPr>
          <w:p w:rsidR="007874AD" w:rsidRDefault="00477D91">
            <w:pPr>
              <w:pStyle w:val="Compact"/>
              <w:jc w:val="center"/>
            </w:pPr>
            <w:r>
              <w:t>0.1553</w:t>
            </w:r>
          </w:p>
        </w:tc>
      </w:tr>
      <w:tr w:rsidR="007874AD">
        <w:trPr>
          <w:gridAfter w:val="2"/>
        </w:trPr>
        <w:tc>
          <w:tcPr>
            <w:tcW w:w="0" w:type="auto"/>
          </w:tcPr>
          <w:p w:rsidR="007874AD" w:rsidRDefault="00477D91">
            <w:pPr>
              <w:pStyle w:val="Compact"/>
              <w:jc w:val="center"/>
            </w:pPr>
            <w:r>
              <w:t>PN</w:t>
            </w:r>
          </w:p>
        </w:tc>
        <w:tc>
          <w:tcPr>
            <w:tcW w:w="0" w:type="auto"/>
          </w:tcPr>
          <w:p w:rsidR="007874AD" w:rsidRDefault="00477D91">
            <w:pPr>
              <w:pStyle w:val="Compact"/>
              <w:jc w:val="center"/>
            </w:pPr>
            <w:r>
              <w:t>800</w:t>
            </w:r>
          </w:p>
        </w:tc>
        <w:tc>
          <w:tcPr>
            <w:tcW w:w="0" w:type="auto"/>
            <w:gridSpan w:val="3"/>
          </w:tcPr>
          <w:p w:rsidR="007874AD" w:rsidRDefault="00477D91">
            <w:pPr>
              <w:pStyle w:val="Compact"/>
              <w:jc w:val="center"/>
            </w:pPr>
            <w:r>
              <w:t>0.2317</w:t>
            </w:r>
          </w:p>
        </w:tc>
        <w:tc>
          <w:tcPr>
            <w:tcW w:w="0" w:type="auto"/>
            <w:gridSpan w:val="2"/>
          </w:tcPr>
          <w:p w:rsidR="007874AD" w:rsidRDefault="00477D91">
            <w:pPr>
              <w:pStyle w:val="Compact"/>
              <w:jc w:val="center"/>
            </w:pPr>
            <w:r>
              <w:t>0.3978</w:t>
            </w:r>
          </w:p>
        </w:tc>
      </w:tr>
      <w:tr w:rsidR="007874AD">
        <w:trPr>
          <w:gridAfter w:val="2"/>
        </w:trPr>
        <w:tc>
          <w:tcPr>
            <w:tcW w:w="0" w:type="auto"/>
          </w:tcPr>
          <w:p w:rsidR="007874AD" w:rsidRDefault="00477D91">
            <w:pPr>
              <w:pStyle w:val="Compact"/>
              <w:jc w:val="center"/>
            </w:pPr>
            <w:r>
              <w:t>NN</w:t>
            </w:r>
          </w:p>
        </w:tc>
        <w:tc>
          <w:tcPr>
            <w:tcW w:w="0" w:type="auto"/>
          </w:tcPr>
          <w:p w:rsidR="007874AD" w:rsidRDefault="00477D91">
            <w:pPr>
              <w:pStyle w:val="Compact"/>
              <w:jc w:val="center"/>
            </w:pPr>
            <w:r>
              <w:t>100</w:t>
            </w:r>
          </w:p>
        </w:tc>
        <w:tc>
          <w:tcPr>
            <w:tcW w:w="0" w:type="auto"/>
            <w:gridSpan w:val="3"/>
          </w:tcPr>
          <w:p w:rsidR="007874AD" w:rsidRDefault="00477D91">
            <w:pPr>
              <w:pStyle w:val="Compact"/>
              <w:jc w:val="center"/>
            </w:pPr>
            <w:r>
              <w:t>0.2422</w:t>
            </w:r>
          </w:p>
        </w:tc>
        <w:tc>
          <w:tcPr>
            <w:tcW w:w="0" w:type="auto"/>
            <w:gridSpan w:val="2"/>
          </w:tcPr>
          <w:p w:rsidR="007874AD" w:rsidRDefault="00477D91">
            <w:pPr>
              <w:pStyle w:val="Compact"/>
              <w:jc w:val="center"/>
            </w:pPr>
            <w:r>
              <w:t>0.3292</w:t>
            </w:r>
          </w:p>
        </w:tc>
      </w:tr>
      <w:tr w:rsidR="007874AD">
        <w:trPr>
          <w:gridAfter w:val="2"/>
        </w:trPr>
        <w:tc>
          <w:tcPr>
            <w:tcW w:w="0" w:type="auto"/>
          </w:tcPr>
          <w:p w:rsidR="007874AD" w:rsidRDefault="00477D91">
            <w:pPr>
              <w:pStyle w:val="Compact"/>
              <w:jc w:val="center"/>
            </w:pPr>
            <w:r>
              <w:t>NN</w:t>
            </w:r>
          </w:p>
        </w:tc>
        <w:tc>
          <w:tcPr>
            <w:tcW w:w="0" w:type="auto"/>
          </w:tcPr>
          <w:p w:rsidR="007874AD" w:rsidRDefault="00477D91">
            <w:pPr>
              <w:pStyle w:val="Compact"/>
              <w:jc w:val="center"/>
            </w:pPr>
            <w:r>
              <w:t>800</w:t>
            </w:r>
          </w:p>
        </w:tc>
        <w:tc>
          <w:tcPr>
            <w:tcW w:w="0" w:type="auto"/>
            <w:gridSpan w:val="3"/>
          </w:tcPr>
          <w:p w:rsidR="007874AD" w:rsidRDefault="00477D91">
            <w:pPr>
              <w:pStyle w:val="Compact"/>
              <w:jc w:val="center"/>
            </w:pPr>
            <w:r>
              <w:t>0.3213</w:t>
            </w:r>
          </w:p>
        </w:tc>
        <w:tc>
          <w:tcPr>
            <w:tcW w:w="0" w:type="auto"/>
            <w:gridSpan w:val="2"/>
          </w:tcPr>
          <w:p w:rsidR="007874AD" w:rsidRDefault="00477D91">
            <w:pPr>
              <w:pStyle w:val="Compact"/>
              <w:jc w:val="center"/>
            </w:pPr>
            <w:r>
              <w:t>0.05236</w:t>
            </w:r>
          </w:p>
        </w:tc>
      </w:tr>
      <w:tr w:rsidR="007874AD">
        <w:tc>
          <w:tcPr>
            <w:tcW w:w="0" w:type="auto"/>
            <w:gridSpan w:val="3"/>
            <w:tcBorders>
              <w:bottom w:val="single" w:sz="0" w:space="0" w:color="auto"/>
            </w:tcBorders>
            <w:vAlign w:val="bottom"/>
          </w:tcPr>
          <w:p w:rsidR="007874AD" w:rsidRDefault="00477D91">
            <w:pPr>
              <w:pStyle w:val="Compact"/>
              <w:jc w:val="center"/>
            </w:pPr>
            <w:r>
              <w:t> </w:t>
            </w:r>
          </w:p>
        </w:tc>
        <w:tc>
          <w:tcPr>
            <w:tcW w:w="0" w:type="auto"/>
            <w:tcBorders>
              <w:bottom w:val="single" w:sz="0" w:space="0" w:color="auto"/>
            </w:tcBorders>
            <w:vAlign w:val="bottom"/>
          </w:tcPr>
          <w:p w:rsidR="007874AD" w:rsidRDefault="00477D91">
            <w:pPr>
              <w:pStyle w:val="Compact"/>
              <w:jc w:val="center"/>
            </w:pPr>
            <w:r>
              <w:t>Df</w:t>
            </w:r>
          </w:p>
        </w:tc>
        <w:tc>
          <w:tcPr>
            <w:tcW w:w="0" w:type="auto"/>
            <w:gridSpan w:val="2"/>
            <w:tcBorders>
              <w:bottom w:val="single" w:sz="0" w:space="0" w:color="auto"/>
            </w:tcBorders>
            <w:vAlign w:val="bottom"/>
          </w:tcPr>
          <w:p w:rsidR="007874AD" w:rsidRDefault="00477D91">
            <w:pPr>
              <w:pStyle w:val="Compact"/>
              <w:jc w:val="center"/>
            </w:pPr>
            <w:r>
              <w:t>Sum Sq</w:t>
            </w:r>
          </w:p>
        </w:tc>
        <w:tc>
          <w:tcPr>
            <w:tcW w:w="0" w:type="auto"/>
            <w:tcBorders>
              <w:bottom w:val="single" w:sz="0" w:space="0" w:color="auto"/>
            </w:tcBorders>
            <w:vAlign w:val="bottom"/>
          </w:tcPr>
          <w:p w:rsidR="007874AD" w:rsidRDefault="00477D91">
            <w:pPr>
              <w:pStyle w:val="Compact"/>
              <w:jc w:val="center"/>
            </w:pPr>
            <w:r>
              <w:t>Mean Sq</w:t>
            </w:r>
          </w:p>
        </w:tc>
        <w:tc>
          <w:tcPr>
            <w:tcW w:w="0" w:type="auto"/>
            <w:tcBorders>
              <w:bottom w:val="single" w:sz="0" w:space="0" w:color="auto"/>
            </w:tcBorders>
            <w:vAlign w:val="bottom"/>
          </w:tcPr>
          <w:p w:rsidR="007874AD" w:rsidRDefault="00477D91">
            <w:pPr>
              <w:pStyle w:val="Compact"/>
              <w:jc w:val="center"/>
            </w:pPr>
            <w:r>
              <w:t>F value</w:t>
            </w:r>
          </w:p>
        </w:tc>
        <w:tc>
          <w:tcPr>
            <w:tcW w:w="0" w:type="auto"/>
            <w:tcBorders>
              <w:bottom w:val="single" w:sz="0" w:space="0" w:color="auto"/>
            </w:tcBorders>
            <w:vAlign w:val="bottom"/>
          </w:tcPr>
          <w:p w:rsidR="007874AD" w:rsidRDefault="00477D91">
            <w:pPr>
              <w:pStyle w:val="Compact"/>
              <w:jc w:val="center"/>
            </w:pPr>
            <w:r>
              <w:t>Pr(&gt;F)</w:t>
            </w:r>
          </w:p>
        </w:tc>
      </w:tr>
      <w:tr w:rsidR="007874AD">
        <w:tc>
          <w:tcPr>
            <w:tcW w:w="0" w:type="auto"/>
            <w:gridSpan w:val="3"/>
          </w:tcPr>
          <w:p w:rsidR="007874AD" w:rsidRDefault="00477D91">
            <w:pPr>
              <w:pStyle w:val="Compact"/>
              <w:jc w:val="center"/>
            </w:pPr>
            <w:r>
              <w:rPr>
                <w:b/>
              </w:rPr>
              <w:t>Genotipo</w:t>
            </w:r>
          </w:p>
        </w:tc>
        <w:tc>
          <w:tcPr>
            <w:tcW w:w="0" w:type="auto"/>
          </w:tcPr>
          <w:p w:rsidR="007874AD" w:rsidRDefault="00477D91">
            <w:pPr>
              <w:pStyle w:val="Compact"/>
              <w:jc w:val="center"/>
            </w:pPr>
            <w:r>
              <w:t>2</w:t>
            </w:r>
          </w:p>
        </w:tc>
        <w:tc>
          <w:tcPr>
            <w:tcW w:w="0" w:type="auto"/>
            <w:gridSpan w:val="2"/>
          </w:tcPr>
          <w:p w:rsidR="007874AD" w:rsidRDefault="00477D91">
            <w:pPr>
              <w:pStyle w:val="Compact"/>
              <w:jc w:val="center"/>
            </w:pPr>
            <w:r>
              <w:t>0.002335</w:t>
            </w:r>
          </w:p>
        </w:tc>
        <w:tc>
          <w:tcPr>
            <w:tcW w:w="0" w:type="auto"/>
          </w:tcPr>
          <w:p w:rsidR="007874AD" w:rsidRDefault="00477D91">
            <w:pPr>
              <w:pStyle w:val="Compact"/>
              <w:jc w:val="center"/>
            </w:pPr>
            <w:r>
              <w:t>0.001167</w:t>
            </w:r>
          </w:p>
        </w:tc>
        <w:tc>
          <w:tcPr>
            <w:tcW w:w="0" w:type="auto"/>
          </w:tcPr>
          <w:p w:rsidR="007874AD" w:rsidRDefault="00477D91">
            <w:pPr>
              <w:pStyle w:val="Compact"/>
              <w:jc w:val="center"/>
            </w:pPr>
            <w:r>
              <w:t>0.08585</w:t>
            </w:r>
          </w:p>
        </w:tc>
        <w:tc>
          <w:tcPr>
            <w:tcW w:w="0" w:type="auto"/>
          </w:tcPr>
          <w:p w:rsidR="007874AD" w:rsidRDefault="00477D91">
            <w:pPr>
              <w:pStyle w:val="Compact"/>
              <w:jc w:val="center"/>
            </w:pPr>
            <w:r>
              <w:t>0.918</w:t>
            </w:r>
          </w:p>
        </w:tc>
      </w:tr>
      <w:tr w:rsidR="007874AD">
        <w:tc>
          <w:tcPr>
            <w:tcW w:w="0" w:type="auto"/>
            <w:gridSpan w:val="3"/>
          </w:tcPr>
          <w:p w:rsidR="007874AD" w:rsidRDefault="00477D91">
            <w:pPr>
              <w:pStyle w:val="Compact"/>
              <w:jc w:val="center"/>
            </w:pPr>
            <w:r>
              <w:rPr>
                <w:b/>
              </w:rPr>
              <w:t>Huevos.Sembrados</w:t>
            </w:r>
          </w:p>
        </w:tc>
        <w:tc>
          <w:tcPr>
            <w:tcW w:w="0" w:type="auto"/>
          </w:tcPr>
          <w:p w:rsidR="007874AD" w:rsidRDefault="00477D91">
            <w:pPr>
              <w:pStyle w:val="Compact"/>
              <w:jc w:val="center"/>
            </w:pPr>
            <w:r>
              <w:t>1</w:t>
            </w:r>
          </w:p>
        </w:tc>
        <w:tc>
          <w:tcPr>
            <w:tcW w:w="0" w:type="auto"/>
            <w:gridSpan w:val="2"/>
          </w:tcPr>
          <w:p w:rsidR="007874AD" w:rsidRDefault="00477D91">
            <w:pPr>
              <w:pStyle w:val="Compact"/>
              <w:jc w:val="center"/>
            </w:pPr>
            <w:r>
              <w:t>0.2017</w:t>
            </w:r>
          </w:p>
        </w:tc>
        <w:tc>
          <w:tcPr>
            <w:tcW w:w="0" w:type="auto"/>
          </w:tcPr>
          <w:p w:rsidR="007874AD" w:rsidRDefault="00477D91">
            <w:pPr>
              <w:pStyle w:val="Compact"/>
              <w:jc w:val="center"/>
            </w:pPr>
            <w:r>
              <w:t>0.2017</w:t>
            </w:r>
          </w:p>
        </w:tc>
        <w:tc>
          <w:tcPr>
            <w:tcW w:w="0" w:type="auto"/>
          </w:tcPr>
          <w:p w:rsidR="007874AD" w:rsidRDefault="00477D91">
            <w:pPr>
              <w:pStyle w:val="Compact"/>
              <w:jc w:val="center"/>
            </w:pPr>
            <w:r>
              <w:t>14.83</w:t>
            </w:r>
          </w:p>
        </w:tc>
        <w:tc>
          <w:tcPr>
            <w:tcW w:w="0" w:type="auto"/>
          </w:tcPr>
          <w:p w:rsidR="007874AD" w:rsidRDefault="00477D91">
            <w:pPr>
              <w:pStyle w:val="Compact"/>
              <w:jc w:val="center"/>
            </w:pPr>
            <w:r>
              <w:t>0.0005736</w:t>
            </w:r>
          </w:p>
        </w:tc>
      </w:tr>
      <w:tr w:rsidR="007874AD">
        <w:tc>
          <w:tcPr>
            <w:tcW w:w="0" w:type="auto"/>
            <w:gridSpan w:val="3"/>
          </w:tcPr>
          <w:p w:rsidR="007874AD" w:rsidRDefault="00477D91">
            <w:pPr>
              <w:pStyle w:val="Compact"/>
              <w:jc w:val="center"/>
            </w:pPr>
            <w:r>
              <w:rPr>
                <w:b/>
              </w:rPr>
              <w:t>Genotipo:Huevos.Sembrados</w:t>
            </w:r>
          </w:p>
        </w:tc>
        <w:tc>
          <w:tcPr>
            <w:tcW w:w="0" w:type="auto"/>
          </w:tcPr>
          <w:p w:rsidR="007874AD" w:rsidRDefault="00477D91">
            <w:pPr>
              <w:pStyle w:val="Compact"/>
              <w:jc w:val="center"/>
            </w:pPr>
            <w:r>
              <w:t>2</w:t>
            </w:r>
          </w:p>
        </w:tc>
        <w:tc>
          <w:tcPr>
            <w:tcW w:w="0" w:type="auto"/>
            <w:gridSpan w:val="2"/>
          </w:tcPr>
          <w:p w:rsidR="007874AD" w:rsidRDefault="00477D91">
            <w:pPr>
              <w:pStyle w:val="Compact"/>
              <w:jc w:val="center"/>
            </w:pPr>
            <w:r>
              <w:t>0.01077</w:t>
            </w:r>
          </w:p>
        </w:tc>
        <w:tc>
          <w:tcPr>
            <w:tcW w:w="0" w:type="auto"/>
          </w:tcPr>
          <w:p w:rsidR="007874AD" w:rsidRDefault="00477D91">
            <w:pPr>
              <w:pStyle w:val="Compact"/>
              <w:jc w:val="center"/>
            </w:pPr>
            <w:r>
              <w:t>0.005385</w:t>
            </w:r>
          </w:p>
        </w:tc>
        <w:tc>
          <w:tcPr>
            <w:tcW w:w="0" w:type="auto"/>
          </w:tcPr>
          <w:p w:rsidR="007874AD" w:rsidRDefault="00477D91">
            <w:pPr>
              <w:pStyle w:val="Compact"/>
              <w:jc w:val="center"/>
            </w:pPr>
            <w:r>
              <w:t>0.396</w:t>
            </w:r>
          </w:p>
        </w:tc>
        <w:tc>
          <w:tcPr>
            <w:tcW w:w="0" w:type="auto"/>
          </w:tcPr>
          <w:p w:rsidR="007874AD" w:rsidRDefault="00477D91">
            <w:pPr>
              <w:pStyle w:val="Compact"/>
              <w:jc w:val="center"/>
            </w:pPr>
            <w:r>
              <w:t>0.6765</w:t>
            </w:r>
          </w:p>
        </w:tc>
      </w:tr>
      <w:tr w:rsidR="007874AD">
        <w:tc>
          <w:tcPr>
            <w:tcW w:w="0" w:type="auto"/>
            <w:gridSpan w:val="3"/>
          </w:tcPr>
          <w:p w:rsidR="007874AD" w:rsidRDefault="00477D91">
            <w:pPr>
              <w:pStyle w:val="Compact"/>
              <w:jc w:val="center"/>
            </w:pPr>
            <w:r>
              <w:rPr>
                <w:b/>
              </w:rPr>
              <w:t>Residuals</w:t>
            </w:r>
          </w:p>
        </w:tc>
        <w:tc>
          <w:tcPr>
            <w:tcW w:w="0" w:type="auto"/>
          </w:tcPr>
          <w:p w:rsidR="007874AD" w:rsidRDefault="00477D91">
            <w:pPr>
              <w:pStyle w:val="Compact"/>
              <w:jc w:val="center"/>
            </w:pPr>
            <w:r>
              <w:t>30</w:t>
            </w:r>
          </w:p>
        </w:tc>
        <w:tc>
          <w:tcPr>
            <w:tcW w:w="0" w:type="auto"/>
            <w:gridSpan w:val="2"/>
          </w:tcPr>
          <w:p w:rsidR="007874AD" w:rsidRDefault="00477D91">
            <w:pPr>
              <w:pStyle w:val="Compact"/>
              <w:jc w:val="center"/>
            </w:pPr>
            <w:r>
              <w:t>0.4079</w:t>
            </w:r>
          </w:p>
        </w:tc>
        <w:tc>
          <w:tcPr>
            <w:tcW w:w="0" w:type="auto"/>
          </w:tcPr>
          <w:p w:rsidR="007874AD" w:rsidRDefault="00477D91">
            <w:pPr>
              <w:pStyle w:val="Compact"/>
              <w:jc w:val="center"/>
            </w:pPr>
            <w:r>
              <w:t>0.0136</w:t>
            </w:r>
          </w:p>
        </w:tc>
        <w:tc>
          <w:tcPr>
            <w:tcW w:w="0" w:type="auto"/>
          </w:tcPr>
          <w:p w:rsidR="007874AD" w:rsidRDefault="007874AD">
            <w:pPr>
              <w:pStyle w:val="Compact"/>
            </w:pPr>
          </w:p>
        </w:tc>
        <w:tc>
          <w:tcPr>
            <w:tcW w:w="0" w:type="auto"/>
          </w:tcPr>
          <w:p w:rsidR="007874AD" w:rsidRDefault="007874AD">
            <w:pPr>
              <w:pStyle w:val="Compact"/>
            </w:pPr>
          </w:p>
        </w:tc>
      </w:tr>
    </w:tbl>
    <w:p w:rsidR="007874AD" w:rsidRDefault="00477D91">
      <w:r>
        <w:t>Tabla: Analysis of Variance Model</w:t>
      </w:r>
    </w:p>
    <w:p w:rsidR="007874AD" w:rsidRDefault="00477D91">
      <w:r>
        <w:rPr>
          <w:noProof/>
          <w:lang w:val="es-AR" w:eastAsia="es-AR"/>
        </w:rPr>
        <w:lastRenderedPageBreak/>
        <w:drawing>
          <wp:inline distT="0" distB="0" distL="0" distR="0">
            <wp:extent cx="5440680" cy="544068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anova_II_files/figure-docx/2_aov_plot-1.png"/>
                    <pic:cNvPicPr>
                      <a:picLocks noChangeAspect="1" noChangeArrowheads="1"/>
                    </pic:cNvPicPr>
                  </pic:nvPicPr>
                  <pic:blipFill>
                    <a:blip r:embed="rId8"/>
                    <a:stretch>
                      <a:fillRect/>
                    </a:stretch>
                  </pic:blipFill>
                  <pic:spPr bwMode="auto">
                    <a:xfrm>
                      <a:off x="0" y="0"/>
                      <a:ext cx="5440680" cy="5440680"/>
                    </a:xfrm>
                    <a:prstGeom prst="rect">
                      <a:avLst/>
                    </a:prstGeom>
                    <a:noFill/>
                    <a:ln w="9525">
                      <a:noFill/>
                      <a:headEnd/>
                      <a:tailEnd/>
                    </a:ln>
                  </pic:spPr>
                </pic:pic>
              </a:graphicData>
            </a:graphic>
          </wp:inline>
        </w:drawing>
      </w:r>
    </w:p>
    <w:p w:rsidR="007874AD" w:rsidRDefault="00477D91">
      <w:pPr>
        <w:pStyle w:val="ImageCaption"/>
      </w:pPr>
      <w:r>
        <w:t>Figura 2.3 -- Gráficos diagnostico para ANOVA Viabilidad ~ Genotipo*Huevos.Sembrados</w:t>
      </w:r>
    </w:p>
    <w:p w:rsidR="007874AD" w:rsidRDefault="00477D91">
      <w:r>
        <w:t xml:space="preserve">3.- Los Dres. V Vampirus y José Dracul deciden llevar a cabo una experiencia para determinar el tiempo de sangrado de ciertos animales (Horno sapiens), cuando se les produce una mordedura. Aplican un método que supuestamente lo alarga y lo comparan con un </w:t>
      </w:r>
      <w:r>
        <w:t>control (método tradicional). Como les surgen dudas respecto a la hora en que se realiza el sangrado experimentan a la medianoche y a la madrugada. Los datos corresponden al tiempo de sangrado, en minutos.</w:t>
      </w:r>
    </w:p>
    <w:tbl>
      <w:tblPr>
        <w:tblW w:w="4722" w:type="pct"/>
        <w:tblLook w:val="04A0" w:firstRow="1" w:lastRow="0" w:firstColumn="1" w:lastColumn="0" w:noHBand="0" w:noVBand="1"/>
      </w:tblPr>
      <w:tblGrid>
        <w:gridCol w:w="2404"/>
        <w:gridCol w:w="2405"/>
        <w:gridCol w:w="1871"/>
        <w:gridCol w:w="1871"/>
      </w:tblGrid>
      <w:tr w:rsidR="007874AD">
        <w:tc>
          <w:tcPr>
            <w:tcW w:w="0" w:type="auto"/>
            <w:tcBorders>
              <w:bottom w:val="single" w:sz="0" w:space="0" w:color="auto"/>
            </w:tcBorders>
            <w:vAlign w:val="bottom"/>
          </w:tcPr>
          <w:p w:rsidR="007874AD" w:rsidRDefault="00477D91">
            <w:pPr>
              <w:pStyle w:val="Compact"/>
              <w:jc w:val="center"/>
            </w:pPr>
            <w:r>
              <w:t>medianoche</w:t>
            </w:r>
          </w:p>
        </w:tc>
        <w:tc>
          <w:tcPr>
            <w:tcW w:w="0" w:type="auto"/>
            <w:tcBorders>
              <w:bottom w:val="single" w:sz="0" w:space="0" w:color="auto"/>
            </w:tcBorders>
            <w:vAlign w:val="bottom"/>
          </w:tcPr>
          <w:p w:rsidR="007874AD" w:rsidRDefault="00477D91">
            <w:pPr>
              <w:pStyle w:val="Compact"/>
              <w:jc w:val="center"/>
            </w:pPr>
            <w:r>
              <w:t>madrugada</w:t>
            </w:r>
          </w:p>
        </w:tc>
        <w:tc>
          <w:tcPr>
            <w:tcW w:w="0" w:type="auto"/>
            <w:tcBorders>
              <w:bottom w:val="single" w:sz="0" w:space="0" w:color="auto"/>
            </w:tcBorders>
            <w:vAlign w:val="bottom"/>
          </w:tcPr>
          <w:p w:rsidR="007874AD" w:rsidRDefault="00477D91">
            <w:pPr>
              <w:pStyle w:val="Compact"/>
              <w:jc w:val="center"/>
            </w:pPr>
            <w:r>
              <w:t>medianoche.1</w:t>
            </w:r>
          </w:p>
        </w:tc>
        <w:tc>
          <w:tcPr>
            <w:tcW w:w="0" w:type="auto"/>
            <w:tcBorders>
              <w:bottom w:val="single" w:sz="0" w:space="0" w:color="auto"/>
            </w:tcBorders>
            <w:vAlign w:val="bottom"/>
          </w:tcPr>
          <w:p w:rsidR="007874AD" w:rsidRDefault="00477D91">
            <w:pPr>
              <w:pStyle w:val="Compact"/>
              <w:jc w:val="center"/>
            </w:pPr>
            <w:r>
              <w:t>madrugada.1</w:t>
            </w:r>
          </w:p>
        </w:tc>
      </w:tr>
      <w:tr w:rsidR="007874AD">
        <w:tc>
          <w:tcPr>
            <w:tcW w:w="0" w:type="auto"/>
          </w:tcPr>
          <w:p w:rsidR="007874AD" w:rsidRDefault="00477D91">
            <w:pPr>
              <w:pStyle w:val="Compact"/>
              <w:jc w:val="center"/>
            </w:pPr>
            <w:r>
              <w:t>mét</w:t>
            </w:r>
            <w:r>
              <w:t>odo tradicional</w:t>
            </w:r>
          </w:p>
        </w:tc>
        <w:tc>
          <w:tcPr>
            <w:tcW w:w="0" w:type="auto"/>
          </w:tcPr>
          <w:p w:rsidR="007874AD" w:rsidRDefault="00477D91">
            <w:pPr>
              <w:pStyle w:val="Compact"/>
              <w:jc w:val="center"/>
            </w:pPr>
            <w:r>
              <w:t>método tradicional</w:t>
            </w:r>
          </w:p>
        </w:tc>
        <w:tc>
          <w:tcPr>
            <w:tcW w:w="0" w:type="auto"/>
          </w:tcPr>
          <w:p w:rsidR="007874AD" w:rsidRDefault="00477D91">
            <w:pPr>
              <w:pStyle w:val="Compact"/>
              <w:jc w:val="center"/>
            </w:pPr>
            <w:r>
              <w:t>método nuevo</w:t>
            </w:r>
          </w:p>
        </w:tc>
        <w:tc>
          <w:tcPr>
            <w:tcW w:w="0" w:type="auto"/>
          </w:tcPr>
          <w:p w:rsidR="007874AD" w:rsidRDefault="00477D91">
            <w:pPr>
              <w:pStyle w:val="Compact"/>
              <w:jc w:val="center"/>
            </w:pPr>
            <w:r>
              <w:t>método nuevo</w:t>
            </w:r>
          </w:p>
        </w:tc>
      </w:tr>
      <w:tr w:rsidR="007874AD">
        <w:tc>
          <w:tcPr>
            <w:tcW w:w="0" w:type="auto"/>
          </w:tcPr>
          <w:p w:rsidR="007874AD" w:rsidRDefault="00477D91">
            <w:pPr>
              <w:pStyle w:val="Compact"/>
              <w:jc w:val="center"/>
            </w:pPr>
            <w:r>
              <w:t>8.53</w:t>
            </w:r>
          </w:p>
        </w:tc>
        <w:tc>
          <w:tcPr>
            <w:tcW w:w="0" w:type="auto"/>
          </w:tcPr>
          <w:p w:rsidR="007874AD" w:rsidRDefault="00477D91">
            <w:pPr>
              <w:pStyle w:val="Compact"/>
              <w:jc w:val="center"/>
            </w:pPr>
            <w:r>
              <w:t>17.53</w:t>
            </w:r>
          </w:p>
        </w:tc>
        <w:tc>
          <w:tcPr>
            <w:tcW w:w="0" w:type="auto"/>
          </w:tcPr>
          <w:p w:rsidR="007874AD" w:rsidRDefault="00477D91">
            <w:pPr>
              <w:pStyle w:val="Compact"/>
              <w:jc w:val="center"/>
            </w:pPr>
            <w:r>
              <w:t>39.14</w:t>
            </w:r>
          </w:p>
        </w:tc>
        <w:tc>
          <w:tcPr>
            <w:tcW w:w="0" w:type="auto"/>
          </w:tcPr>
          <w:p w:rsidR="007874AD" w:rsidRDefault="00477D91">
            <w:pPr>
              <w:pStyle w:val="Compact"/>
              <w:jc w:val="center"/>
            </w:pPr>
            <w:r>
              <w:t>32</w:t>
            </w:r>
          </w:p>
        </w:tc>
      </w:tr>
      <w:tr w:rsidR="007874AD">
        <w:tc>
          <w:tcPr>
            <w:tcW w:w="0" w:type="auto"/>
          </w:tcPr>
          <w:p w:rsidR="007874AD" w:rsidRDefault="00477D91">
            <w:pPr>
              <w:pStyle w:val="Compact"/>
              <w:jc w:val="center"/>
            </w:pPr>
            <w:r>
              <w:t>20.53</w:t>
            </w:r>
          </w:p>
        </w:tc>
        <w:tc>
          <w:tcPr>
            <w:tcW w:w="0" w:type="auto"/>
          </w:tcPr>
          <w:p w:rsidR="007874AD" w:rsidRDefault="00477D91">
            <w:pPr>
              <w:pStyle w:val="Compact"/>
              <w:jc w:val="center"/>
            </w:pPr>
            <w:r>
              <w:t>21.07</w:t>
            </w:r>
          </w:p>
        </w:tc>
        <w:tc>
          <w:tcPr>
            <w:tcW w:w="0" w:type="auto"/>
          </w:tcPr>
          <w:p w:rsidR="007874AD" w:rsidRDefault="00477D91">
            <w:pPr>
              <w:pStyle w:val="Compact"/>
              <w:jc w:val="center"/>
            </w:pPr>
            <w:r>
              <w:t>26.2</w:t>
            </w:r>
          </w:p>
        </w:tc>
        <w:tc>
          <w:tcPr>
            <w:tcW w:w="0" w:type="auto"/>
          </w:tcPr>
          <w:p w:rsidR="007874AD" w:rsidRDefault="00477D91">
            <w:pPr>
              <w:pStyle w:val="Compact"/>
              <w:jc w:val="center"/>
            </w:pPr>
            <w:r>
              <w:t>23.8</w:t>
            </w:r>
          </w:p>
        </w:tc>
      </w:tr>
      <w:tr w:rsidR="007874AD">
        <w:tc>
          <w:tcPr>
            <w:tcW w:w="0" w:type="auto"/>
          </w:tcPr>
          <w:p w:rsidR="007874AD" w:rsidRDefault="00477D91">
            <w:pPr>
              <w:pStyle w:val="Compact"/>
              <w:jc w:val="center"/>
            </w:pPr>
            <w:r>
              <w:t>12.53</w:t>
            </w:r>
          </w:p>
        </w:tc>
        <w:tc>
          <w:tcPr>
            <w:tcW w:w="0" w:type="auto"/>
          </w:tcPr>
          <w:p w:rsidR="007874AD" w:rsidRDefault="00477D91">
            <w:pPr>
              <w:pStyle w:val="Compact"/>
              <w:jc w:val="center"/>
            </w:pPr>
            <w:r>
              <w:t>20.8</w:t>
            </w:r>
          </w:p>
        </w:tc>
        <w:tc>
          <w:tcPr>
            <w:tcW w:w="0" w:type="auto"/>
          </w:tcPr>
          <w:p w:rsidR="007874AD" w:rsidRDefault="00477D91">
            <w:pPr>
              <w:pStyle w:val="Compact"/>
              <w:jc w:val="center"/>
            </w:pPr>
            <w:r>
              <w:t>31.33</w:t>
            </w:r>
          </w:p>
        </w:tc>
        <w:tc>
          <w:tcPr>
            <w:tcW w:w="0" w:type="auto"/>
          </w:tcPr>
          <w:p w:rsidR="007874AD" w:rsidRDefault="00477D91">
            <w:pPr>
              <w:pStyle w:val="Compact"/>
              <w:jc w:val="center"/>
            </w:pPr>
            <w:r>
              <w:t>28.87</w:t>
            </w:r>
          </w:p>
        </w:tc>
      </w:tr>
      <w:tr w:rsidR="007874AD">
        <w:tc>
          <w:tcPr>
            <w:tcW w:w="0" w:type="auto"/>
          </w:tcPr>
          <w:p w:rsidR="007874AD" w:rsidRDefault="00477D91">
            <w:pPr>
              <w:pStyle w:val="Compact"/>
              <w:jc w:val="center"/>
            </w:pPr>
            <w:r>
              <w:lastRenderedPageBreak/>
              <w:t>14</w:t>
            </w:r>
          </w:p>
        </w:tc>
        <w:tc>
          <w:tcPr>
            <w:tcW w:w="0" w:type="auto"/>
          </w:tcPr>
          <w:p w:rsidR="007874AD" w:rsidRDefault="00477D91">
            <w:pPr>
              <w:pStyle w:val="Compact"/>
              <w:jc w:val="center"/>
            </w:pPr>
            <w:r>
              <w:t>17.33</w:t>
            </w:r>
          </w:p>
        </w:tc>
        <w:tc>
          <w:tcPr>
            <w:tcW w:w="0" w:type="auto"/>
          </w:tcPr>
          <w:p w:rsidR="007874AD" w:rsidRDefault="00477D91">
            <w:pPr>
              <w:pStyle w:val="Compact"/>
              <w:jc w:val="center"/>
            </w:pPr>
            <w:r>
              <w:t>45.8</w:t>
            </w:r>
          </w:p>
        </w:tc>
        <w:tc>
          <w:tcPr>
            <w:tcW w:w="0" w:type="auto"/>
          </w:tcPr>
          <w:p w:rsidR="007874AD" w:rsidRDefault="00477D91">
            <w:pPr>
              <w:pStyle w:val="Compact"/>
              <w:jc w:val="center"/>
            </w:pPr>
            <w:r>
              <w:t>25.06</w:t>
            </w:r>
          </w:p>
        </w:tc>
      </w:tr>
      <w:tr w:rsidR="007874AD">
        <w:tc>
          <w:tcPr>
            <w:tcW w:w="0" w:type="auto"/>
          </w:tcPr>
          <w:p w:rsidR="007874AD" w:rsidRDefault="00477D91">
            <w:pPr>
              <w:pStyle w:val="Compact"/>
              <w:jc w:val="center"/>
            </w:pPr>
            <w:r>
              <w:t>10.8</w:t>
            </w:r>
          </w:p>
        </w:tc>
        <w:tc>
          <w:tcPr>
            <w:tcW w:w="0" w:type="auto"/>
          </w:tcPr>
          <w:p w:rsidR="007874AD" w:rsidRDefault="00477D91">
            <w:pPr>
              <w:pStyle w:val="Compact"/>
              <w:jc w:val="center"/>
            </w:pPr>
            <w:r>
              <w:t>20.07</w:t>
            </w:r>
          </w:p>
        </w:tc>
        <w:tc>
          <w:tcPr>
            <w:tcW w:w="0" w:type="auto"/>
          </w:tcPr>
          <w:p w:rsidR="007874AD" w:rsidRDefault="00477D91">
            <w:pPr>
              <w:pStyle w:val="Compact"/>
              <w:jc w:val="center"/>
            </w:pPr>
            <w:r>
              <w:t>40.2</w:t>
            </w:r>
          </w:p>
        </w:tc>
        <w:tc>
          <w:tcPr>
            <w:tcW w:w="0" w:type="auto"/>
          </w:tcPr>
          <w:p w:rsidR="007874AD" w:rsidRDefault="00477D91">
            <w:pPr>
              <w:pStyle w:val="Compact"/>
              <w:jc w:val="center"/>
            </w:pPr>
            <w:r>
              <w:t>29.33</w:t>
            </w:r>
          </w:p>
        </w:tc>
      </w:tr>
    </w:tbl>
    <w:p w:rsidR="007874AD" w:rsidRDefault="00477D91">
      <w:pPr>
        <w:pStyle w:val="Compact"/>
        <w:numPr>
          <w:ilvl w:val="0"/>
          <w:numId w:val="5"/>
        </w:numPr>
      </w:pPr>
      <w:r>
        <w:t>Comprobar las suposiciones del Anova.</w:t>
      </w:r>
    </w:p>
    <w:p w:rsidR="007874AD" w:rsidRDefault="00477D91">
      <w:pPr>
        <w:pStyle w:val="Compact"/>
        <w:numPr>
          <w:ilvl w:val="0"/>
          <w:numId w:val="5"/>
        </w:numPr>
      </w:pPr>
      <w:r>
        <w:t>Realizar el ANOVA</w:t>
      </w:r>
    </w:p>
    <w:p w:rsidR="007874AD" w:rsidRDefault="00477D91">
      <w:pPr>
        <w:pStyle w:val="Compact"/>
        <w:numPr>
          <w:ilvl w:val="0"/>
          <w:numId w:val="5"/>
        </w:numPr>
      </w:pPr>
      <w:r>
        <w:t>Si Ud. fuera uno de los mencionados galenos, ¿cuándo y cómo realizaría el sangrado?</w:t>
      </w:r>
    </w:p>
    <w:tbl>
      <w:tblPr>
        <w:tblW w:w="3402" w:type="pct"/>
        <w:tblLook w:val="04A0" w:firstRow="1" w:lastRow="0" w:firstColumn="1" w:lastColumn="0" w:noHBand="0" w:noVBand="1"/>
      </w:tblPr>
      <w:tblGrid>
        <w:gridCol w:w="2216"/>
        <w:gridCol w:w="1499"/>
        <w:gridCol w:w="815"/>
        <w:gridCol w:w="815"/>
        <w:gridCol w:w="815"/>
      </w:tblGrid>
      <w:tr w:rsidR="007874AD">
        <w:tc>
          <w:tcPr>
            <w:tcW w:w="0" w:type="auto"/>
            <w:tcBorders>
              <w:bottom w:val="single" w:sz="0" w:space="0" w:color="auto"/>
            </w:tcBorders>
            <w:vAlign w:val="bottom"/>
          </w:tcPr>
          <w:p w:rsidR="007874AD" w:rsidRDefault="00477D91">
            <w:pPr>
              <w:pStyle w:val="Compact"/>
              <w:jc w:val="center"/>
            </w:pPr>
            <w:r>
              <w:t>metodo</w:t>
            </w:r>
          </w:p>
        </w:tc>
        <w:tc>
          <w:tcPr>
            <w:tcW w:w="0" w:type="auto"/>
            <w:tcBorders>
              <w:bottom w:val="single" w:sz="0" w:space="0" w:color="auto"/>
            </w:tcBorders>
            <w:vAlign w:val="bottom"/>
          </w:tcPr>
          <w:p w:rsidR="007874AD" w:rsidRDefault="00477D91">
            <w:pPr>
              <w:pStyle w:val="Compact"/>
              <w:jc w:val="center"/>
            </w:pPr>
            <w:r>
              <w:t>hora</w:t>
            </w:r>
          </w:p>
        </w:tc>
        <w:tc>
          <w:tcPr>
            <w:tcW w:w="0" w:type="auto"/>
            <w:tcBorders>
              <w:bottom w:val="single" w:sz="0" w:space="0" w:color="auto"/>
            </w:tcBorders>
            <w:vAlign w:val="bottom"/>
          </w:tcPr>
          <w:p w:rsidR="007874AD" w:rsidRDefault="00477D91">
            <w:pPr>
              <w:pStyle w:val="Compact"/>
              <w:jc w:val="center"/>
            </w:pPr>
            <w:r>
              <w:t>mean</w:t>
            </w:r>
          </w:p>
        </w:tc>
        <w:tc>
          <w:tcPr>
            <w:tcW w:w="0" w:type="auto"/>
            <w:tcBorders>
              <w:bottom w:val="single" w:sz="0" w:space="0" w:color="auto"/>
            </w:tcBorders>
            <w:vAlign w:val="bottom"/>
          </w:tcPr>
          <w:p w:rsidR="007874AD" w:rsidRDefault="00477D91">
            <w:pPr>
              <w:pStyle w:val="Compact"/>
              <w:jc w:val="center"/>
            </w:pPr>
            <w:r>
              <w:t>var</w:t>
            </w:r>
          </w:p>
        </w:tc>
        <w:tc>
          <w:tcPr>
            <w:tcW w:w="0" w:type="auto"/>
            <w:tcBorders>
              <w:bottom w:val="single" w:sz="0" w:space="0" w:color="auto"/>
            </w:tcBorders>
            <w:vAlign w:val="bottom"/>
          </w:tcPr>
          <w:p w:rsidR="007874AD" w:rsidRDefault="00477D91">
            <w:pPr>
              <w:pStyle w:val="Compact"/>
              <w:jc w:val="center"/>
            </w:pPr>
            <w:r>
              <w:t>sd</w:t>
            </w:r>
          </w:p>
        </w:tc>
      </w:tr>
      <w:tr w:rsidR="007874AD">
        <w:tc>
          <w:tcPr>
            <w:tcW w:w="0" w:type="auto"/>
          </w:tcPr>
          <w:p w:rsidR="007874AD" w:rsidRDefault="00477D91">
            <w:pPr>
              <w:pStyle w:val="Compact"/>
              <w:jc w:val="center"/>
            </w:pPr>
            <w:r>
              <w:t>método nuevo</w:t>
            </w:r>
          </w:p>
        </w:tc>
        <w:tc>
          <w:tcPr>
            <w:tcW w:w="0" w:type="auto"/>
          </w:tcPr>
          <w:p w:rsidR="007874AD" w:rsidRDefault="00477D91">
            <w:pPr>
              <w:pStyle w:val="Compact"/>
              <w:jc w:val="center"/>
            </w:pPr>
            <w:r>
              <w:t>madrugada</w:t>
            </w:r>
          </w:p>
        </w:tc>
        <w:tc>
          <w:tcPr>
            <w:tcW w:w="0" w:type="auto"/>
          </w:tcPr>
          <w:p w:rsidR="007874AD" w:rsidRDefault="00477D91">
            <w:pPr>
              <w:pStyle w:val="Compact"/>
              <w:jc w:val="center"/>
            </w:pPr>
            <w:r>
              <w:t>27.81</w:t>
            </w:r>
          </w:p>
        </w:tc>
        <w:tc>
          <w:tcPr>
            <w:tcW w:w="0" w:type="auto"/>
          </w:tcPr>
          <w:p w:rsidR="007874AD" w:rsidRDefault="00477D91">
            <w:pPr>
              <w:pStyle w:val="Compact"/>
              <w:jc w:val="center"/>
            </w:pPr>
            <w:r>
              <w:t>11.16</w:t>
            </w:r>
          </w:p>
        </w:tc>
        <w:tc>
          <w:tcPr>
            <w:tcW w:w="0" w:type="auto"/>
          </w:tcPr>
          <w:p w:rsidR="007874AD" w:rsidRDefault="00477D91">
            <w:pPr>
              <w:pStyle w:val="Compact"/>
              <w:jc w:val="center"/>
            </w:pPr>
            <w:r>
              <w:t>3.34</w:t>
            </w:r>
          </w:p>
        </w:tc>
      </w:tr>
      <w:tr w:rsidR="007874AD">
        <w:tc>
          <w:tcPr>
            <w:tcW w:w="0" w:type="auto"/>
          </w:tcPr>
          <w:p w:rsidR="007874AD" w:rsidRDefault="00477D91">
            <w:pPr>
              <w:pStyle w:val="Compact"/>
              <w:jc w:val="center"/>
            </w:pPr>
            <w:r>
              <w:t>método nuevo</w:t>
            </w:r>
          </w:p>
        </w:tc>
        <w:tc>
          <w:tcPr>
            <w:tcW w:w="0" w:type="auto"/>
          </w:tcPr>
          <w:p w:rsidR="007874AD" w:rsidRDefault="00477D91">
            <w:pPr>
              <w:pStyle w:val="Compact"/>
              <w:jc w:val="center"/>
            </w:pPr>
            <w:r>
              <w:t>medianoche</w:t>
            </w:r>
          </w:p>
        </w:tc>
        <w:tc>
          <w:tcPr>
            <w:tcW w:w="0" w:type="auto"/>
          </w:tcPr>
          <w:p w:rsidR="007874AD" w:rsidRDefault="00477D91">
            <w:pPr>
              <w:pStyle w:val="Compact"/>
              <w:jc w:val="center"/>
            </w:pPr>
            <w:r>
              <w:t>36.53</w:t>
            </w:r>
          </w:p>
        </w:tc>
        <w:tc>
          <w:tcPr>
            <w:tcW w:w="0" w:type="auto"/>
          </w:tcPr>
          <w:p w:rsidR="007874AD" w:rsidRDefault="00477D91">
            <w:pPr>
              <w:pStyle w:val="Compact"/>
              <w:jc w:val="center"/>
            </w:pPr>
            <w:r>
              <w:t>59.99</w:t>
            </w:r>
          </w:p>
        </w:tc>
        <w:tc>
          <w:tcPr>
            <w:tcW w:w="0" w:type="auto"/>
          </w:tcPr>
          <w:p w:rsidR="007874AD" w:rsidRDefault="00477D91">
            <w:pPr>
              <w:pStyle w:val="Compact"/>
              <w:jc w:val="center"/>
            </w:pPr>
            <w:r>
              <w:t>7.745</w:t>
            </w:r>
          </w:p>
        </w:tc>
      </w:tr>
      <w:tr w:rsidR="007874AD">
        <w:tc>
          <w:tcPr>
            <w:tcW w:w="0" w:type="auto"/>
          </w:tcPr>
          <w:p w:rsidR="007874AD" w:rsidRDefault="00477D91">
            <w:pPr>
              <w:pStyle w:val="Compact"/>
              <w:jc w:val="center"/>
            </w:pPr>
            <w:r>
              <w:t>método tradicional</w:t>
            </w:r>
          </w:p>
        </w:tc>
        <w:tc>
          <w:tcPr>
            <w:tcW w:w="0" w:type="auto"/>
          </w:tcPr>
          <w:p w:rsidR="007874AD" w:rsidRDefault="00477D91">
            <w:pPr>
              <w:pStyle w:val="Compact"/>
              <w:jc w:val="center"/>
            </w:pPr>
            <w:r>
              <w:t>madrugada</w:t>
            </w:r>
          </w:p>
        </w:tc>
        <w:tc>
          <w:tcPr>
            <w:tcW w:w="0" w:type="auto"/>
          </w:tcPr>
          <w:p w:rsidR="007874AD" w:rsidRDefault="00477D91">
            <w:pPr>
              <w:pStyle w:val="Compact"/>
              <w:jc w:val="center"/>
            </w:pPr>
            <w:r>
              <w:t>19.36</w:t>
            </w:r>
          </w:p>
        </w:tc>
        <w:tc>
          <w:tcPr>
            <w:tcW w:w="0" w:type="auto"/>
          </w:tcPr>
          <w:p w:rsidR="007874AD" w:rsidRDefault="00477D91">
            <w:pPr>
              <w:pStyle w:val="Compact"/>
              <w:jc w:val="center"/>
            </w:pPr>
            <w:r>
              <w:t>3.243</w:t>
            </w:r>
          </w:p>
        </w:tc>
        <w:tc>
          <w:tcPr>
            <w:tcW w:w="0" w:type="auto"/>
          </w:tcPr>
          <w:p w:rsidR="007874AD" w:rsidRDefault="00477D91">
            <w:pPr>
              <w:pStyle w:val="Compact"/>
              <w:jc w:val="center"/>
            </w:pPr>
            <w:r>
              <w:t>1.801</w:t>
            </w:r>
          </w:p>
        </w:tc>
      </w:tr>
      <w:tr w:rsidR="007874AD">
        <w:tc>
          <w:tcPr>
            <w:tcW w:w="0" w:type="auto"/>
          </w:tcPr>
          <w:p w:rsidR="007874AD" w:rsidRDefault="00477D91">
            <w:pPr>
              <w:pStyle w:val="Compact"/>
              <w:jc w:val="center"/>
            </w:pPr>
            <w:r>
              <w:t>método tradicional</w:t>
            </w:r>
          </w:p>
        </w:tc>
        <w:tc>
          <w:tcPr>
            <w:tcW w:w="0" w:type="auto"/>
          </w:tcPr>
          <w:p w:rsidR="007874AD" w:rsidRDefault="00477D91">
            <w:pPr>
              <w:pStyle w:val="Compact"/>
              <w:jc w:val="center"/>
            </w:pPr>
            <w:r>
              <w:t>medianoche</w:t>
            </w:r>
          </w:p>
        </w:tc>
        <w:tc>
          <w:tcPr>
            <w:tcW w:w="0" w:type="auto"/>
          </w:tcPr>
          <w:p w:rsidR="007874AD" w:rsidRDefault="00477D91">
            <w:pPr>
              <w:pStyle w:val="Compact"/>
              <w:jc w:val="center"/>
            </w:pPr>
            <w:r>
              <w:t>13.28</w:t>
            </w:r>
          </w:p>
        </w:tc>
        <w:tc>
          <w:tcPr>
            <w:tcW w:w="0" w:type="auto"/>
          </w:tcPr>
          <w:p w:rsidR="007874AD" w:rsidRDefault="00477D91">
            <w:pPr>
              <w:pStyle w:val="Compact"/>
              <w:jc w:val="center"/>
            </w:pPr>
            <w:r>
              <w:t>20.59</w:t>
            </w:r>
          </w:p>
        </w:tc>
        <w:tc>
          <w:tcPr>
            <w:tcW w:w="0" w:type="auto"/>
          </w:tcPr>
          <w:p w:rsidR="007874AD" w:rsidRDefault="00477D91">
            <w:pPr>
              <w:pStyle w:val="Compact"/>
              <w:jc w:val="center"/>
            </w:pPr>
            <w:r>
              <w:t>4.538</w:t>
            </w:r>
          </w:p>
        </w:tc>
      </w:tr>
    </w:tbl>
    <w:p w:rsidR="007874AD" w:rsidRDefault="00477D91">
      <w:r>
        <w:t>Tabla: Tabla 3.1 -- Medias, varianzas y desvios estándar por grupo</w:t>
      </w:r>
    </w:p>
    <w:p w:rsidR="007874AD" w:rsidRDefault="00477D91">
      <w:pPr>
        <w:pStyle w:val="Ttulo2"/>
      </w:pPr>
      <w:bookmarkStart w:id="2" w:name="figura-3.1----grafico-de-cajas-y-barras-"/>
      <w:bookmarkEnd w:id="2"/>
      <w:r>
        <w:rPr>
          <w:noProof/>
          <w:lang w:val="es-AR" w:eastAsia="es-AR"/>
        </w:rPr>
        <w:drawing>
          <wp:inline distT="0" distB="0" distL="0" distR="0">
            <wp:extent cx="3657600" cy="2743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anova_II_files/figure-docx/3_test_assumptions-1.png"/>
                    <pic:cNvPicPr>
                      <a:picLocks noChangeAspect="1" noChangeArrowheads="1"/>
                    </pic:cNvPicPr>
                  </pic:nvPicPr>
                  <pic:blipFill>
                    <a:blip r:embed="rId9"/>
                    <a:stretch>
                      <a:fillRect/>
                    </a:stretch>
                  </pic:blipFill>
                  <pic:spPr bwMode="auto">
                    <a:xfrm>
                      <a:off x="0" y="0"/>
                      <a:ext cx="3657600" cy="2743200"/>
                    </a:xfrm>
                    <a:prstGeom prst="rect">
                      <a:avLst/>
                    </a:prstGeom>
                    <a:noFill/>
                    <a:ln w="9525">
                      <a:noFill/>
                      <a:headEnd/>
                      <a:tailEnd/>
                    </a:ln>
                  </pic:spPr>
                </pic:pic>
              </a:graphicData>
            </a:graphic>
          </wp:inline>
        </w:drawing>
      </w:r>
      <w:r>
        <w:t xml:space="preserve"> Figura 3.1 -- Gráfico de cajas y barras de minutos de sangrado según método y hora.</w:t>
      </w:r>
    </w:p>
    <w:tbl>
      <w:tblPr>
        <w:tblW w:w="0" w:type="pct"/>
        <w:tblLook w:val="04A0" w:firstRow="1" w:lastRow="0" w:firstColumn="1" w:lastColumn="0" w:noHBand="0" w:noVBand="1"/>
      </w:tblPr>
      <w:tblGrid>
        <w:gridCol w:w="1519"/>
        <w:gridCol w:w="422"/>
        <w:gridCol w:w="1025"/>
      </w:tblGrid>
      <w:tr w:rsidR="007874AD">
        <w:tc>
          <w:tcPr>
            <w:tcW w:w="0" w:type="auto"/>
            <w:tcBorders>
              <w:bottom w:val="single" w:sz="0" w:space="0" w:color="auto"/>
            </w:tcBorders>
            <w:vAlign w:val="bottom"/>
          </w:tcPr>
          <w:p w:rsidR="007874AD" w:rsidRDefault="00477D91">
            <w:pPr>
              <w:pStyle w:val="Compact"/>
              <w:jc w:val="center"/>
            </w:pPr>
            <w:r>
              <w:t>Test statistic</w:t>
            </w:r>
          </w:p>
        </w:tc>
        <w:tc>
          <w:tcPr>
            <w:tcW w:w="0" w:type="auto"/>
            <w:tcBorders>
              <w:bottom w:val="single" w:sz="0" w:space="0" w:color="auto"/>
            </w:tcBorders>
            <w:vAlign w:val="bottom"/>
          </w:tcPr>
          <w:p w:rsidR="007874AD" w:rsidRDefault="00477D91">
            <w:pPr>
              <w:pStyle w:val="Compact"/>
              <w:jc w:val="center"/>
            </w:pPr>
            <w:r>
              <w:t>df</w:t>
            </w:r>
          </w:p>
        </w:tc>
        <w:tc>
          <w:tcPr>
            <w:tcW w:w="0" w:type="auto"/>
            <w:tcBorders>
              <w:bottom w:val="single" w:sz="0" w:space="0" w:color="auto"/>
            </w:tcBorders>
            <w:vAlign w:val="bottom"/>
          </w:tcPr>
          <w:p w:rsidR="007874AD" w:rsidRDefault="00477D91">
            <w:pPr>
              <w:pStyle w:val="Compact"/>
              <w:jc w:val="center"/>
            </w:pPr>
            <w:r>
              <w:t>P value</w:t>
            </w:r>
          </w:p>
        </w:tc>
      </w:tr>
      <w:tr w:rsidR="007874AD">
        <w:tc>
          <w:tcPr>
            <w:tcW w:w="0" w:type="auto"/>
          </w:tcPr>
          <w:p w:rsidR="007874AD" w:rsidRDefault="00477D91">
            <w:pPr>
              <w:pStyle w:val="Compact"/>
              <w:jc w:val="center"/>
            </w:pPr>
            <w:r>
              <w:t>7.107</w:t>
            </w:r>
          </w:p>
        </w:tc>
        <w:tc>
          <w:tcPr>
            <w:tcW w:w="0" w:type="auto"/>
          </w:tcPr>
          <w:p w:rsidR="007874AD" w:rsidRDefault="00477D91">
            <w:pPr>
              <w:pStyle w:val="Compact"/>
              <w:jc w:val="center"/>
            </w:pPr>
            <w:r>
              <w:t>3</w:t>
            </w:r>
          </w:p>
        </w:tc>
        <w:tc>
          <w:tcPr>
            <w:tcW w:w="0" w:type="auto"/>
          </w:tcPr>
          <w:p w:rsidR="007874AD" w:rsidRDefault="00477D91">
            <w:pPr>
              <w:pStyle w:val="Compact"/>
              <w:jc w:val="center"/>
            </w:pPr>
            <w:r>
              <w:rPr>
                <w:i/>
              </w:rPr>
              <w:t>0.06855</w:t>
            </w:r>
          </w:p>
        </w:tc>
      </w:tr>
    </w:tbl>
    <w:p w:rsidR="007874AD" w:rsidRDefault="00477D91">
      <w:r>
        <w:t xml:space="preserve">Tabla: Bartlett test of homogeneity of variances: </w:t>
      </w:r>
      <w:r>
        <w:rPr>
          <w:rStyle w:val="VerbatimChar"/>
        </w:rPr>
        <w:t>minutos</w:t>
      </w:r>
      <w:r>
        <w:t xml:space="preserve"> by </w:t>
      </w:r>
      <w:r>
        <w:rPr>
          <w:rStyle w:val="VerbatimChar"/>
        </w:rPr>
        <w:t>interaction(metodo, hora)</w:t>
      </w:r>
    </w:p>
    <w:tbl>
      <w:tblPr>
        <w:tblW w:w="2569" w:type="pct"/>
        <w:tblLook w:val="04A0" w:firstRow="1" w:lastRow="0" w:firstColumn="1" w:lastColumn="0" w:noHBand="0" w:noVBand="1"/>
      </w:tblPr>
      <w:tblGrid>
        <w:gridCol w:w="1270"/>
        <w:gridCol w:w="700"/>
        <w:gridCol w:w="1380"/>
        <w:gridCol w:w="1302"/>
      </w:tblGrid>
      <w:tr w:rsidR="007874AD">
        <w:tc>
          <w:tcPr>
            <w:tcW w:w="0" w:type="auto"/>
            <w:tcBorders>
              <w:bottom w:val="single" w:sz="0" w:space="0" w:color="auto"/>
            </w:tcBorders>
            <w:vAlign w:val="bottom"/>
          </w:tcPr>
          <w:p w:rsidR="007874AD" w:rsidRDefault="00477D91">
            <w:pPr>
              <w:pStyle w:val="Compact"/>
              <w:jc w:val="center"/>
            </w:pPr>
            <w:r>
              <w:t> </w:t>
            </w:r>
          </w:p>
        </w:tc>
        <w:tc>
          <w:tcPr>
            <w:tcW w:w="0" w:type="auto"/>
            <w:tcBorders>
              <w:bottom w:val="single" w:sz="0" w:space="0" w:color="auto"/>
            </w:tcBorders>
            <w:vAlign w:val="bottom"/>
          </w:tcPr>
          <w:p w:rsidR="007874AD" w:rsidRDefault="00477D91">
            <w:pPr>
              <w:pStyle w:val="Compact"/>
              <w:jc w:val="center"/>
            </w:pPr>
            <w:r>
              <w:t>Df</w:t>
            </w:r>
          </w:p>
        </w:tc>
        <w:tc>
          <w:tcPr>
            <w:tcW w:w="0" w:type="auto"/>
            <w:tcBorders>
              <w:bottom w:val="single" w:sz="0" w:space="0" w:color="auto"/>
            </w:tcBorders>
            <w:vAlign w:val="bottom"/>
          </w:tcPr>
          <w:p w:rsidR="007874AD" w:rsidRDefault="00477D91">
            <w:pPr>
              <w:pStyle w:val="Compact"/>
              <w:jc w:val="center"/>
            </w:pPr>
            <w:r>
              <w:t>F value</w:t>
            </w:r>
          </w:p>
        </w:tc>
        <w:tc>
          <w:tcPr>
            <w:tcW w:w="0" w:type="auto"/>
            <w:tcBorders>
              <w:bottom w:val="single" w:sz="0" w:space="0" w:color="auto"/>
            </w:tcBorders>
            <w:vAlign w:val="bottom"/>
          </w:tcPr>
          <w:p w:rsidR="007874AD" w:rsidRDefault="00477D91">
            <w:pPr>
              <w:pStyle w:val="Compact"/>
              <w:jc w:val="center"/>
            </w:pPr>
            <w:r>
              <w:t>Pr(&gt;F)</w:t>
            </w:r>
          </w:p>
        </w:tc>
      </w:tr>
      <w:tr w:rsidR="007874AD">
        <w:tc>
          <w:tcPr>
            <w:tcW w:w="0" w:type="auto"/>
          </w:tcPr>
          <w:p w:rsidR="007874AD" w:rsidRDefault="00477D91">
            <w:pPr>
              <w:pStyle w:val="Compact"/>
              <w:jc w:val="center"/>
            </w:pPr>
            <w:r>
              <w:rPr>
                <w:b/>
              </w:rPr>
              <w:t>group</w:t>
            </w:r>
          </w:p>
        </w:tc>
        <w:tc>
          <w:tcPr>
            <w:tcW w:w="0" w:type="auto"/>
          </w:tcPr>
          <w:p w:rsidR="007874AD" w:rsidRDefault="00477D91">
            <w:pPr>
              <w:pStyle w:val="Compact"/>
              <w:jc w:val="center"/>
            </w:pPr>
            <w:r>
              <w:t>3</w:t>
            </w:r>
          </w:p>
        </w:tc>
        <w:tc>
          <w:tcPr>
            <w:tcW w:w="0" w:type="auto"/>
          </w:tcPr>
          <w:p w:rsidR="007874AD" w:rsidRDefault="00477D91">
            <w:pPr>
              <w:pStyle w:val="Compact"/>
              <w:jc w:val="center"/>
            </w:pPr>
            <w:r>
              <w:t>1.514</w:t>
            </w:r>
          </w:p>
        </w:tc>
        <w:tc>
          <w:tcPr>
            <w:tcW w:w="0" w:type="auto"/>
          </w:tcPr>
          <w:p w:rsidR="007874AD" w:rsidRDefault="00477D91">
            <w:pPr>
              <w:pStyle w:val="Compact"/>
              <w:jc w:val="center"/>
            </w:pPr>
            <w:r>
              <w:t>0.249</w:t>
            </w:r>
          </w:p>
        </w:tc>
      </w:tr>
      <w:tr w:rsidR="007874AD">
        <w:tc>
          <w:tcPr>
            <w:tcW w:w="0" w:type="auto"/>
          </w:tcPr>
          <w:p w:rsidR="007874AD" w:rsidRDefault="007874AD">
            <w:pPr>
              <w:pStyle w:val="Compact"/>
            </w:pPr>
          </w:p>
        </w:tc>
        <w:tc>
          <w:tcPr>
            <w:tcW w:w="0" w:type="auto"/>
          </w:tcPr>
          <w:p w:rsidR="007874AD" w:rsidRDefault="00477D91">
            <w:pPr>
              <w:pStyle w:val="Compact"/>
              <w:jc w:val="center"/>
            </w:pPr>
            <w:r>
              <w:t>16</w:t>
            </w:r>
          </w:p>
        </w:tc>
        <w:tc>
          <w:tcPr>
            <w:tcW w:w="0" w:type="auto"/>
          </w:tcPr>
          <w:p w:rsidR="007874AD" w:rsidRDefault="007874AD">
            <w:pPr>
              <w:pStyle w:val="Compact"/>
            </w:pPr>
          </w:p>
        </w:tc>
        <w:tc>
          <w:tcPr>
            <w:tcW w:w="0" w:type="auto"/>
          </w:tcPr>
          <w:p w:rsidR="007874AD" w:rsidRDefault="007874AD">
            <w:pPr>
              <w:pStyle w:val="Compact"/>
            </w:pPr>
          </w:p>
        </w:tc>
      </w:tr>
    </w:tbl>
    <w:p w:rsidR="007874AD" w:rsidRDefault="00477D91">
      <w:r>
        <w:t>Tabla: Levene's Test for Homogeneity of Variance (center = median)</w:t>
      </w:r>
    </w:p>
    <w:tbl>
      <w:tblPr>
        <w:tblW w:w="3263" w:type="pct"/>
        <w:tblLook w:val="04A0" w:firstRow="1" w:lastRow="0" w:firstColumn="1" w:lastColumn="0" w:noHBand="0" w:noVBand="1"/>
      </w:tblPr>
      <w:tblGrid>
        <w:gridCol w:w="1648"/>
        <w:gridCol w:w="734"/>
        <w:gridCol w:w="734"/>
        <w:gridCol w:w="465"/>
        <w:gridCol w:w="465"/>
        <w:gridCol w:w="476"/>
        <w:gridCol w:w="930"/>
        <w:gridCol w:w="1196"/>
      </w:tblGrid>
      <w:tr w:rsidR="007874AD">
        <w:trPr>
          <w:gridAfter w:val="1"/>
        </w:trPr>
        <w:tc>
          <w:tcPr>
            <w:tcW w:w="0" w:type="auto"/>
            <w:tcBorders>
              <w:bottom w:val="single" w:sz="0" w:space="0" w:color="auto"/>
            </w:tcBorders>
            <w:vAlign w:val="bottom"/>
          </w:tcPr>
          <w:p w:rsidR="007874AD" w:rsidRDefault="00477D91">
            <w:pPr>
              <w:pStyle w:val="Compact"/>
              <w:jc w:val="center"/>
            </w:pPr>
            <w:r>
              <w:t>metodo</w:t>
            </w:r>
          </w:p>
        </w:tc>
        <w:tc>
          <w:tcPr>
            <w:tcW w:w="0" w:type="auto"/>
            <w:gridSpan w:val="2"/>
            <w:tcBorders>
              <w:bottom w:val="single" w:sz="0" w:space="0" w:color="auto"/>
            </w:tcBorders>
            <w:vAlign w:val="bottom"/>
          </w:tcPr>
          <w:p w:rsidR="007874AD" w:rsidRDefault="00477D91">
            <w:pPr>
              <w:pStyle w:val="Compact"/>
              <w:jc w:val="center"/>
            </w:pPr>
            <w:r>
              <w:t>hora</w:t>
            </w:r>
          </w:p>
        </w:tc>
        <w:tc>
          <w:tcPr>
            <w:tcW w:w="0" w:type="auto"/>
            <w:gridSpan w:val="2"/>
            <w:tcBorders>
              <w:bottom w:val="single" w:sz="0" w:space="0" w:color="auto"/>
            </w:tcBorders>
            <w:vAlign w:val="bottom"/>
          </w:tcPr>
          <w:p w:rsidR="007874AD" w:rsidRDefault="00477D91">
            <w:pPr>
              <w:pStyle w:val="Compact"/>
              <w:jc w:val="center"/>
            </w:pPr>
            <w:r>
              <w:t>D_max</w:t>
            </w:r>
          </w:p>
        </w:tc>
        <w:tc>
          <w:tcPr>
            <w:tcW w:w="0" w:type="auto"/>
            <w:gridSpan w:val="2"/>
            <w:tcBorders>
              <w:bottom w:val="single" w:sz="0" w:space="0" w:color="auto"/>
            </w:tcBorders>
            <w:vAlign w:val="bottom"/>
          </w:tcPr>
          <w:p w:rsidR="007874AD" w:rsidRDefault="00477D91">
            <w:pPr>
              <w:pStyle w:val="Compact"/>
              <w:jc w:val="center"/>
            </w:pPr>
            <w:r>
              <w:t>p.value</w:t>
            </w:r>
          </w:p>
        </w:tc>
      </w:tr>
      <w:tr w:rsidR="007874AD">
        <w:trPr>
          <w:gridAfter w:val="1"/>
        </w:trPr>
        <w:tc>
          <w:tcPr>
            <w:tcW w:w="0" w:type="auto"/>
          </w:tcPr>
          <w:p w:rsidR="007874AD" w:rsidRDefault="00477D91">
            <w:pPr>
              <w:pStyle w:val="Compact"/>
              <w:jc w:val="center"/>
            </w:pPr>
            <w:r>
              <w:lastRenderedPageBreak/>
              <w:t>método nuevo</w:t>
            </w:r>
          </w:p>
        </w:tc>
        <w:tc>
          <w:tcPr>
            <w:tcW w:w="0" w:type="auto"/>
            <w:gridSpan w:val="2"/>
          </w:tcPr>
          <w:p w:rsidR="007874AD" w:rsidRDefault="00477D91">
            <w:pPr>
              <w:pStyle w:val="Compact"/>
              <w:jc w:val="center"/>
            </w:pPr>
            <w:r>
              <w:t>madrugada</w:t>
            </w:r>
          </w:p>
        </w:tc>
        <w:tc>
          <w:tcPr>
            <w:tcW w:w="0" w:type="auto"/>
            <w:gridSpan w:val="2"/>
          </w:tcPr>
          <w:p w:rsidR="007874AD" w:rsidRDefault="00477D91">
            <w:pPr>
              <w:pStyle w:val="Compact"/>
              <w:jc w:val="center"/>
            </w:pPr>
            <w:r>
              <w:t>0.2243</w:t>
            </w:r>
          </w:p>
        </w:tc>
        <w:tc>
          <w:tcPr>
            <w:tcW w:w="0" w:type="auto"/>
            <w:gridSpan w:val="2"/>
          </w:tcPr>
          <w:p w:rsidR="007874AD" w:rsidRDefault="00477D91">
            <w:pPr>
              <w:pStyle w:val="Compact"/>
              <w:jc w:val="center"/>
            </w:pPr>
            <w:r>
              <w:t>0.5598</w:t>
            </w:r>
          </w:p>
        </w:tc>
      </w:tr>
      <w:tr w:rsidR="007874AD">
        <w:trPr>
          <w:gridAfter w:val="1"/>
        </w:trPr>
        <w:tc>
          <w:tcPr>
            <w:tcW w:w="0" w:type="auto"/>
          </w:tcPr>
          <w:p w:rsidR="007874AD" w:rsidRDefault="00477D91">
            <w:pPr>
              <w:pStyle w:val="Compact"/>
              <w:jc w:val="center"/>
            </w:pPr>
            <w:r>
              <w:t>método nuevo</w:t>
            </w:r>
          </w:p>
        </w:tc>
        <w:tc>
          <w:tcPr>
            <w:tcW w:w="0" w:type="auto"/>
            <w:gridSpan w:val="2"/>
          </w:tcPr>
          <w:p w:rsidR="007874AD" w:rsidRDefault="00477D91">
            <w:pPr>
              <w:pStyle w:val="Compact"/>
              <w:jc w:val="center"/>
            </w:pPr>
            <w:r>
              <w:t>medianoche</w:t>
            </w:r>
          </w:p>
        </w:tc>
        <w:tc>
          <w:tcPr>
            <w:tcW w:w="0" w:type="auto"/>
            <w:gridSpan w:val="2"/>
          </w:tcPr>
          <w:p w:rsidR="007874AD" w:rsidRDefault="00477D91">
            <w:pPr>
              <w:pStyle w:val="Compact"/>
              <w:jc w:val="center"/>
            </w:pPr>
            <w:r>
              <w:t>0.2317</w:t>
            </w:r>
          </w:p>
        </w:tc>
        <w:tc>
          <w:tcPr>
            <w:tcW w:w="0" w:type="auto"/>
            <w:gridSpan w:val="2"/>
          </w:tcPr>
          <w:p w:rsidR="007874AD" w:rsidRDefault="00477D91">
            <w:pPr>
              <w:pStyle w:val="Compact"/>
              <w:jc w:val="center"/>
            </w:pPr>
            <w:r>
              <w:t>0.5063</w:t>
            </w:r>
          </w:p>
        </w:tc>
      </w:tr>
      <w:tr w:rsidR="007874AD">
        <w:trPr>
          <w:gridAfter w:val="1"/>
        </w:trPr>
        <w:tc>
          <w:tcPr>
            <w:tcW w:w="0" w:type="auto"/>
          </w:tcPr>
          <w:p w:rsidR="007874AD" w:rsidRDefault="00477D91">
            <w:pPr>
              <w:pStyle w:val="Compact"/>
              <w:jc w:val="center"/>
            </w:pPr>
            <w:r>
              <w:t>método tradicional</w:t>
            </w:r>
          </w:p>
        </w:tc>
        <w:tc>
          <w:tcPr>
            <w:tcW w:w="0" w:type="auto"/>
            <w:gridSpan w:val="2"/>
          </w:tcPr>
          <w:p w:rsidR="007874AD" w:rsidRDefault="00477D91">
            <w:pPr>
              <w:pStyle w:val="Compact"/>
              <w:jc w:val="center"/>
            </w:pPr>
            <w:r>
              <w:t>madrugada</w:t>
            </w:r>
          </w:p>
        </w:tc>
        <w:tc>
          <w:tcPr>
            <w:tcW w:w="0" w:type="auto"/>
            <w:gridSpan w:val="2"/>
          </w:tcPr>
          <w:p w:rsidR="007874AD" w:rsidRDefault="00477D91">
            <w:pPr>
              <w:pStyle w:val="Compact"/>
              <w:jc w:val="center"/>
            </w:pPr>
            <w:r>
              <w:t>0.2533</w:t>
            </w:r>
          </w:p>
        </w:tc>
        <w:tc>
          <w:tcPr>
            <w:tcW w:w="0" w:type="auto"/>
            <w:gridSpan w:val="2"/>
          </w:tcPr>
          <w:p w:rsidR="007874AD" w:rsidRDefault="00477D91">
            <w:pPr>
              <w:pStyle w:val="Compact"/>
              <w:jc w:val="center"/>
            </w:pPr>
            <w:r>
              <w:t>0.3628</w:t>
            </w:r>
          </w:p>
        </w:tc>
      </w:tr>
      <w:tr w:rsidR="007874AD">
        <w:trPr>
          <w:gridAfter w:val="1"/>
        </w:trPr>
        <w:tc>
          <w:tcPr>
            <w:tcW w:w="0" w:type="auto"/>
          </w:tcPr>
          <w:p w:rsidR="007874AD" w:rsidRDefault="00477D91">
            <w:pPr>
              <w:pStyle w:val="Compact"/>
              <w:jc w:val="center"/>
            </w:pPr>
            <w:r>
              <w:t>método tradicional</w:t>
            </w:r>
          </w:p>
        </w:tc>
        <w:tc>
          <w:tcPr>
            <w:tcW w:w="0" w:type="auto"/>
            <w:gridSpan w:val="2"/>
          </w:tcPr>
          <w:p w:rsidR="007874AD" w:rsidRDefault="00477D91">
            <w:pPr>
              <w:pStyle w:val="Compact"/>
              <w:jc w:val="center"/>
            </w:pPr>
            <w:r>
              <w:t>medianoche</w:t>
            </w:r>
          </w:p>
        </w:tc>
        <w:tc>
          <w:tcPr>
            <w:tcW w:w="0" w:type="auto"/>
            <w:gridSpan w:val="2"/>
          </w:tcPr>
          <w:p w:rsidR="007874AD" w:rsidRDefault="00477D91">
            <w:pPr>
              <w:pStyle w:val="Compact"/>
              <w:jc w:val="center"/>
            </w:pPr>
            <w:r>
              <w:t>0.2368</w:t>
            </w:r>
          </w:p>
        </w:tc>
        <w:tc>
          <w:tcPr>
            <w:tcW w:w="0" w:type="auto"/>
            <w:gridSpan w:val="2"/>
          </w:tcPr>
          <w:p w:rsidR="007874AD" w:rsidRDefault="00477D91">
            <w:pPr>
              <w:pStyle w:val="Compact"/>
              <w:jc w:val="center"/>
            </w:pPr>
            <w:r>
              <w:t>0.471</w:t>
            </w:r>
          </w:p>
        </w:tc>
      </w:tr>
      <w:tr w:rsidR="007874AD">
        <w:tc>
          <w:tcPr>
            <w:tcW w:w="0" w:type="auto"/>
            <w:tcBorders>
              <w:bottom w:val="single" w:sz="0" w:space="0" w:color="auto"/>
            </w:tcBorders>
            <w:vAlign w:val="bottom"/>
          </w:tcPr>
          <w:p w:rsidR="007874AD" w:rsidRDefault="00477D91">
            <w:pPr>
              <w:pStyle w:val="Compact"/>
              <w:jc w:val="center"/>
            </w:pPr>
            <w:r>
              <w:t> </w:t>
            </w:r>
          </w:p>
        </w:tc>
        <w:tc>
          <w:tcPr>
            <w:tcW w:w="0" w:type="auto"/>
            <w:tcBorders>
              <w:bottom w:val="single" w:sz="0" w:space="0" w:color="auto"/>
            </w:tcBorders>
            <w:vAlign w:val="bottom"/>
          </w:tcPr>
          <w:p w:rsidR="007874AD" w:rsidRDefault="00477D91">
            <w:pPr>
              <w:pStyle w:val="Compact"/>
              <w:jc w:val="center"/>
            </w:pPr>
            <w:r>
              <w:t>Df</w:t>
            </w:r>
          </w:p>
        </w:tc>
        <w:tc>
          <w:tcPr>
            <w:tcW w:w="0" w:type="auto"/>
            <w:gridSpan w:val="2"/>
            <w:tcBorders>
              <w:bottom w:val="single" w:sz="0" w:space="0" w:color="auto"/>
            </w:tcBorders>
            <w:vAlign w:val="bottom"/>
          </w:tcPr>
          <w:p w:rsidR="007874AD" w:rsidRDefault="00477D91">
            <w:pPr>
              <w:pStyle w:val="Compact"/>
              <w:jc w:val="center"/>
            </w:pPr>
            <w:r>
              <w:t>Sum Sq</w:t>
            </w:r>
          </w:p>
        </w:tc>
        <w:tc>
          <w:tcPr>
            <w:tcW w:w="0" w:type="auto"/>
            <w:gridSpan w:val="2"/>
            <w:tcBorders>
              <w:bottom w:val="single" w:sz="0" w:space="0" w:color="auto"/>
            </w:tcBorders>
            <w:vAlign w:val="bottom"/>
          </w:tcPr>
          <w:p w:rsidR="007874AD" w:rsidRDefault="00477D91">
            <w:pPr>
              <w:pStyle w:val="Compact"/>
              <w:jc w:val="center"/>
            </w:pPr>
            <w:r>
              <w:t>Mean Sq</w:t>
            </w:r>
          </w:p>
        </w:tc>
        <w:tc>
          <w:tcPr>
            <w:tcW w:w="0" w:type="auto"/>
            <w:tcBorders>
              <w:bottom w:val="single" w:sz="0" w:space="0" w:color="auto"/>
            </w:tcBorders>
            <w:vAlign w:val="bottom"/>
          </w:tcPr>
          <w:p w:rsidR="007874AD" w:rsidRDefault="00477D91">
            <w:pPr>
              <w:pStyle w:val="Compact"/>
              <w:jc w:val="center"/>
            </w:pPr>
            <w:r>
              <w:t>F value</w:t>
            </w:r>
          </w:p>
        </w:tc>
        <w:tc>
          <w:tcPr>
            <w:tcW w:w="0" w:type="auto"/>
            <w:tcBorders>
              <w:bottom w:val="single" w:sz="0" w:space="0" w:color="auto"/>
            </w:tcBorders>
            <w:vAlign w:val="bottom"/>
          </w:tcPr>
          <w:p w:rsidR="007874AD" w:rsidRDefault="00477D91">
            <w:pPr>
              <w:pStyle w:val="Compact"/>
              <w:jc w:val="center"/>
            </w:pPr>
            <w:r>
              <w:t>Pr(&gt;F)</w:t>
            </w:r>
          </w:p>
        </w:tc>
      </w:tr>
      <w:tr w:rsidR="007874AD">
        <w:tc>
          <w:tcPr>
            <w:tcW w:w="0" w:type="auto"/>
          </w:tcPr>
          <w:p w:rsidR="007874AD" w:rsidRDefault="00477D91">
            <w:pPr>
              <w:pStyle w:val="Compact"/>
              <w:jc w:val="center"/>
            </w:pPr>
            <w:r>
              <w:rPr>
                <w:b/>
              </w:rPr>
              <w:t>metodo</w:t>
            </w:r>
          </w:p>
        </w:tc>
        <w:tc>
          <w:tcPr>
            <w:tcW w:w="0" w:type="auto"/>
          </w:tcPr>
          <w:p w:rsidR="007874AD" w:rsidRDefault="00477D91">
            <w:pPr>
              <w:pStyle w:val="Compact"/>
              <w:jc w:val="center"/>
            </w:pPr>
            <w:r>
              <w:t>1</w:t>
            </w:r>
          </w:p>
        </w:tc>
        <w:tc>
          <w:tcPr>
            <w:tcW w:w="0" w:type="auto"/>
            <w:gridSpan w:val="2"/>
          </w:tcPr>
          <w:p w:rsidR="007874AD" w:rsidRDefault="00477D91">
            <w:pPr>
              <w:pStyle w:val="Compact"/>
              <w:jc w:val="center"/>
            </w:pPr>
            <w:r>
              <w:t>1257</w:t>
            </w:r>
          </w:p>
        </w:tc>
        <w:tc>
          <w:tcPr>
            <w:tcW w:w="0" w:type="auto"/>
            <w:gridSpan w:val="2"/>
          </w:tcPr>
          <w:p w:rsidR="007874AD" w:rsidRDefault="00477D91">
            <w:pPr>
              <w:pStyle w:val="Compact"/>
              <w:jc w:val="center"/>
            </w:pPr>
            <w:r>
              <w:t>1257</w:t>
            </w:r>
          </w:p>
        </w:tc>
        <w:tc>
          <w:tcPr>
            <w:tcW w:w="0" w:type="auto"/>
          </w:tcPr>
          <w:p w:rsidR="007874AD" w:rsidRDefault="00477D91">
            <w:pPr>
              <w:pStyle w:val="Compact"/>
              <w:jc w:val="center"/>
            </w:pPr>
            <w:r>
              <w:t>52.93</w:t>
            </w:r>
          </w:p>
        </w:tc>
        <w:tc>
          <w:tcPr>
            <w:tcW w:w="0" w:type="auto"/>
          </w:tcPr>
          <w:p w:rsidR="007874AD" w:rsidRDefault="00477D91">
            <w:pPr>
              <w:pStyle w:val="Compact"/>
              <w:jc w:val="center"/>
            </w:pPr>
            <w:r>
              <w:t>1.859e-06</w:t>
            </w:r>
          </w:p>
        </w:tc>
      </w:tr>
      <w:tr w:rsidR="007874AD">
        <w:tc>
          <w:tcPr>
            <w:tcW w:w="0" w:type="auto"/>
          </w:tcPr>
          <w:p w:rsidR="007874AD" w:rsidRDefault="00477D91">
            <w:pPr>
              <w:pStyle w:val="Compact"/>
              <w:jc w:val="center"/>
            </w:pPr>
            <w:r>
              <w:rPr>
                <w:b/>
              </w:rPr>
              <w:t>hora</w:t>
            </w:r>
          </w:p>
        </w:tc>
        <w:tc>
          <w:tcPr>
            <w:tcW w:w="0" w:type="auto"/>
          </w:tcPr>
          <w:p w:rsidR="007874AD" w:rsidRDefault="00477D91">
            <w:pPr>
              <w:pStyle w:val="Compact"/>
              <w:jc w:val="center"/>
            </w:pPr>
            <w:r>
              <w:t>1</w:t>
            </w:r>
          </w:p>
        </w:tc>
        <w:tc>
          <w:tcPr>
            <w:tcW w:w="0" w:type="auto"/>
            <w:gridSpan w:val="2"/>
          </w:tcPr>
          <w:p w:rsidR="007874AD" w:rsidRDefault="00477D91">
            <w:pPr>
              <w:pStyle w:val="Compact"/>
              <w:jc w:val="center"/>
            </w:pPr>
            <w:r>
              <w:t>8.712</w:t>
            </w:r>
          </w:p>
        </w:tc>
        <w:tc>
          <w:tcPr>
            <w:tcW w:w="0" w:type="auto"/>
            <w:gridSpan w:val="2"/>
          </w:tcPr>
          <w:p w:rsidR="007874AD" w:rsidRDefault="00477D91">
            <w:pPr>
              <w:pStyle w:val="Compact"/>
              <w:jc w:val="center"/>
            </w:pPr>
            <w:r>
              <w:t>8.712</w:t>
            </w:r>
          </w:p>
        </w:tc>
        <w:tc>
          <w:tcPr>
            <w:tcW w:w="0" w:type="auto"/>
          </w:tcPr>
          <w:p w:rsidR="007874AD" w:rsidRDefault="00477D91">
            <w:pPr>
              <w:pStyle w:val="Compact"/>
              <w:jc w:val="center"/>
            </w:pPr>
            <w:r>
              <w:t>0.3669</w:t>
            </w:r>
          </w:p>
        </w:tc>
        <w:tc>
          <w:tcPr>
            <w:tcW w:w="0" w:type="auto"/>
          </w:tcPr>
          <w:p w:rsidR="007874AD" w:rsidRDefault="00477D91">
            <w:pPr>
              <w:pStyle w:val="Compact"/>
              <w:jc w:val="center"/>
            </w:pPr>
            <w:r>
              <w:t>0.5532</w:t>
            </w:r>
          </w:p>
        </w:tc>
      </w:tr>
      <w:tr w:rsidR="007874AD">
        <w:tc>
          <w:tcPr>
            <w:tcW w:w="0" w:type="auto"/>
          </w:tcPr>
          <w:p w:rsidR="007874AD" w:rsidRDefault="00477D91">
            <w:pPr>
              <w:pStyle w:val="Compact"/>
              <w:jc w:val="center"/>
            </w:pPr>
            <w:r>
              <w:rPr>
                <w:b/>
              </w:rPr>
              <w:t>metodo:hora</w:t>
            </w:r>
          </w:p>
        </w:tc>
        <w:tc>
          <w:tcPr>
            <w:tcW w:w="0" w:type="auto"/>
          </w:tcPr>
          <w:p w:rsidR="007874AD" w:rsidRDefault="00477D91">
            <w:pPr>
              <w:pStyle w:val="Compact"/>
              <w:jc w:val="center"/>
            </w:pPr>
            <w:r>
              <w:t>1</w:t>
            </w:r>
          </w:p>
        </w:tc>
        <w:tc>
          <w:tcPr>
            <w:tcW w:w="0" w:type="auto"/>
            <w:gridSpan w:val="2"/>
          </w:tcPr>
          <w:p w:rsidR="007874AD" w:rsidRDefault="00477D91">
            <w:pPr>
              <w:pStyle w:val="Compact"/>
              <w:jc w:val="center"/>
            </w:pPr>
            <w:r>
              <w:t>273.9</w:t>
            </w:r>
          </w:p>
        </w:tc>
        <w:tc>
          <w:tcPr>
            <w:tcW w:w="0" w:type="auto"/>
            <w:gridSpan w:val="2"/>
          </w:tcPr>
          <w:p w:rsidR="007874AD" w:rsidRDefault="00477D91">
            <w:pPr>
              <w:pStyle w:val="Compact"/>
              <w:jc w:val="center"/>
            </w:pPr>
            <w:r>
              <w:t>273.9</w:t>
            </w:r>
          </w:p>
        </w:tc>
        <w:tc>
          <w:tcPr>
            <w:tcW w:w="0" w:type="auto"/>
          </w:tcPr>
          <w:p w:rsidR="007874AD" w:rsidRDefault="00477D91">
            <w:pPr>
              <w:pStyle w:val="Compact"/>
              <w:jc w:val="center"/>
            </w:pPr>
            <w:r>
              <w:t>11.54</w:t>
            </w:r>
          </w:p>
        </w:tc>
        <w:tc>
          <w:tcPr>
            <w:tcW w:w="0" w:type="auto"/>
          </w:tcPr>
          <w:p w:rsidR="007874AD" w:rsidRDefault="00477D91">
            <w:pPr>
              <w:pStyle w:val="Compact"/>
              <w:jc w:val="center"/>
            </w:pPr>
            <w:r>
              <w:t>0.003686</w:t>
            </w:r>
          </w:p>
        </w:tc>
      </w:tr>
      <w:tr w:rsidR="007874AD">
        <w:tc>
          <w:tcPr>
            <w:tcW w:w="0" w:type="auto"/>
          </w:tcPr>
          <w:p w:rsidR="007874AD" w:rsidRDefault="00477D91">
            <w:pPr>
              <w:pStyle w:val="Compact"/>
              <w:jc w:val="center"/>
            </w:pPr>
            <w:r>
              <w:rPr>
                <w:b/>
              </w:rPr>
              <w:t>Residuals</w:t>
            </w:r>
          </w:p>
        </w:tc>
        <w:tc>
          <w:tcPr>
            <w:tcW w:w="0" w:type="auto"/>
          </w:tcPr>
          <w:p w:rsidR="007874AD" w:rsidRDefault="00477D91">
            <w:pPr>
              <w:pStyle w:val="Compact"/>
              <w:jc w:val="center"/>
            </w:pPr>
            <w:r>
              <w:t>16</w:t>
            </w:r>
          </w:p>
        </w:tc>
        <w:tc>
          <w:tcPr>
            <w:tcW w:w="0" w:type="auto"/>
            <w:gridSpan w:val="2"/>
          </w:tcPr>
          <w:p w:rsidR="007874AD" w:rsidRDefault="00477D91">
            <w:pPr>
              <w:pStyle w:val="Compact"/>
              <w:jc w:val="center"/>
            </w:pPr>
            <w:r>
              <w:t>379.9</w:t>
            </w:r>
          </w:p>
        </w:tc>
        <w:tc>
          <w:tcPr>
            <w:tcW w:w="0" w:type="auto"/>
            <w:gridSpan w:val="2"/>
          </w:tcPr>
          <w:p w:rsidR="007874AD" w:rsidRDefault="00477D91">
            <w:pPr>
              <w:pStyle w:val="Compact"/>
              <w:jc w:val="center"/>
            </w:pPr>
            <w:r>
              <w:t>23.75</w:t>
            </w:r>
          </w:p>
        </w:tc>
        <w:tc>
          <w:tcPr>
            <w:tcW w:w="0" w:type="auto"/>
          </w:tcPr>
          <w:p w:rsidR="007874AD" w:rsidRDefault="007874AD">
            <w:pPr>
              <w:pStyle w:val="Compact"/>
            </w:pPr>
          </w:p>
        </w:tc>
        <w:tc>
          <w:tcPr>
            <w:tcW w:w="0" w:type="auto"/>
          </w:tcPr>
          <w:p w:rsidR="007874AD" w:rsidRDefault="007874AD">
            <w:pPr>
              <w:pStyle w:val="Compact"/>
            </w:pPr>
          </w:p>
        </w:tc>
      </w:tr>
    </w:tbl>
    <w:p w:rsidR="007874AD" w:rsidRDefault="00477D91">
      <w:r>
        <w:t>Tabla: Analysis of Variance Model</w:t>
      </w:r>
    </w:p>
    <w:p w:rsidR="007874AD" w:rsidRDefault="00477D91">
      <w:r>
        <w:rPr>
          <w:noProof/>
          <w:lang w:val="es-AR" w:eastAsia="es-AR"/>
        </w:rPr>
        <w:drawing>
          <wp:inline distT="0" distB="0" distL="0" distR="0">
            <wp:extent cx="3657600" cy="2743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anova_II_files/figure-docx/3_aov-1.png"/>
                    <pic:cNvPicPr>
                      <a:picLocks noChangeAspect="1" noChangeArrowheads="1"/>
                    </pic:cNvPicPr>
                  </pic:nvPicPr>
                  <pic:blipFill>
                    <a:blip r:embed="rId10"/>
                    <a:stretch>
                      <a:fillRect/>
                    </a:stretch>
                  </pic:blipFill>
                  <pic:spPr bwMode="auto">
                    <a:xfrm>
                      <a:off x="0" y="0"/>
                      <a:ext cx="3657600" cy="2743200"/>
                    </a:xfrm>
                    <a:prstGeom prst="rect">
                      <a:avLst/>
                    </a:prstGeom>
                    <a:noFill/>
                    <a:ln w="9525">
                      <a:noFill/>
                      <a:headEnd/>
                      <a:tailEnd/>
                    </a:ln>
                  </pic:spPr>
                </pic:pic>
              </a:graphicData>
            </a:graphic>
          </wp:inline>
        </w:drawing>
      </w:r>
      <w:r>
        <w:t xml:space="preserve"> Figura 3.2 -- Diagrama de perfiles de los minutos de sangrado según método y hora</w:t>
      </w:r>
    </w:p>
    <w:p w:rsidR="007874AD" w:rsidRDefault="00477D91">
      <w:r>
        <w:rPr>
          <w:noProof/>
          <w:lang w:val="es-AR" w:eastAsia="es-AR"/>
        </w:rPr>
        <w:lastRenderedPageBreak/>
        <w:drawing>
          <wp:inline distT="0" distB="0" distL="0" distR="0">
            <wp:extent cx="5440680" cy="544068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anova_II_files/figure-docx/3_autoplot-1.png"/>
                    <pic:cNvPicPr>
                      <a:picLocks noChangeAspect="1" noChangeArrowheads="1"/>
                    </pic:cNvPicPr>
                  </pic:nvPicPr>
                  <pic:blipFill>
                    <a:blip r:embed="rId11"/>
                    <a:stretch>
                      <a:fillRect/>
                    </a:stretch>
                  </pic:blipFill>
                  <pic:spPr bwMode="auto">
                    <a:xfrm>
                      <a:off x="0" y="0"/>
                      <a:ext cx="5440680" cy="5440680"/>
                    </a:xfrm>
                    <a:prstGeom prst="rect">
                      <a:avLst/>
                    </a:prstGeom>
                    <a:noFill/>
                    <a:ln w="9525">
                      <a:noFill/>
                      <a:headEnd/>
                      <a:tailEnd/>
                    </a:ln>
                  </pic:spPr>
                </pic:pic>
              </a:graphicData>
            </a:graphic>
          </wp:inline>
        </w:drawing>
      </w:r>
    </w:p>
    <w:p w:rsidR="007874AD" w:rsidRDefault="00477D91">
      <w:pPr>
        <w:pStyle w:val="ImageCaption"/>
      </w:pPr>
      <w:r>
        <w:t>Figura 3.3 -- Gráficos diagnostico para ANOVA Viabilidad ~ Genotipo*Huevos.Sembrados</w:t>
      </w:r>
    </w:p>
    <w:p w:rsidR="007874AD" w:rsidRDefault="00477D91">
      <w:r>
        <w:t>4.- Se sembró Lactobacíllus fermentus en una mezcla de agar y un medio de cultivo sin tiamina se llenaron 18 tubos de ensayo con una cantidad fija de la mezcla. A grupos d</w:t>
      </w:r>
      <w:r>
        <w:t>e tres, elegidos al azar, se les agregó un sobrenadante que contenía una dosis fija de tres preparaciones de tiamina Después de una incubación por 18 horas se midió el crecimiento de L. fermentus en términos del largo de la columna de nebulosidad que se de</w:t>
      </w:r>
      <w:r>
        <w:t>sarrolla por debajo del sobrenadante:</w:t>
      </w:r>
    </w:p>
    <w:tbl>
      <w:tblPr>
        <w:tblW w:w="2569" w:type="pct"/>
        <w:tblLook w:val="04A0" w:firstRow="1" w:lastRow="0" w:firstColumn="1" w:lastColumn="0" w:noHBand="0" w:noVBand="1"/>
      </w:tblPr>
      <w:tblGrid>
        <w:gridCol w:w="2459"/>
        <w:gridCol w:w="731"/>
        <w:gridCol w:w="731"/>
        <w:gridCol w:w="731"/>
      </w:tblGrid>
      <w:tr w:rsidR="007874AD">
        <w:tc>
          <w:tcPr>
            <w:tcW w:w="0" w:type="auto"/>
            <w:tcBorders>
              <w:bottom w:val="single" w:sz="0" w:space="0" w:color="auto"/>
            </w:tcBorders>
            <w:vAlign w:val="bottom"/>
          </w:tcPr>
          <w:p w:rsidR="007874AD" w:rsidRDefault="00477D91">
            <w:pPr>
              <w:pStyle w:val="Compact"/>
              <w:jc w:val="center"/>
            </w:pPr>
            <w:r>
              <w:t>Concent..de.tiamina</w:t>
            </w:r>
          </w:p>
        </w:tc>
        <w:tc>
          <w:tcPr>
            <w:tcW w:w="0" w:type="auto"/>
            <w:tcBorders>
              <w:bottom w:val="single" w:sz="0" w:space="0" w:color="auto"/>
            </w:tcBorders>
            <w:vAlign w:val="bottom"/>
          </w:tcPr>
          <w:p w:rsidR="007874AD" w:rsidRDefault="00477D91">
            <w:pPr>
              <w:pStyle w:val="Compact"/>
              <w:jc w:val="center"/>
            </w:pPr>
            <w:r>
              <w:t>A</w:t>
            </w:r>
          </w:p>
        </w:tc>
        <w:tc>
          <w:tcPr>
            <w:tcW w:w="0" w:type="auto"/>
            <w:tcBorders>
              <w:bottom w:val="single" w:sz="0" w:space="0" w:color="auto"/>
            </w:tcBorders>
            <w:vAlign w:val="bottom"/>
          </w:tcPr>
          <w:p w:rsidR="007874AD" w:rsidRDefault="00477D91">
            <w:pPr>
              <w:pStyle w:val="Compact"/>
              <w:jc w:val="center"/>
            </w:pPr>
            <w:r>
              <w:t>B</w:t>
            </w:r>
          </w:p>
        </w:tc>
        <w:tc>
          <w:tcPr>
            <w:tcW w:w="0" w:type="auto"/>
            <w:tcBorders>
              <w:bottom w:val="single" w:sz="0" w:space="0" w:color="auto"/>
            </w:tcBorders>
            <w:vAlign w:val="bottom"/>
          </w:tcPr>
          <w:p w:rsidR="007874AD" w:rsidRDefault="00477D91">
            <w:pPr>
              <w:pStyle w:val="Compact"/>
              <w:jc w:val="center"/>
            </w:pPr>
            <w:r>
              <w:t>C</w:t>
            </w:r>
          </w:p>
        </w:tc>
      </w:tr>
      <w:tr w:rsidR="007874AD">
        <w:tc>
          <w:tcPr>
            <w:tcW w:w="0" w:type="auto"/>
          </w:tcPr>
          <w:p w:rsidR="007874AD" w:rsidRDefault="00477D91">
            <w:pPr>
              <w:pStyle w:val="Compact"/>
              <w:jc w:val="center"/>
            </w:pPr>
            <w:r>
              <w:t>0.0125</w:t>
            </w:r>
          </w:p>
        </w:tc>
        <w:tc>
          <w:tcPr>
            <w:tcW w:w="0" w:type="auto"/>
          </w:tcPr>
          <w:p w:rsidR="007874AD" w:rsidRDefault="00477D91">
            <w:pPr>
              <w:pStyle w:val="Compact"/>
              <w:jc w:val="center"/>
            </w:pPr>
            <w:r>
              <w:t>5.5</w:t>
            </w:r>
          </w:p>
        </w:tc>
        <w:tc>
          <w:tcPr>
            <w:tcW w:w="0" w:type="auto"/>
          </w:tcPr>
          <w:p w:rsidR="007874AD" w:rsidRDefault="00477D91">
            <w:pPr>
              <w:pStyle w:val="Compact"/>
              <w:jc w:val="center"/>
            </w:pPr>
            <w:r>
              <w:t>6.4</w:t>
            </w:r>
          </w:p>
        </w:tc>
        <w:tc>
          <w:tcPr>
            <w:tcW w:w="0" w:type="auto"/>
          </w:tcPr>
          <w:p w:rsidR="007874AD" w:rsidRDefault="00477D91">
            <w:pPr>
              <w:pStyle w:val="Compact"/>
              <w:jc w:val="center"/>
            </w:pPr>
            <w:r>
              <w:t>5.2</w:t>
            </w:r>
          </w:p>
        </w:tc>
      </w:tr>
      <w:tr w:rsidR="007874AD">
        <w:tc>
          <w:tcPr>
            <w:tcW w:w="0" w:type="auto"/>
          </w:tcPr>
          <w:p w:rsidR="007874AD" w:rsidRDefault="00477D91">
            <w:pPr>
              <w:pStyle w:val="Compact"/>
              <w:jc w:val="center"/>
            </w:pPr>
            <w:r>
              <w:t>0.05</w:t>
            </w:r>
          </w:p>
        </w:tc>
        <w:tc>
          <w:tcPr>
            <w:tcW w:w="0" w:type="auto"/>
          </w:tcPr>
          <w:p w:rsidR="007874AD" w:rsidRDefault="00477D91">
            <w:pPr>
              <w:pStyle w:val="Compact"/>
              <w:jc w:val="center"/>
            </w:pPr>
            <w:r>
              <w:t>6.9</w:t>
            </w:r>
          </w:p>
        </w:tc>
        <w:tc>
          <w:tcPr>
            <w:tcW w:w="0" w:type="auto"/>
          </w:tcPr>
          <w:p w:rsidR="007874AD" w:rsidRDefault="00477D91">
            <w:pPr>
              <w:pStyle w:val="Compact"/>
              <w:jc w:val="center"/>
            </w:pPr>
            <w:r>
              <w:t>7.3</w:t>
            </w:r>
          </w:p>
        </w:tc>
        <w:tc>
          <w:tcPr>
            <w:tcW w:w="0" w:type="auto"/>
          </w:tcPr>
          <w:p w:rsidR="007874AD" w:rsidRDefault="00477D91">
            <w:pPr>
              <w:pStyle w:val="Compact"/>
              <w:jc w:val="center"/>
            </w:pPr>
            <w:r>
              <w:t>6.9</w:t>
            </w:r>
          </w:p>
        </w:tc>
      </w:tr>
      <w:tr w:rsidR="007874AD">
        <w:tc>
          <w:tcPr>
            <w:tcW w:w="0" w:type="auto"/>
          </w:tcPr>
          <w:p w:rsidR="007874AD" w:rsidRDefault="00477D91">
            <w:pPr>
              <w:pStyle w:val="Compact"/>
              <w:jc w:val="center"/>
            </w:pPr>
            <w:r>
              <w:t>0.2</w:t>
            </w:r>
          </w:p>
        </w:tc>
        <w:tc>
          <w:tcPr>
            <w:tcW w:w="0" w:type="auto"/>
          </w:tcPr>
          <w:p w:rsidR="007874AD" w:rsidRDefault="00477D91">
            <w:pPr>
              <w:pStyle w:val="Compact"/>
              <w:jc w:val="center"/>
            </w:pPr>
            <w:r>
              <w:t>10.1</w:t>
            </w:r>
          </w:p>
        </w:tc>
        <w:tc>
          <w:tcPr>
            <w:tcW w:w="0" w:type="auto"/>
          </w:tcPr>
          <w:p w:rsidR="007874AD" w:rsidRDefault="00477D91">
            <w:pPr>
              <w:pStyle w:val="Compact"/>
              <w:jc w:val="center"/>
            </w:pPr>
            <w:r>
              <w:t>10</w:t>
            </w:r>
          </w:p>
        </w:tc>
        <w:tc>
          <w:tcPr>
            <w:tcW w:w="0" w:type="auto"/>
          </w:tcPr>
          <w:p w:rsidR="007874AD" w:rsidRDefault="00477D91">
            <w:pPr>
              <w:pStyle w:val="Compact"/>
              <w:jc w:val="center"/>
            </w:pPr>
            <w:r>
              <w:t>10.2</w:t>
            </w:r>
          </w:p>
        </w:tc>
      </w:tr>
      <w:tr w:rsidR="007874AD">
        <w:tc>
          <w:tcPr>
            <w:tcW w:w="0" w:type="auto"/>
          </w:tcPr>
          <w:p w:rsidR="007874AD" w:rsidRDefault="00477D91">
            <w:pPr>
              <w:pStyle w:val="Compact"/>
              <w:jc w:val="center"/>
            </w:pPr>
            <w:r>
              <w:t>0.8</w:t>
            </w:r>
          </w:p>
        </w:tc>
        <w:tc>
          <w:tcPr>
            <w:tcW w:w="0" w:type="auto"/>
          </w:tcPr>
          <w:p w:rsidR="007874AD" w:rsidRDefault="00477D91">
            <w:pPr>
              <w:pStyle w:val="Compact"/>
              <w:jc w:val="center"/>
            </w:pPr>
            <w:r>
              <w:t>12.3</w:t>
            </w:r>
          </w:p>
        </w:tc>
        <w:tc>
          <w:tcPr>
            <w:tcW w:w="0" w:type="auto"/>
          </w:tcPr>
          <w:p w:rsidR="007874AD" w:rsidRDefault="00477D91">
            <w:pPr>
              <w:pStyle w:val="Compact"/>
              <w:jc w:val="center"/>
            </w:pPr>
            <w:r>
              <w:t>12.5</w:t>
            </w:r>
          </w:p>
        </w:tc>
        <w:tc>
          <w:tcPr>
            <w:tcW w:w="0" w:type="auto"/>
          </w:tcPr>
          <w:p w:rsidR="007874AD" w:rsidRDefault="00477D91">
            <w:pPr>
              <w:pStyle w:val="Compact"/>
              <w:jc w:val="center"/>
            </w:pPr>
            <w:r>
              <w:t>12.7</w:t>
            </w:r>
          </w:p>
        </w:tc>
      </w:tr>
      <w:tr w:rsidR="007874AD">
        <w:tc>
          <w:tcPr>
            <w:tcW w:w="0" w:type="auto"/>
          </w:tcPr>
          <w:p w:rsidR="007874AD" w:rsidRDefault="00477D91">
            <w:pPr>
              <w:pStyle w:val="Compact"/>
              <w:jc w:val="center"/>
            </w:pPr>
            <w:r>
              <w:lastRenderedPageBreak/>
              <w:t>3.2</w:t>
            </w:r>
          </w:p>
        </w:tc>
        <w:tc>
          <w:tcPr>
            <w:tcW w:w="0" w:type="auto"/>
          </w:tcPr>
          <w:p w:rsidR="007874AD" w:rsidRDefault="00477D91">
            <w:pPr>
              <w:pStyle w:val="Compact"/>
              <w:jc w:val="center"/>
            </w:pPr>
            <w:r>
              <w:t>18.3</w:t>
            </w:r>
          </w:p>
        </w:tc>
        <w:tc>
          <w:tcPr>
            <w:tcW w:w="0" w:type="auto"/>
          </w:tcPr>
          <w:p w:rsidR="007874AD" w:rsidRDefault="00477D91">
            <w:pPr>
              <w:pStyle w:val="Compact"/>
              <w:jc w:val="center"/>
            </w:pPr>
            <w:r>
              <w:t>18.5</w:t>
            </w:r>
          </w:p>
        </w:tc>
        <w:tc>
          <w:tcPr>
            <w:tcW w:w="0" w:type="auto"/>
          </w:tcPr>
          <w:p w:rsidR="007874AD" w:rsidRDefault="00477D91">
            <w:pPr>
              <w:pStyle w:val="Compact"/>
              <w:jc w:val="center"/>
            </w:pPr>
            <w:r>
              <w:t>15.9</w:t>
            </w:r>
          </w:p>
        </w:tc>
      </w:tr>
      <w:tr w:rsidR="007874AD">
        <w:tc>
          <w:tcPr>
            <w:tcW w:w="0" w:type="auto"/>
          </w:tcPr>
          <w:p w:rsidR="007874AD" w:rsidRDefault="00477D91">
            <w:pPr>
              <w:pStyle w:val="Compact"/>
              <w:jc w:val="center"/>
            </w:pPr>
            <w:r>
              <w:t>12.8</w:t>
            </w:r>
          </w:p>
        </w:tc>
        <w:tc>
          <w:tcPr>
            <w:tcW w:w="0" w:type="auto"/>
          </w:tcPr>
          <w:p w:rsidR="007874AD" w:rsidRDefault="00477D91">
            <w:pPr>
              <w:pStyle w:val="Compact"/>
              <w:jc w:val="center"/>
            </w:pPr>
            <w:r>
              <w:t>17.3</w:t>
            </w:r>
          </w:p>
        </w:tc>
        <w:tc>
          <w:tcPr>
            <w:tcW w:w="0" w:type="auto"/>
          </w:tcPr>
          <w:p w:rsidR="007874AD" w:rsidRDefault="00477D91">
            <w:pPr>
              <w:pStyle w:val="Compact"/>
              <w:jc w:val="center"/>
            </w:pPr>
            <w:r>
              <w:t>19.5</w:t>
            </w:r>
          </w:p>
        </w:tc>
        <w:tc>
          <w:tcPr>
            <w:tcW w:w="0" w:type="auto"/>
          </w:tcPr>
          <w:p w:rsidR="007874AD" w:rsidRDefault="00477D91">
            <w:pPr>
              <w:pStyle w:val="Compact"/>
              <w:jc w:val="center"/>
            </w:pPr>
            <w:r>
              <w:t>21.6</w:t>
            </w:r>
          </w:p>
        </w:tc>
      </w:tr>
    </w:tbl>
    <w:p w:rsidR="007874AD" w:rsidRDefault="00477D91">
      <w:pPr>
        <w:pStyle w:val="Compact"/>
        <w:numPr>
          <w:ilvl w:val="0"/>
          <w:numId w:val="6"/>
        </w:numPr>
      </w:pPr>
      <w:r>
        <w:t>A un nivel del 1% y del 5% docimar la hipótesis de no significación entre las preparaciones y entre las dosis. Interpretar los resultados.</w:t>
      </w:r>
    </w:p>
    <w:p w:rsidR="007874AD" w:rsidRDefault="00477D91">
      <w:pPr>
        <w:pStyle w:val="Compact"/>
        <w:numPr>
          <w:ilvl w:val="0"/>
          <w:numId w:val="6"/>
        </w:numPr>
      </w:pPr>
      <w:r>
        <w:t>Hacer un estudio de perfiles.</w:t>
      </w:r>
    </w:p>
    <w:p w:rsidR="007874AD" w:rsidRDefault="00477D91">
      <w:pPr>
        <w:pStyle w:val="Compact"/>
        <w:numPr>
          <w:ilvl w:val="0"/>
          <w:numId w:val="7"/>
        </w:numPr>
      </w:pPr>
      <w:r>
        <w:rPr>
          <w:b/>
        </w:rPr>
        <w:t>result</w:t>
      </w:r>
      <w:r>
        <w:t xml:space="preserve">: </w:t>
      </w:r>
      <w:r>
        <w:rPr>
          <w:i/>
        </w:rPr>
        <w:t>FALSE</w:t>
      </w:r>
    </w:p>
    <w:p w:rsidR="007874AD" w:rsidRDefault="00477D91">
      <w:pPr>
        <w:pStyle w:val="Compact"/>
        <w:numPr>
          <w:ilvl w:val="0"/>
          <w:numId w:val="7"/>
        </w:numPr>
      </w:pPr>
      <w:r>
        <w:rPr>
          <w:b/>
        </w:rPr>
        <w:t>stat</w:t>
      </w:r>
      <w:r>
        <w:t xml:space="preserve">: </w:t>
      </w:r>
      <w:r>
        <w:rPr>
          <w:i/>
        </w:rPr>
        <w:t>0.2747</w:t>
      </w:r>
    </w:p>
    <w:p w:rsidR="007874AD" w:rsidRDefault="00477D91">
      <w:pPr>
        <w:pStyle w:val="Compact"/>
        <w:numPr>
          <w:ilvl w:val="0"/>
          <w:numId w:val="7"/>
        </w:numPr>
      </w:pPr>
      <w:r>
        <w:rPr>
          <w:b/>
        </w:rPr>
        <w:t>critical.value</w:t>
      </w:r>
      <w:r>
        <w:t xml:space="preserve">: </w:t>
      </w:r>
      <w:r>
        <w:rPr>
          <w:i/>
        </w:rPr>
        <w:t>5.117</w:t>
      </w:r>
    </w:p>
    <w:p w:rsidR="007874AD" w:rsidRDefault="00477D91">
      <w:pPr>
        <w:pStyle w:val="Compact"/>
        <w:numPr>
          <w:ilvl w:val="0"/>
          <w:numId w:val="7"/>
        </w:numPr>
      </w:pPr>
      <w:r>
        <w:rPr>
          <w:b/>
        </w:rPr>
        <w:t>alpha</w:t>
      </w:r>
      <w:r>
        <w:t xml:space="preserve">: </w:t>
      </w:r>
      <w:r>
        <w:rPr>
          <w:i/>
        </w:rPr>
        <w:t>0.05</w:t>
      </w:r>
    </w:p>
    <w:p w:rsidR="007874AD" w:rsidRDefault="00477D91">
      <w:pPr>
        <w:pStyle w:val="Compact"/>
        <w:numPr>
          <w:ilvl w:val="0"/>
          <w:numId w:val="7"/>
        </w:numPr>
      </w:pPr>
      <w:r>
        <w:rPr>
          <w:b/>
        </w:rPr>
        <w:t>name</w:t>
      </w:r>
      <w:r>
        <w:t>: Tukey test</w:t>
      </w:r>
    </w:p>
    <w:tbl>
      <w:tblPr>
        <w:tblW w:w="2152" w:type="pct"/>
        <w:tblLook w:val="04A0" w:firstRow="1" w:lastRow="0" w:firstColumn="1" w:lastColumn="0" w:noHBand="0" w:noVBand="1"/>
      </w:tblPr>
      <w:tblGrid>
        <w:gridCol w:w="2041"/>
        <w:gridCol w:w="567"/>
        <w:gridCol w:w="1289"/>
      </w:tblGrid>
      <w:tr w:rsidR="007874AD">
        <w:tc>
          <w:tcPr>
            <w:tcW w:w="0" w:type="auto"/>
            <w:tcBorders>
              <w:bottom w:val="single" w:sz="0" w:space="0" w:color="auto"/>
            </w:tcBorders>
            <w:vAlign w:val="bottom"/>
          </w:tcPr>
          <w:p w:rsidR="007874AD" w:rsidRDefault="00477D91">
            <w:pPr>
              <w:pStyle w:val="Compact"/>
              <w:jc w:val="center"/>
            </w:pPr>
            <w:r>
              <w:t>Test statistic</w:t>
            </w:r>
          </w:p>
        </w:tc>
        <w:tc>
          <w:tcPr>
            <w:tcW w:w="0" w:type="auto"/>
            <w:tcBorders>
              <w:bottom w:val="single" w:sz="0" w:space="0" w:color="auto"/>
            </w:tcBorders>
            <w:vAlign w:val="bottom"/>
          </w:tcPr>
          <w:p w:rsidR="007874AD" w:rsidRDefault="00477D91">
            <w:pPr>
              <w:pStyle w:val="Compact"/>
              <w:jc w:val="center"/>
            </w:pPr>
            <w:r>
              <w:t>df</w:t>
            </w:r>
          </w:p>
        </w:tc>
        <w:tc>
          <w:tcPr>
            <w:tcW w:w="0" w:type="auto"/>
            <w:tcBorders>
              <w:bottom w:val="single" w:sz="0" w:space="0" w:color="auto"/>
            </w:tcBorders>
            <w:vAlign w:val="bottom"/>
          </w:tcPr>
          <w:p w:rsidR="007874AD" w:rsidRDefault="00477D91">
            <w:pPr>
              <w:pStyle w:val="Compact"/>
              <w:jc w:val="center"/>
            </w:pPr>
            <w:r>
              <w:t>P value</w:t>
            </w:r>
          </w:p>
        </w:tc>
      </w:tr>
      <w:tr w:rsidR="007874AD">
        <w:tc>
          <w:tcPr>
            <w:tcW w:w="0" w:type="auto"/>
          </w:tcPr>
          <w:p w:rsidR="007874AD" w:rsidRDefault="00477D91">
            <w:pPr>
              <w:pStyle w:val="Compact"/>
              <w:jc w:val="center"/>
            </w:pPr>
            <w:r>
              <w:t>0.08832</w:t>
            </w:r>
          </w:p>
        </w:tc>
        <w:tc>
          <w:tcPr>
            <w:tcW w:w="0" w:type="auto"/>
          </w:tcPr>
          <w:p w:rsidR="007874AD" w:rsidRDefault="00477D91">
            <w:pPr>
              <w:pStyle w:val="Compact"/>
              <w:jc w:val="center"/>
            </w:pPr>
            <w:r>
              <w:t>2</w:t>
            </w:r>
          </w:p>
        </w:tc>
        <w:tc>
          <w:tcPr>
            <w:tcW w:w="0" w:type="auto"/>
          </w:tcPr>
          <w:p w:rsidR="007874AD" w:rsidRDefault="00477D91">
            <w:pPr>
              <w:pStyle w:val="Compact"/>
              <w:jc w:val="center"/>
            </w:pPr>
            <w:r>
              <w:rPr>
                <w:i/>
              </w:rPr>
              <w:t>0.9568</w:t>
            </w:r>
          </w:p>
        </w:tc>
      </w:tr>
    </w:tbl>
    <w:p w:rsidR="007874AD" w:rsidRDefault="00477D91">
      <w:r>
        <w:t xml:space="preserve">Tabla: Bartlett test of homogeneity of variances: </w:t>
      </w:r>
      <w:r>
        <w:rPr>
          <w:rStyle w:val="VerbatimChar"/>
        </w:rPr>
        <w:t>crecimiento</w:t>
      </w:r>
      <w:r>
        <w:t xml:space="preserve"> by </w:t>
      </w:r>
      <w:r>
        <w:rPr>
          <w:rStyle w:val="VerbatimChar"/>
        </w:rPr>
        <w:t>preparacion</w:t>
      </w:r>
    </w:p>
    <w:tbl>
      <w:tblPr>
        <w:tblW w:w="2500" w:type="pct"/>
        <w:tblLook w:val="04A0" w:firstRow="1" w:lastRow="0" w:firstColumn="1" w:lastColumn="0" w:noHBand="0" w:noVBand="1"/>
      </w:tblPr>
      <w:tblGrid>
        <w:gridCol w:w="2020"/>
        <w:gridCol w:w="561"/>
        <w:gridCol w:w="1946"/>
      </w:tblGrid>
      <w:tr w:rsidR="007874AD">
        <w:tc>
          <w:tcPr>
            <w:tcW w:w="0" w:type="auto"/>
            <w:tcBorders>
              <w:bottom w:val="single" w:sz="0" w:space="0" w:color="auto"/>
            </w:tcBorders>
            <w:vAlign w:val="bottom"/>
          </w:tcPr>
          <w:p w:rsidR="007874AD" w:rsidRDefault="00477D91">
            <w:pPr>
              <w:pStyle w:val="Compact"/>
              <w:jc w:val="center"/>
            </w:pPr>
            <w:r>
              <w:t>Test statistic</w:t>
            </w:r>
          </w:p>
        </w:tc>
        <w:tc>
          <w:tcPr>
            <w:tcW w:w="0" w:type="auto"/>
            <w:tcBorders>
              <w:bottom w:val="single" w:sz="0" w:space="0" w:color="auto"/>
            </w:tcBorders>
            <w:vAlign w:val="bottom"/>
          </w:tcPr>
          <w:p w:rsidR="007874AD" w:rsidRDefault="00477D91">
            <w:pPr>
              <w:pStyle w:val="Compact"/>
              <w:jc w:val="center"/>
            </w:pPr>
            <w:r>
              <w:t>df</w:t>
            </w:r>
          </w:p>
        </w:tc>
        <w:tc>
          <w:tcPr>
            <w:tcW w:w="0" w:type="auto"/>
            <w:tcBorders>
              <w:bottom w:val="single" w:sz="0" w:space="0" w:color="auto"/>
            </w:tcBorders>
            <w:vAlign w:val="bottom"/>
          </w:tcPr>
          <w:p w:rsidR="007874AD" w:rsidRDefault="00477D91">
            <w:pPr>
              <w:pStyle w:val="Compact"/>
              <w:jc w:val="center"/>
            </w:pPr>
            <w:r>
              <w:t>P value</w:t>
            </w:r>
          </w:p>
        </w:tc>
      </w:tr>
      <w:tr w:rsidR="007874AD">
        <w:tc>
          <w:tcPr>
            <w:tcW w:w="0" w:type="auto"/>
          </w:tcPr>
          <w:p w:rsidR="007874AD" w:rsidRDefault="00477D91">
            <w:pPr>
              <w:pStyle w:val="Compact"/>
              <w:jc w:val="center"/>
            </w:pPr>
            <w:r>
              <w:t>17.63</w:t>
            </w:r>
          </w:p>
        </w:tc>
        <w:tc>
          <w:tcPr>
            <w:tcW w:w="0" w:type="auto"/>
          </w:tcPr>
          <w:p w:rsidR="007874AD" w:rsidRDefault="00477D91">
            <w:pPr>
              <w:pStyle w:val="Compact"/>
              <w:jc w:val="center"/>
            </w:pPr>
            <w:r>
              <w:t>5</w:t>
            </w:r>
          </w:p>
        </w:tc>
        <w:tc>
          <w:tcPr>
            <w:tcW w:w="0" w:type="auto"/>
          </w:tcPr>
          <w:p w:rsidR="007874AD" w:rsidRDefault="00477D91">
            <w:pPr>
              <w:pStyle w:val="Compact"/>
              <w:jc w:val="center"/>
            </w:pPr>
            <w:r>
              <w:rPr>
                <w:i/>
              </w:rPr>
              <w:t>0.003447</w:t>
            </w:r>
            <w:r>
              <w:t xml:space="preserve"> * *</w:t>
            </w:r>
          </w:p>
        </w:tc>
      </w:tr>
    </w:tbl>
    <w:p w:rsidR="007874AD" w:rsidRDefault="00477D91">
      <w:r>
        <w:t xml:space="preserve">Tabla: Bartlett test of homogeneity of variances: </w:t>
      </w:r>
      <w:r>
        <w:rPr>
          <w:rStyle w:val="VerbatimChar"/>
        </w:rPr>
        <w:t>crecimiento</w:t>
      </w:r>
      <w:r>
        <w:t xml:space="preserve"> by </w:t>
      </w:r>
      <w:r>
        <w:rPr>
          <w:rStyle w:val="VerbatimChar"/>
        </w:rPr>
        <w:t>Concent..de.tiamina</w:t>
      </w:r>
    </w:p>
    <w:tbl>
      <w:tblPr>
        <w:tblW w:w="2569" w:type="pct"/>
        <w:tblLook w:val="04A0" w:firstRow="1" w:lastRow="0" w:firstColumn="1" w:lastColumn="0" w:noHBand="0" w:noVBand="1"/>
      </w:tblPr>
      <w:tblGrid>
        <w:gridCol w:w="1216"/>
        <w:gridCol w:w="669"/>
        <w:gridCol w:w="1476"/>
        <w:gridCol w:w="1291"/>
      </w:tblGrid>
      <w:tr w:rsidR="007874AD">
        <w:tc>
          <w:tcPr>
            <w:tcW w:w="0" w:type="auto"/>
            <w:tcBorders>
              <w:bottom w:val="single" w:sz="0" w:space="0" w:color="auto"/>
            </w:tcBorders>
            <w:vAlign w:val="bottom"/>
          </w:tcPr>
          <w:p w:rsidR="007874AD" w:rsidRDefault="00477D91">
            <w:pPr>
              <w:pStyle w:val="Compact"/>
              <w:jc w:val="center"/>
            </w:pPr>
            <w:r>
              <w:t> </w:t>
            </w:r>
          </w:p>
        </w:tc>
        <w:tc>
          <w:tcPr>
            <w:tcW w:w="0" w:type="auto"/>
            <w:tcBorders>
              <w:bottom w:val="single" w:sz="0" w:space="0" w:color="auto"/>
            </w:tcBorders>
            <w:vAlign w:val="bottom"/>
          </w:tcPr>
          <w:p w:rsidR="007874AD" w:rsidRDefault="00477D91">
            <w:pPr>
              <w:pStyle w:val="Compact"/>
              <w:jc w:val="center"/>
            </w:pPr>
            <w:r>
              <w:t>Df</w:t>
            </w:r>
          </w:p>
        </w:tc>
        <w:tc>
          <w:tcPr>
            <w:tcW w:w="0" w:type="auto"/>
            <w:tcBorders>
              <w:bottom w:val="single" w:sz="0" w:space="0" w:color="auto"/>
            </w:tcBorders>
            <w:vAlign w:val="bottom"/>
          </w:tcPr>
          <w:p w:rsidR="007874AD" w:rsidRDefault="00477D91">
            <w:pPr>
              <w:pStyle w:val="Compact"/>
              <w:jc w:val="center"/>
            </w:pPr>
            <w:r>
              <w:t>F value</w:t>
            </w:r>
          </w:p>
        </w:tc>
        <w:tc>
          <w:tcPr>
            <w:tcW w:w="0" w:type="auto"/>
            <w:tcBorders>
              <w:bottom w:val="single" w:sz="0" w:space="0" w:color="auto"/>
            </w:tcBorders>
            <w:vAlign w:val="bottom"/>
          </w:tcPr>
          <w:p w:rsidR="007874AD" w:rsidRDefault="00477D91">
            <w:pPr>
              <w:pStyle w:val="Compact"/>
              <w:jc w:val="center"/>
            </w:pPr>
            <w:r>
              <w:t>Pr(&gt;F)</w:t>
            </w:r>
          </w:p>
        </w:tc>
      </w:tr>
      <w:tr w:rsidR="007874AD">
        <w:tc>
          <w:tcPr>
            <w:tcW w:w="0" w:type="auto"/>
          </w:tcPr>
          <w:p w:rsidR="007874AD" w:rsidRDefault="00477D91">
            <w:pPr>
              <w:pStyle w:val="Compact"/>
              <w:jc w:val="center"/>
            </w:pPr>
            <w:r>
              <w:rPr>
                <w:b/>
              </w:rPr>
              <w:t>group</w:t>
            </w:r>
          </w:p>
        </w:tc>
        <w:tc>
          <w:tcPr>
            <w:tcW w:w="0" w:type="auto"/>
          </w:tcPr>
          <w:p w:rsidR="007874AD" w:rsidRDefault="00477D91">
            <w:pPr>
              <w:pStyle w:val="Compact"/>
              <w:jc w:val="center"/>
            </w:pPr>
            <w:r>
              <w:t>2</w:t>
            </w:r>
          </w:p>
        </w:tc>
        <w:tc>
          <w:tcPr>
            <w:tcW w:w="0" w:type="auto"/>
          </w:tcPr>
          <w:p w:rsidR="007874AD" w:rsidRDefault="00477D91">
            <w:pPr>
              <w:pStyle w:val="Compact"/>
              <w:jc w:val="center"/>
            </w:pPr>
            <w:r>
              <w:t>0.02959</w:t>
            </w:r>
          </w:p>
        </w:tc>
        <w:tc>
          <w:tcPr>
            <w:tcW w:w="0" w:type="auto"/>
          </w:tcPr>
          <w:p w:rsidR="007874AD" w:rsidRDefault="00477D91">
            <w:pPr>
              <w:pStyle w:val="Compact"/>
              <w:jc w:val="center"/>
            </w:pPr>
            <w:r>
              <w:t>0.9709</w:t>
            </w:r>
          </w:p>
        </w:tc>
      </w:tr>
      <w:tr w:rsidR="007874AD">
        <w:tc>
          <w:tcPr>
            <w:tcW w:w="0" w:type="auto"/>
          </w:tcPr>
          <w:p w:rsidR="007874AD" w:rsidRDefault="007874AD">
            <w:pPr>
              <w:pStyle w:val="Compact"/>
            </w:pPr>
          </w:p>
        </w:tc>
        <w:tc>
          <w:tcPr>
            <w:tcW w:w="0" w:type="auto"/>
          </w:tcPr>
          <w:p w:rsidR="007874AD" w:rsidRDefault="00477D91">
            <w:pPr>
              <w:pStyle w:val="Compact"/>
              <w:jc w:val="center"/>
            </w:pPr>
            <w:r>
              <w:t>15</w:t>
            </w:r>
          </w:p>
        </w:tc>
        <w:tc>
          <w:tcPr>
            <w:tcW w:w="0" w:type="auto"/>
          </w:tcPr>
          <w:p w:rsidR="007874AD" w:rsidRDefault="007874AD">
            <w:pPr>
              <w:pStyle w:val="Compact"/>
            </w:pPr>
          </w:p>
        </w:tc>
        <w:tc>
          <w:tcPr>
            <w:tcW w:w="0" w:type="auto"/>
          </w:tcPr>
          <w:p w:rsidR="007874AD" w:rsidRDefault="007874AD">
            <w:pPr>
              <w:pStyle w:val="Compact"/>
            </w:pPr>
          </w:p>
        </w:tc>
      </w:tr>
    </w:tbl>
    <w:p w:rsidR="007874AD" w:rsidRDefault="00477D91">
      <w:r>
        <w:t>Tabla: Levene's Test for Homogeneity of Variance (center = median)</w:t>
      </w:r>
    </w:p>
    <w:tbl>
      <w:tblPr>
        <w:tblW w:w="2569" w:type="pct"/>
        <w:tblLook w:val="04A0" w:firstRow="1" w:lastRow="0" w:firstColumn="1" w:lastColumn="0" w:noHBand="0" w:noVBand="1"/>
      </w:tblPr>
      <w:tblGrid>
        <w:gridCol w:w="1270"/>
        <w:gridCol w:w="700"/>
        <w:gridCol w:w="1380"/>
        <w:gridCol w:w="1302"/>
      </w:tblGrid>
      <w:tr w:rsidR="007874AD">
        <w:tc>
          <w:tcPr>
            <w:tcW w:w="0" w:type="auto"/>
            <w:tcBorders>
              <w:bottom w:val="single" w:sz="0" w:space="0" w:color="auto"/>
            </w:tcBorders>
            <w:vAlign w:val="bottom"/>
          </w:tcPr>
          <w:p w:rsidR="007874AD" w:rsidRDefault="00477D91">
            <w:pPr>
              <w:pStyle w:val="Compact"/>
              <w:jc w:val="center"/>
            </w:pPr>
            <w:r>
              <w:t> </w:t>
            </w:r>
          </w:p>
        </w:tc>
        <w:tc>
          <w:tcPr>
            <w:tcW w:w="0" w:type="auto"/>
            <w:tcBorders>
              <w:bottom w:val="single" w:sz="0" w:space="0" w:color="auto"/>
            </w:tcBorders>
            <w:vAlign w:val="bottom"/>
          </w:tcPr>
          <w:p w:rsidR="007874AD" w:rsidRDefault="00477D91">
            <w:pPr>
              <w:pStyle w:val="Compact"/>
              <w:jc w:val="center"/>
            </w:pPr>
            <w:r>
              <w:t>Df</w:t>
            </w:r>
          </w:p>
        </w:tc>
        <w:tc>
          <w:tcPr>
            <w:tcW w:w="0" w:type="auto"/>
            <w:tcBorders>
              <w:bottom w:val="single" w:sz="0" w:space="0" w:color="auto"/>
            </w:tcBorders>
            <w:vAlign w:val="bottom"/>
          </w:tcPr>
          <w:p w:rsidR="007874AD" w:rsidRDefault="00477D91">
            <w:pPr>
              <w:pStyle w:val="Compact"/>
              <w:jc w:val="center"/>
            </w:pPr>
            <w:r>
              <w:t>F value</w:t>
            </w:r>
          </w:p>
        </w:tc>
        <w:tc>
          <w:tcPr>
            <w:tcW w:w="0" w:type="auto"/>
            <w:tcBorders>
              <w:bottom w:val="single" w:sz="0" w:space="0" w:color="auto"/>
            </w:tcBorders>
            <w:vAlign w:val="bottom"/>
          </w:tcPr>
          <w:p w:rsidR="007874AD" w:rsidRDefault="00477D91">
            <w:pPr>
              <w:pStyle w:val="Compact"/>
              <w:jc w:val="center"/>
            </w:pPr>
            <w:r>
              <w:t>Pr(&gt;F)</w:t>
            </w:r>
          </w:p>
        </w:tc>
      </w:tr>
      <w:tr w:rsidR="007874AD">
        <w:tc>
          <w:tcPr>
            <w:tcW w:w="0" w:type="auto"/>
          </w:tcPr>
          <w:p w:rsidR="007874AD" w:rsidRDefault="00477D91">
            <w:pPr>
              <w:pStyle w:val="Compact"/>
              <w:jc w:val="center"/>
            </w:pPr>
            <w:r>
              <w:rPr>
                <w:b/>
              </w:rPr>
              <w:t>group</w:t>
            </w:r>
          </w:p>
        </w:tc>
        <w:tc>
          <w:tcPr>
            <w:tcW w:w="0" w:type="auto"/>
          </w:tcPr>
          <w:p w:rsidR="007874AD" w:rsidRDefault="00477D91">
            <w:pPr>
              <w:pStyle w:val="Compact"/>
              <w:jc w:val="center"/>
            </w:pPr>
            <w:r>
              <w:t>5</w:t>
            </w:r>
          </w:p>
        </w:tc>
        <w:tc>
          <w:tcPr>
            <w:tcW w:w="0" w:type="auto"/>
          </w:tcPr>
          <w:p w:rsidR="007874AD" w:rsidRDefault="00477D91">
            <w:pPr>
              <w:pStyle w:val="Compact"/>
              <w:jc w:val="center"/>
            </w:pPr>
            <w:r>
              <w:t>1.473</w:t>
            </w:r>
          </w:p>
        </w:tc>
        <w:tc>
          <w:tcPr>
            <w:tcW w:w="0" w:type="auto"/>
          </w:tcPr>
          <w:p w:rsidR="007874AD" w:rsidRDefault="00477D91">
            <w:pPr>
              <w:pStyle w:val="Compact"/>
              <w:jc w:val="center"/>
            </w:pPr>
            <w:r>
              <w:t>0.269</w:t>
            </w:r>
          </w:p>
        </w:tc>
      </w:tr>
      <w:tr w:rsidR="007874AD">
        <w:tc>
          <w:tcPr>
            <w:tcW w:w="0" w:type="auto"/>
          </w:tcPr>
          <w:p w:rsidR="007874AD" w:rsidRDefault="007874AD">
            <w:pPr>
              <w:pStyle w:val="Compact"/>
            </w:pPr>
          </w:p>
        </w:tc>
        <w:tc>
          <w:tcPr>
            <w:tcW w:w="0" w:type="auto"/>
          </w:tcPr>
          <w:p w:rsidR="007874AD" w:rsidRDefault="00477D91">
            <w:pPr>
              <w:pStyle w:val="Compact"/>
              <w:jc w:val="center"/>
            </w:pPr>
            <w:r>
              <w:t>12</w:t>
            </w:r>
          </w:p>
        </w:tc>
        <w:tc>
          <w:tcPr>
            <w:tcW w:w="0" w:type="auto"/>
          </w:tcPr>
          <w:p w:rsidR="007874AD" w:rsidRDefault="007874AD">
            <w:pPr>
              <w:pStyle w:val="Compact"/>
            </w:pPr>
          </w:p>
        </w:tc>
        <w:tc>
          <w:tcPr>
            <w:tcW w:w="0" w:type="auto"/>
          </w:tcPr>
          <w:p w:rsidR="007874AD" w:rsidRDefault="007874AD">
            <w:pPr>
              <w:pStyle w:val="Compact"/>
            </w:pPr>
          </w:p>
        </w:tc>
      </w:tr>
    </w:tbl>
    <w:p w:rsidR="007874AD" w:rsidRDefault="00477D91">
      <w:r>
        <w:t>Tabla: Levene's Test for Homogeneity of Variance (center = median)</w:t>
      </w:r>
    </w:p>
    <w:tbl>
      <w:tblPr>
        <w:tblW w:w="2152" w:type="pct"/>
        <w:tblLook w:val="04A0" w:firstRow="1" w:lastRow="0" w:firstColumn="1" w:lastColumn="0" w:noHBand="0" w:noVBand="1"/>
      </w:tblPr>
      <w:tblGrid>
        <w:gridCol w:w="1707"/>
        <w:gridCol w:w="1082"/>
        <w:gridCol w:w="1108"/>
      </w:tblGrid>
      <w:tr w:rsidR="007874AD">
        <w:tc>
          <w:tcPr>
            <w:tcW w:w="0" w:type="auto"/>
            <w:tcBorders>
              <w:bottom w:val="single" w:sz="0" w:space="0" w:color="auto"/>
            </w:tcBorders>
            <w:vAlign w:val="bottom"/>
          </w:tcPr>
          <w:p w:rsidR="007874AD" w:rsidRDefault="00477D91">
            <w:pPr>
              <w:pStyle w:val="Compact"/>
              <w:jc w:val="center"/>
            </w:pPr>
            <w:r>
              <w:t>preparacion</w:t>
            </w:r>
          </w:p>
        </w:tc>
        <w:tc>
          <w:tcPr>
            <w:tcW w:w="0" w:type="auto"/>
            <w:tcBorders>
              <w:bottom w:val="single" w:sz="0" w:space="0" w:color="auto"/>
            </w:tcBorders>
            <w:vAlign w:val="bottom"/>
          </w:tcPr>
          <w:p w:rsidR="007874AD" w:rsidRDefault="00477D91">
            <w:pPr>
              <w:pStyle w:val="Compact"/>
              <w:jc w:val="center"/>
            </w:pPr>
            <w:r>
              <w:t>D_max</w:t>
            </w:r>
          </w:p>
        </w:tc>
        <w:tc>
          <w:tcPr>
            <w:tcW w:w="0" w:type="auto"/>
            <w:tcBorders>
              <w:bottom w:val="single" w:sz="0" w:space="0" w:color="auto"/>
            </w:tcBorders>
            <w:vAlign w:val="bottom"/>
          </w:tcPr>
          <w:p w:rsidR="007874AD" w:rsidRDefault="00477D91">
            <w:pPr>
              <w:pStyle w:val="Compact"/>
              <w:jc w:val="center"/>
            </w:pPr>
            <w:r>
              <w:t>p.value</w:t>
            </w:r>
          </w:p>
        </w:tc>
      </w:tr>
      <w:tr w:rsidR="007874AD">
        <w:tc>
          <w:tcPr>
            <w:tcW w:w="0" w:type="auto"/>
          </w:tcPr>
          <w:p w:rsidR="007874AD" w:rsidRDefault="00477D91">
            <w:pPr>
              <w:pStyle w:val="Compact"/>
              <w:jc w:val="center"/>
            </w:pPr>
            <w:r>
              <w:t>A</w:t>
            </w:r>
          </w:p>
        </w:tc>
        <w:tc>
          <w:tcPr>
            <w:tcW w:w="0" w:type="auto"/>
          </w:tcPr>
          <w:p w:rsidR="007874AD" w:rsidRDefault="00477D91">
            <w:pPr>
              <w:pStyle w:val="Compact"/>
              <w:jc w:val="center"/>
            </w:pPr>
            <w:r>
              <w:t>0.1875</w:t>
            </w:r>
          </w:p>
        </w:tc>
        <w:tc>
          <w:tcPr>
            <w:tcW w:w="0" w:type="auto"/>
          </w:tcPr>
          <w:p w:rsidR="007874AD" w:rsidRDefault="00477D91">
            <w:pPr>
              <w:pStyle w:val="Compact"/>
              <w:jc w:val="center"/>
            </w:pPr>
            <w:r>
              <w:t>0.7309</w:t>
            </w:r>
          </w:p>
        </w:tc>
      </w:tr>
      <w:tr w:rsidR="007874AD">
        <w:tc>
          <w:tcPr>
            <w:tcW w:w="0" w:type="auto"/>
          </w:tcPr>
          <w:p w:rsidR="007874AD" w:rsidRDefault="00477D91">
            <w:pPr>
              <w:pStyle w:val="Compact"/>
              <w:jc w:val="center"/>
            </w:pPr>
            <w:r>
              <w:t>B</w:t>
            </w:r>
          </w:p>
        </w:tc>
        <w:tc>
          <w:tcPr>
            <w:tcW w:w="0" w:type="auto"/>
          </w:tcPr>
          <w:p w:rsidR="007874AD" w:rsidRDefault="00477D91">
            <w:pPr>
              <w:pStyle w:val="Compact"/>
              <w:jc w:val="center"/>
            </w:pPr>
            <w:r>
              <w:t>0.1977</w:t>
            </w:r>
          </w:p>
        </w:tc>
        <w:tc>
          <w:tcPr>
            <w:tcW w:w="0" w:type="auto"/>
          </w:tcPr>
          <w:p w:rsidR="007874AD" w:rsidRDefault="00477D91">
            <w:pPr>
              <w:pStyle w:val="Compact"/>
              <w:jc w:val="center"/>
            </w:pPr>
            <w:r>
              <w:t>0.6534</w:t>
            </w:r>
          </w:p>
        </w:tc>
      </w:tr>
      <w:tr w:rsidR="007874AD">
        <w:tc>
          <w:tcPr>
            <w:tcW w:w="0" w:type="auto"/>
          </w:tcPr>
          <w:p w:rsidR="007874AD" w:rsidRDefault="00477D91">
            <w:pPr>
              <w:pStyle w:val="Compact"/>
              <w:jc w:val="center"/>
            </w:pPr>
            <w:r>
              <w:t>C</w:t>
            </w:r>
          </w:p>
        </w:tc>
        <w:tc>
          <w:tcPr>
            <w:tcW w:w="0" w:type="auto"/>
          </w:tcPr>
          <w:p w:rsidR="007874AD" w:rsidRDefault="00477D91">
            <w:pPr>
              <w:pStyle w:val="Compact"/>
              <w:jc w:val="center"/>
            </w:pPr>
            <w:r>
              <w:t>0.1374</w:t>
            </w:r>
          </w:p>
        </w:tc>
        <w:tc>
          <w:tcPr>
            <w:tcW w:w="0" w:type="auto"/>
          </w:tcPr>
          <w:p w:rsidR="007874AD" w:rsidRDefault="00477D91">
            <w:pPr>
              <w:pStyle w:val="Compact"/>
              <w:jc w:val="center"/>
            </w:pPr>
            <w:r>
              <w:t>0.9764</w:t>
            </w:r>
          </w:p>
        </w:tc>
      </w:tr>
    </w:tbl>
    <w:p w:rsidR="007874AD" w:rsidRDefault="00477D91">
      <w:r>
        <w:t>Tabla: Tabla: Test de Kolgomorov-Smirnoff con la modificación de lilliefors para los distintas preparaciones</w:t>
      </w:r>
    </w:p>
    <w:tbl>
      <w:tblPr>
        <w:tblW w:w="4861" w:type="pct"/>
        <w:tblLook w:val="04A0" w:firstRow="1" w:lastRow="0" w:firstColumn="1" w:lastColumn="0" w:noHBand="0" w:noVBand="1"/>
      </w:tblPr>
      <w:tblGrid>
        <w:gridCol w:w="2954"/>
        <w:gridCol w:w="594"/>
        <w:gridCol w:w="1196"/>
        <w:gridCol w:w="1335"/>
        <w:gridCol w:w="1171"/>
        <w:gridCol w:w="1552"/>
      </w:tblGrid>
      <w:tr w:rsidR="007874AD">
        <w:tc>
          <w:tcPr>
            <w:tcW w:w="0" w:type="auto"/>
            <w:tcBorders>
              <w:bottom w:val="single" w:sz="0" w:space="0" w:color="auto"/>
            </w:tcBorders>
            <w:vAlign w:val="bottom"/>
          </w:tcPr>
          <w:p w:rsidR="007874AD" w:rsidRDefault="00477D91">
            <w:pPr>
              <w:pStyle w:val="Compact"/>
              <w:jc w:val="center"/>
            </w:pPr>
            <w:r>
              <w:t> </w:t>
            </w:r>
          </w:p>
        </w:tc>
        <w:tc>
          <w:tcPr>
            <w:tcW w:w="0" w:type="auto"/>
            <w:tcBorders>
              <w:bottom w:val="single" w:sz="0" w:space="0" w:color="auto"/>
            </w:tcBorders>
            <w:vAlign w:val="bottom"/>
          </w:tcPr>
          <w:p w:rsidR="007874AD" w:rsidRDefault="00477D91">
            <w:pPr>
              <w:pStyle w:val="Compact"/>
              <w:jc w:val="center"/>
            </w:pPr>
            <w:r>
              <w:t>Df</w:t>
            </w:r>
          </w:p>
        </w:tc>
        <w:tc>
          <w:tcPr>
            <w:tcW w:w="0" w:type="auto"/>
            <w:tcBorders>
              <w:bottom w:val="single" w:sz="0" w:space="0" w:color="auto"/>
            </w:tcBorders>
            <w:vAlign w:val="bottom"/>
          </w:tcPr>
          <w:p w:rsidR="007874AD" w:rsidRDefault="00477D91">
            <w:pPr>
              <w:pStyle w:val="Compact"/>
              <w:jc w:val="center"/>
            </w:pPr>
            <w:r>
              <w:t>Sum Sq</w:t>
            </w:r>
          </w:p>
        </w:tc>
        <w:tc>
          <w:tcPr>
            <w:tcW w:w="0" w:type="auto"/>
            <w:tcBorders>
              <w:bottom w:val="single" w:sz="0" w:space="0" w:color="auto"/>
            </w:tcBorders>
            <w:vAlign w:val="bottom"/>
          </w:tcPr>
          <w:p w:rsidR="007874AD" w:rsidRDefault="00477D91">
            <w:pPr>
              <w:pStyle w:val="Compact"/>
              <w:jc w:val="center"/>
            </w:pPr>
            <w:r>
              <w:t>Mean Sq</w:t>
            </w:r>
          </w:p>
        </w:tc>
        <w:tc>
          <w:tcPr>
            <w:tcW w:w="0" w:type="auto"/>
            <w:tcBorders>
              <w:bottom w:val="single" w:sz="0" w:space="0" w:color="auto"/>
            </w:tcBorders>
            <w:vAlign w:val="bottom"/>
          </w:tcPr>
          <w:p w:rsidR="007874AD" w:rsidRDefault="00477D91">
            <w:pPr>
              <w:pStyle w:val="Compact"/>
              <w:jc w:val="center"/>
            </w:pPr>
            <w:r>
              <w:t>F value</w:t>
            </w:r>
          </w:p>
        </w:tc>
        <w:tc>
          <w:tcPr>
            <w:tcW w:w="0" w:type="auto"/>
            <w:tcBorders>
              <w:bottom w:val="single" w:sz="0" w:space="0" w:color="auto"/>
            </w:tcBorders>
            <w:vAlign w:val="bottom"/>
          </w:tcPr>
          <w:p w:rsidR="007874AD" w:rsidRDefault="00477D91">
            <w:pPr>
              <w:pStyle w:val="Compact"/>
              <w:jc w:val="center"/>
            </w:pPr>
            <w:r>
              <w:t>Pr(&gt;F)</w:t>
            </w:r>
          </w:p>
        </w:tc>
      </w:tr>
      <w:tr w:rsidR="007874AD">
        <w:tc>
          <w:tcPr>
            <w:tcW w:w="0" w:type="auto"/>
          </w:tcPr>
          <w:p w:rsidR="007874AD" w:rsidRDefault="00477D91">
            <w:pPr>
              <w:pStyle w:val="Compact"/>
              <w:jc w:val="center"/>
            </w:pPr>
            <w:r>
              <w:rPr>
                <w:b/>
              </w:rPr>
              <w:t>Concent..de.tiamina</w:t>
            </w:r>
          </w:p>
        </w:tc>
        <w:tc>
          <w:tcPr>
            <w:tcW w:w="0" w:type="auto"/>
          </w:tcPr>
          <w:p w:rsidR="007874AD" w:rsidRDefault="00477D91">
            <w:pPr>
              <w:pStyle w:val="Compact"/>
              <w:jc w:val="center"/>
            </w:pPr>
            <w:r>
              <w:t>5</w:t>
            </w:r>
          </w:p>
        </w:tc>
        <w:tc>
          <w:tcPr>
            <w:tcW w:w="0" w:type="auto"/>
          </w:tcPr>
          <w:p w:rsidR="007874AD" w:rsidRDefault="00477D91">
            <w:pPr>
              <w:pStyle w:val="Compact"/>
              <w:jc w:val="center"/>
            </w:pPr>
            <w:r>
              <w:t>464.8</w:t>
            </w:r>
          </w:p>
        </w:tc>
        <w:tc>
          <w:tcPr>
            <w:tcW w:w="0" w:type="auto"/>
          </w:tcPr>
          <w:p w:rsidR="007874AD" w:rsidRDefault="00477D91">
            <w:pPr>
              <w:pStyle w:val="Compact"/>
              <w:jc w:val="center"/>
            </w:pPr>
            <w:r>
              <w:t>92.96</w:t>
            </w:r>
          </w:p>
        </w:tc>
        <w:tc>
          <w:tcPr>
            <w:tcW w:w="0" w:type="auto"/>
          </w:tcPr>
          <w:p w:rsidR="007874AD" w:rsidRDefault="00477D91">
            <w:pPr>
              <w:pStyle w:val="Compact"/>
              <w:jc w:val="center"/>
            </w:pPr>
            <w:r>
              <w:t>70.36</w:t>
            </w:r>
          </w:p>
        </w:tc>
        <w:tc>
          <w:tcPr>
            <w:tcW w:w="0" w:type="auto"/>
          </w:tcPr>
          <w:p w:rsidR="007874AD" w:rsidRDefault="00477D91">
            <w:pPr>
              <w:pStyle w:val="Compact"/>
              <w:jc w:val="center"/>
            </w:pPr>
            <w:r>
              <w:t>1.827e-07</w:t>
            </w:r>
          </w:p>
        </w:tc>
      </w:tr>
      <w:tr w:rsidR="007874AD">
        <w:tc>
          <w:tcPr>
            <w:tcW w:w="0" w:type="auto"/>
          </w:tcPr>
          <w:p w:rsidR="007874AD" w:rsidRDefault="00477D91">
            <w:pPr>
              <w:pStyle w:val="Compact"/>
              <w:jc w:val="center"/>
            </w:pPr>
            <w:r>
              <w:rPr>
                <w:b/>
              </w:rPr>
              <w:t>preparacion</w:t>
            </w:r>
          </w:p>
        </w:tc>
        <w:tc>
          <w:tcPr>
            <w:tcW w:w="0" w:type="auto"/>
          </w:tcPr>
          <w:p w:rsidR="007874AD" w:rsidRDefault="00477D91">
            <w:pPr>
              <w:pStyle w:val="Compact"/>
              <w:jc w:val="center"/>
            </w:pPr>
            <w:r>
              <w:t>2</w:t>
            </w:r>
          </w:p>
        </w:tc>
        <w:tc>
          <w:tcPr>
            <w:tcW w:w="0" w:type="auto"/>
          </w:tcPr>
          <w:p w:rsidR="007874AD" w:rsidRDefault="00477D91">
            <w:pPr>
              <w:pStyle w:val="Compact"/>
              <w:jc w:val="center"/>
            </w:pPr>
            <w:r>
              <w:t>1.208</w:t>
            </w:r>
          </w:p>
        </w:tc>
        <w:tc>
          <w:tcPr>
            <w:tcW w:w="0" w:type="auto"/>
          </w:tcPr>
          <w:p w:rsidR="007874AD" w:rsidRDefault="00477D91">
            <w:pPr>
              <w:pStyle w:val="Compact"/>
              <w:jc w:val="center"/>
            </w:pPr>
            <w:r>
              <w:t>0.6039</w:t>
            </w:r>
          </w:p>
        </w:tc>
        <w:tc>
          <w:tcPr>
            <w:tcW w:w="0" w:type="auto"/>
          </w:tcPr>
          <w:p w:rsidR="007874AD" w:rsidRDefault="00477D91">
            <w:pPr>
              <w:pStyle w:val="Compact"/>
              <w:jc w:val="center"/>
            </w:pPr>
            <w:r>
              <w:t>0.4571</w:t>
            </w:r>
          </w:p>
        </w:tc>
        <w:tc>
          <w:tcPr>
            <w:tcW w:w="0" w:type="auto"/>
          </w:tcPr>
          <w:p w:rsidR="007874AD" w:rsidRDefault="00477D91">
            <w:pPr>
              <w:pStyle w:val="Compact"/>
              <w:jc w:val="center"/>
            </w:pPr>
            <w:r>
              <w:t>0.6457</w:t>
            </w:r>
          </w:p>
        </w:tc>
      </w:tr>
      <w:tr w:rsidR="007874AD">
        <w:tc>
          <w:tcPr>
            <w:tcW w:w="0" w:type="auto"/>
          </w:tcPr>
          <w:p w:rsidR="007874AD" w:rsidRDefault="00477D91">
            <w:pPr>
              <w:pStyle w:val="Compact"/>
              <w:jc w:val="center"/>
            </w:pPr>
            <w:r>
              <w:rPr>
                <w:b/>
              </w:rPr>
              <w:lastRenderedPageBreak/>
              <w:t>Residuals</w:t>
            </w:r>
          </w:p>
        </w:tc>
        <w:tc>
          <w:tcPr>
            <w:tcW w:w="0" w:type="auto"/>
          </w:tcPr>
          <w:p w:rsidR="007874AD" w:rsidRDefault="00477D91">
            <w:pPr>
              <w:pStyle w:val="Compact"/>
              <w:jc w:val="center"/>
            </w:pPr>
            <w:r>
              <w:t>10</w:t>
            </w:r>
          </w:p>
        </w:tc>
        <w:tc>
          <w:tcPr>
            <w:tcW w:w="0" w:type="auto"/>
          </w:tcPr>
          <w:p w:rsidR="007874AD" w:rsidRDefault="00477D91">
            <w:pPr>
              <w:pStyle w:val="Compact"/>
              <w:jc w:val="center"/>
            </w:pPr>
            <w:r>
              <w:t>13.21</w:t>
            </w:r>
          </w:p>
        </w:tc>
        <w:tc>
          <w:tcPr>
            <w:tcW w:w="0" w:type="auto"/>
          </w:tcPr>
          <w:p w:rsidR="007874AD" w:rsidRDefault="00477D91">
            <w:pPr>
              <w:pStyle w:val="Compact"/>
              <w:jc w:val="center"/>
            </w:pPr>
            <w:r>
              <w:t>1.321</w:t>
            </w:r>
          </w:p>
        </w:tc>
        <w:tc>
          <w:tcPr>
            <w:tcW w:w="0" w:type="auto"/>
          </w:tcPr>
          <w:p w:rsidR="007874AD" w:rsidRDefault="007874AD">
            <w:pPr>
              <w:pStyle w:val="Compact"/>
            </w:pPr>
          </w:p>
        </w:tc>
        <w:tc>
          <w:tcPr>
            <w:tcW w:w="0" w:type="auto"/>
          </w:tcPr>
          <w:p w:rsidR="007874AD" w:rsidRDefault="007874AD">
            <w:pPr>
              <w:pStyle w:val="Compact"/>
            </w:pPr>
          </w:p>
        </w:tc>
      </w:tr>
    </w:tbl>
    <w:p w:rsidR="007874AD" w:rsidRDefault="00477D91">
      <w:r>
        <w:t>Tabla: Analysis of Variance Model</w:t>
      </w:r>
    </w:p>
    <w:p w:rsidR="007874AD" w:rsidRDefault="00477D91">
      <w:r>
        <w:rPr>
          <w:noProof/>
          <w:lang w:val="es-AR" w:eastAsia="es-AR"/>
        </w:rPr>
        <w:drawing>
          <wp:inline distT="0" distB="0" distL="0" distR="0">
            <wp:extent cx="3657600" cy="2743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anova_II_files/figure-docx/4_aov-1.png"/>
                    <pic:cNvPicPr>
                      <a:picLocks noChangeAspect="1" noChangeArrowheads="1"/>
                    </pic:cNvPicPr>
                  </pic:nvPicPr>
                  <pic:blipFill>
                    <a:blip r:embed="rId12"/>
                    <a:stretch>
                      <a:fillRect/>
                    </a:stretch>
                  </pic:blipFill>
                  <pic:spPr bwMode="auto">
                    <a:xfrm>
                      <a:off x="0" y="0"/>
                      <a:ext cx="3657600" cy="2743200"/>
                    </a:xfrm>
                    <a:prstGeom prst="rect">
                      <a:avLst/>
                    </a:prstGeom>
                    <a:noFill/>
                    <a:ln w="9525">
                      <a:noFill/>
                      <a:headEnd/>
                      <a:tailEnd/>
                    </a:ln>
                  </pic:spPr>
                </pic:pic>
              </a:graphicData>
            </a:graphic>
          </wp:inline>
        </w:drawing>
      </w:r>
      <w:r>
        <w:t xml:space="preserve"> Figura 4.1 -- Diagrama de perfiles para el crecimiento de </w:t>
      </w:r>
      <w:r>
        <w:rPr>
          <w:i/>
        </w:rPr>
        <w:t>Lactobacillus fermentus</w:t>
      </w:r>
      <w:r>
        <w:t xml:space="preserve"> bajo diferentes </w:t>
      </w:r>
      <w:r>
        <w:lastRenderedPageBreak/>
        <w:t xml:space="preserve">concentraciones de tiamina y preparados </w:t>
      </w:r>
      <w:r>
        <w:rPr>
          <w:noProof/>
          <w:lang w:val="es-AR" w:eastAsia="es-AR"/>
        </w:rPr>
        <w:drawing>
          <wp:inline distT="0" distB="0" distL="0" distR="0">
            <wp:extent cx="5440680" cy="544068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anova_II_files/figure-docx/4_autoplot-1.png"/>
                    <pic:cNvPicPr>
                      <a:picLocks noChangeAspect="1" noChangeArrowheads="1"/>
                    </pic:cNvPicPr>
                  </pic:nvPicPr>
                  <pic:blipFill>
                    <a:blip r:embed="rId13"/>
                    <a:stretch>
                      <a:fillRect/>
                    </a:stretch>
                  </pic:blipFill>
                  <pic:spPr bwMode="auto">
                    <a:xfrm>
                      <a:off x="0" y="0"/>
                      <a:ext cx="5440680" cy="5440680"/>
                    </a:xfrm>
                    <a:prstGeom prst="rect">
                      <a:avLst/>
                    </a:prstGeom>
                    <a:noFill/>
                    <a:ln w="9525">
                      <a:noFill/>
                      <a:headEnd/>
                      <a:tailEnd/>
                    </a:ln>
                  </pic:spPr>
                </pic:pic>
              </a:graphicData>
            </a:graphic>
          </wp:inline>
        </w:drawing>
      </w:r>
    </w:p>
    <w:p w:rsidR="007874AD" w:rsidRDefault="00477D91">
      <w:pPr>
        <w:pStyle w:val="Compact"/>
        <w:numPr>
          <w:ilvl w:val="0"/>
          <w:numId w:val="8"/>
        </w:numPr>
      </w:pPr>
      <w:r>
        <w:t>La siguiente tabla ilustra el engorde semanal de cerdos clasificados por sexo, con tres tipos de alimentación A, B y C.</w:t>
      </w:r>
    </w:p>
    <w:tbl>
      <w:tblPr>
        <w:tblW w:w="1527" w:type="pct"/>
        <w:tblLook w:val="04A0" w:firstRow="1" w:lastRow="0" w:firstColumn="1" w:lastColumn="0" w:noHBand="0" w:noVBand="1"/>
      </w:tblPr>
      <w:tblGrid>
        <w:gridCol w:w="1046"/>
        <w:gridCol w:w="664"/>
        <w:gridCol w:w="664"/>
        <w:gridCol w:w="664"/>
      </w:tblGrid>
      <w:tr w:rsidR="007874AD">
        <w:tc>
          <w:tcPr>
            <w:tcW w:w="0" w:type="auto"/>
            <w:tcBorders>
              <w:bottom w:val="single" w:sz="0" w:space="0" w:color="auto"/>
            </w:tcBorders>
            <w:vAlign w:val="bottom"/>
          </w:tcPr>
          <w:p w:rsidR="007874AD" w:rsidRDefault="00477D91">
            <w:pPr>
              <w:pStyle w:val="Compact"/>
              <w:jc w:val="center"/>
            </w:pPr>
            <w:r>
              <w:t>NA.</w:t>
            </w:r>
          </w:p>
        </w:tc>
        <w:tc>
          <w:tcPr>
            <w:tcW w:w="0" w:type="auto"/>
            <w:tcBorders>
              <w:bottom w:val="single" w:sz="0" w:space="0" w:color="auto"/>
            </w:tcBorders>
            <w:vAlign w:val="bottom"/>
          </w:tcPr>
          <w:p w:rsidR="007874AD" w:rsidRDefault="00477D91">
            <w:pPr>
              <w:pStyle w:val="Compact"/>
              <w:jc w:val="center"/>
            </w:pPr>
            <w:r>
              <w:t>A</w:t>
            </w:r>
          </w:p>
        </w:tc>
        <w:tc>
          <w:tcPr>
            <w:tcW w:w="0" w:type="auto"/>
            <w:tcBorders>
              <w:bottom w:val="single" w:sz="0" w:space="0" w:color="auto"/>
            </w:tcBorders>
            <w:vAlign w:val="bottom"/>
          </w:tcPr>
          <w:p w:rsidR="007874AD" w:rsidRDefault="00477D91">
            <w:pPr>
              <w:pStyle w:val="Compact"/>
              <w:jc w:val="center"/>
            </w:pPr>
            <w:r>
              <w:t>B</w:t>
            </w:r>
          </w:p>
        </w:tc>
        <w:tc>
          <w:tcPr>
            <w:tcW w:w="0" w:type="auto"/>
            <w:tcBorders>
              <w:bottom w:val="single" w:sz="0" w:space="0" w:color="auto"/>
            </w:tcBorders>
            <w:vAlign w:val="bottom"/>
          </w:tcPr>
          <w:p w:rsidR="007874AD" w:rsidRDefault="00477D91">
            <w:pPr>
              <w:pStyle w:val="Compact"/>
              <w:jc w:val="center"/>
            </w:pPr>
            <w:r>
              <w:t>c</w:t>
            </w:r>
          </w:p>
        </w:tc>
      </w:tr>
      <w:tr w:rsidR="007874AD">
        <w:tc>
          <w:tcPr>
            <w:tcW w:w="0" w:type="auto"/>
          </w:tcPr>
          <w:p w:rsidR="007874AD" w:rsidRDefault="00477D91">
            <w:pPr>
              <w:pStyle w:val="Compact"/>
              <w:jc w:val="center"/>
            </w:pPr>
            <w:r>
              <w:t>Macho</w:t>
            </w:r>
          </w:p>
        </w:tc>
        <w:tc>
          <w:tcPr>
            <w:tcW w:w="0" w:type="auto"/>
          </w:tcPr>
          <w:p w:rsidR="007874AD" w:rsidRDefault="00477D91">
            <w:pPr>
              <w:pStyle w:val="Compact"/>
              <w:jc w:val="center"/>
            </w:pPr>
            <w:r>
              <w:t>9.52</w:t>
            </w:r>
          </w:p>
        </w:tc>
        <w:tc>
          <w:tcPr>
            <w:tcW w:w="0" w:type="auto"/>
          </w:tcPr>
          <w:p w:rsidR="007874AD" w:rsidRDefault="00477D91">
            <w:pPr>
              <w:pStyle w:val="Compact"/>
              <w:jc w:val="center"/>
            </w:pPr>
            <w:r>
              <w:t>10</w:t>
            </w:r>
          </w:p>
        </w:tc>
        <w:tc>
          <w:tcPr>
            <w:tcW w:w="0" w:type="auto"/>
          </w:tcPr>
          <w:p w:rsidR="007874AD" w:rsidRDefault="00477D91">
            <w:pPr>
              <w:pStyle w:val="Compact"/>
              <w:jc w:val="center"/>
            </w:pPr>
            <w:r>
              <w:t>9.75</w:t>
            </w:r>
          </w:p>
        </w:tc>
      </w:tr>
      <w:tr w:rsidR="007874AD">
        <w:tc>
          <w:tcPr>
            <w:tcW w:w="0" w:type="auto"/>
          </w:tcPr>
          <w:p w:rsidR="007874AD" w:rsidRDefault="00477D91">
            <w:pPr>
              <w:pStyle w:val="Compact"/>
              <w:jc w:val="center"/>
            </w:pPr>
            <w:r>
              <w:t>Hembra</w:t>
            </w:r>
          </w:p>
        </w:tc>
        <w:tc>
          <w:tcPr>
            <w:tcW w:w="0" w:type="auto"/>
          </w:tcPr>
          <w:p w:rsidR="007874AD" w:rsidRDefault="00477D91">
            <w:pPr>
              <w:pStyle w:val="Compact"/>
              <w:jc w:val="center"/>
            </w:pPr>
            <w:r>
              <w:t>9.94</w:t>
            </w:r>
          </w:p>
        </w:tc>
        <w:tc>
          <w:tcPr>
            <w:tcW w:w="0" w:type="auto"/>
          </w:tcPr>
          <w:p w:rsidR="007874AD" w:rsidRDefault="00477D91">
            <w:pPr>
              <w:pStyle w:val="Compact"/>
              <w:jc w:val="center"/>
            </w:pPr>
            <w:r>
              <w:t>8.51</w:t>
            </w:r>
          </w:p>
        </w:tc>
        <w:tc>
          <w:tcPr>
            <w:tcW w:w="0" w:type="auto"/>
          </w:tcPr>
          <w:p w:rsidR="007874AD" w:rsidRDefault="00477D91">
            <w:pPr>
              <w:pStyle w:val="Compact"/>
              <w:jc w:val="center"/>
            </w:pPr>
            <w:r>
              <w:t>9.11</w:t>
            </w:r>
          </w:p>
        </w:tc>
      </w:tr>
    </w:tbl>
    <w:p w:rsidR="007874AD" w:rsidRDefault="00477D91">
      <w:pPr>
        <w:pStyle w:val="Compact"/>
        <w:numPr>
          <w:ilvl w:val="0"/>
          <w:numId w:val="9"/>
        </w:numPr>
      </w:pPr>
      <w:r>
        <w:t>Hacer un estudio de perfiles</w:t>
      </w:r>
    </w:p>
    <w:p w:rsidR="007874AD" w:rsidRDefault="00477D91">
      <w:pPr>
        <w:pStyle w:val="Compact"/>
        <w:numPr>
          <w:ilvl w:val="0"/>
          <w:numId w:val="9"/>
        </w:numPr>
      </w:pPr>
      <w:r>
        <w:t>Comprobar los supuestos del modelo</w:t>
      </w:r>
    </w:p>
    <w:p w:rsidR="007874AD" w:rsidRDefault="00477D91">
      <w:pPr>
        <w:pStyle w:val="Compact"/>
        <w:numPr>
          <w:ilvl w:val="0"/>
          <w:numId w:val="9"/>
        </w:numPr>
      </w:pPr>
      <w:r>
        <w:t>Estudiar si existe variabilidad entre sexos y entre tipos de alimentación</w:t>
      </w:r>
    </w:p>
    <w:p w:rsidR="007874AD" w:rsidRDefault="00477D91">
      <w:pPr>
        <w:pStyle w:val="SourceCode"/>
      </w:pPr>
      <w:r>
        <w:rPr>
          <w:rStyle w:val="VerbatimChar"/>
        </w:rPr>
        <w:t>## Warning in pander.default(tukey.test(as.matrix(cerdos[, -1]))): No</w:t>
      </w:r>
      <w:r>
        <w:br/>
      </w:r>
      <w:r>
        <w:rPr>
          <w:rStyle w:val="VerbatimChar"/>
        </w:rPr>
        <w:t>## pander.method for "aTest", reverting to default.</w:t>
      </w:r>
    </w:p>
    <w:p w:rsidR="007874AD" w:rsidRDefault="00477D91">
      <w:pPr>
        <w:pStyle w:val="Compact"/>
        <w:numPr>
          <w:ilvl w:val="0"/>
          <w:numId w:val="10"/>
        </w:numPr>
      </w:pPr>
      <w:r>
        <w:rPr>
          <w:b/>
        </w:rPr>
        <w:t>result</w:t>
      </w:r>
      <w:r>
        <w:t xml:space="preserve">: </w:t>
      </w:r>
      <w:r>
        <w:rPr>
          <w:i/>
        </w:rPr>
        <w:t>FALSE</w:t>
      </w:r>
    </w:p>
    <w:p w:rsidR="007874AD" w:rsidRDefault="00477D91">
      <w:pPr>
        <w:pStyle w:val="Compact"/>
        <w:numPr>
          <w:ilvl w:val="0"/>
          <w:numId w:val="10"/>
        </w:numPr>
      </w:pPr>
      <w:r>
        <w:rPr>
          <w:b/>
        </w:rPr>
        <w:lastRenderedPageBreak/>
        <w:t>stat</w:t>
      </w:r>
      <w:r>
        <w:t xml:space="preserve">: </w:t>
      </w:r>
      <w:r>
        <w:rPr>
          <w:i/>
        </w:rPr>
        <w:t>130.3</w:t>
      </w:r>
    </w:p>
    <w:p w:rsidR="007874AD" w:rsidRDefault="00477D91">
      <w:pPr>
        <w:pStyle w:val="Compact"/>
        <w:numPr>
          <w:ilvl w:val="0"/>
          <w:numId w:val="10"/>
        </w:numPr>
      </w:pPr>
      <w:r>
        <w:rPr>
          <w:b/>
        </w:rPr>
        <w:t>critical.value</w:t>
      </w:r>
      <w:r>
        <w:t xml:space="preserve">: </w:t>
      </w:r>
      <w:r>
        <w:rPr>
          <w:i/>
        </w:rPr>
        <w:t>161.4</w:t>
      </w:r>
    </w:p>
    <w:p w:rsidR="007874AD" w:rsidRDefault="00477D91">
      <w:pPr>
        <w:pStyle w:val="Compact"/>
        <w:numPr>
          <w:ilvl w:val="0"/>
          <w:numId w:val="10"/>
        </w:numPr>
      </w:pPr>
      <w:r>
        <w:rPr>
          <w:b/>
        </w:rPr>
        <w:t>alpha</w:t>
      </w:r>
      <w:r>
        <w:t xml:space="preserve">: </w:t>
      </w:r>
      <w:r>
        <w:rPr>
          <w:i/>
        </w:rPr>
        <w:t>0.05</w:t>
      </w:r>
    </w:p>
    <w:p w:rsidR="007874AD" w:rsidRDefault="00477D91">
      <w:pPr>
        <w:pStyle w:val="Compact"/>
        <w:numPr>
          <w:ilvl w:val="0"/>
          <w:numId w:val="10"/>
        </w:numPr>
      </w:pPr>
      <w:r>
        <w:rPr>
          <w:b/>
        </w:rPr>
        <w:t>name</w:t>
      </w:r>
      <w:r>
        <w:t>: Tukey test</w:t>
      </w:r>
    </w:p>
    <w:p w:rsidR="007874AD" w:rsidRDefault="00477D91">
      <w:pPr>
        <w:pStyle w:val="Ttulo2"/>
      </w:pPr>
      <w:bookmarkStart w:id="3" w:name="figura-5.1----engorde-de-cerdos-bajo-tre"/>
      <w:bookmarkEnd w:id="3"/>
      <w:r>
        <w:rPr>
          <w:noProof/>
          <w:lang w:val="es-AR" w:eastAsia="es-AR"/>
        </w:rPr>
        <w:drawing>
          <wp:inline distT="0" distB="0" distL="0" distR="0">
            <wp:extent cx="3657600" cy="2743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anova_II_files/figure-docx/5_analysis-1.png"/>
                    <pic:cNvPicPr>
                      <a:picLocks noChangeAspect="1" noChangeArrowheads="1"/>
                    </pic:cNvPicPr>
                  </pic:nvPicPr>
                  <pic:blipFill>
                    <a:blip r:embed="rId14"/>
                    <a:stretch>
                      <a:fillRect/>
                    </a:stretch>
                  </pic:blipFill>
                  <pic:spPr bwMode="auto">
                    <a:xfrm>
                      <a:off x="0" y="0"/>
                      <a:ext cx="3657600" cy="2743200"/>
                    </a:xfrm>
                    <a:prstGeom prst="rect">
                      <a:avLst/>
                    </a:prstGeom>
                    <a:noFill/>
                    <a:ln w="9525">
                      <a:noFill/>
                      <a:headEnd/>
                      <a:tailEnd/>
                    </a:ln>
                  </pic:spPr>
                </pic:pic>
              </a:graphicData>
            </a:graphic>
          </wp:inline>
        </w:drawing>
      </w:r>
      <w:r>
        <w:t xml:space="preserve"> Figura 5.1 -- Engorde de cerdos bajo tres alimentaciones para ambos sexos</w:t>
      </w:r>
    </w:p>
    <w:tbl>
      <w:tblPr>
        <w:tblW w:w="0" w:type="pct"/>
        <w:tblLook w:val="04A0" w:firstRow="1" w:lastRow="0" w:firstColumn="1" w:lastColumn="0" w:noHBand="0" w:noVBand="1"/>
      </w:tblPr>
      <w:tblGrid>
        <w:gridCol w:w="1519"/>
        <w:gridCol w:w="422"/>
        <w:gridCol w:w="959"/>
      </w:tblGrid>
      <w:tr w:rsidR="007874AD">
        <w:tc>
          <w:tcPr>
            <w:tcW w:w="0" w:type="auto"/>
            <w:tcBorders>
              <w:bottom w:val="single" w:sz="0" w:space="0" w:color="auto"/>
            </w:tcBorders>
            <w:vAlign w:val="bottom"/>
          </w:tcPr>
          <w:p w:rsidR="007874AD" w:rsidRDefault="00477D91">
            <w:pPr>
              <w:pStyle w:val="Compact"/>
              <w:jc w:val="center"/>
            </w:pPr>
            <w:r>
              <w:t>Test statistic</w:t>
            </w:r>
          </w:p>
        </w:tc>
        <w:tc>
          <w:tcPr>
            <w:tcW w:w="0" w:type="auto"/>
            <w:tcBorders>
              <w:bottom w:val="single" w:sz="0" w:space="0" w:color="auto"/>
            </w:tcBorders>
            <w:vAlign w:val="bottom"/>
          </w:tcPr>
          <w:p w:rsidR="007874AD" w:rsidRDefault="00477D91">
            <w:pPr>
              <w:pStyle w:val="Compact"/>
              <w:jc w:val="center"/>
            </w:pPr>
            <w:r>
              <w:t>df</w:t>
            </w:r>
          </w:p>
        </w:tc>
        <w:tc>
          <w:tcPr>
            <w:tcW w:w="0" w:type="auto"/>
            <w:tcBorders>
              <w:bottom w:val="single" w:sz="0" w:space="0" w:color="auto"/>
            </w:tcBorders>
            <w:vAlign w:val="bottom"/>
          </w:tcPr>
          <w:p w:rsidR="007874AD" w:rsidRDefault="00477D91">
            <w:pPr>
              <w:pStyle w:val="Compact"/>
              <w:jc w:val="center"/>
            </w:pPr>
            <w:r>
              <w:t>P value</w:t>
            </w:r>
          </w:p>
        </w:tc>
      </w:tr>
      <w:tr w:rsidR="007874AD">
        <w:tc>
          <w:tcPr>
            <w:tcW w:w="0" w:type="auto"/>
          </w:tcPr>
          <w:p w:rsidR="007874AD" w:rsidRDefault="00477D91">
            <w:pPr>
              <w:pStyle w:val="Compact"/>
              <w:jc w:val="center"/>
            </w:pPr>
            <w:r>
              <w:t>1.128</w:t>
            </w:r>
          </w:p>
        </w:tc>
        <w:tc>
          <w:tcPr>
            <w:tcW w:w="0" w:type="auto"/>
          </w:tcPr>
          <w:p w:rsidR="007874AD" w:rsidRDefault="00477D91">
            <w:pPr>
              <w:pStyle w:val="Compact"/>
              <w:jc w:val="center"/>
            </w:pPr>
            <w:r>
              <w:t>2</w:t>
            </w:r>
          </w:p>
        </w:tc>
        <w:tc>
          <w:tcPr>
            <w:tcW w:w="0" w:type="auto"/>
          </w:tcPr>
          <w:p w:rsidR="007874AD" w:rsidRDefault="00477D91">
            <w:pPr>
              <w:pStyle w:val="Compact"/>
              <w:jc w:val="center"/>
            </w:pPr>
            <w:r>
              <w:rPr>
                <w:i/>
              </w:rPr>
              <w:t>0.5689</w:t>
            </w:r>
          </w:p>
        </w:tc>
      </w:tr>
    </w:tbl>
    <w:p w:rsidR="007874AD" w:rsidRDefault="00477D91">
      <w:r>
        <w:t xml:space="preserve">Tabla: Bartlett test of homogeneity of variances: </w:t>
      </w:r>
      <w:r>
        <w:rPr>
          <w:rStyle w:val="VerbatimChar"/>
        </w:rPr>
        <w:t>engorde</w:t>
      </w:r>
      <w:r>
        <w:t xml:space="preserve"> by </w:t>
      </w:r>
      <w:r>
        <w:rPr>
          <w:rStyle w:val="VerbatimChar"/>
        </w:rPr>
        <w:t>alimentacion</w:t>
      </w:r>
    </w:p>
    <w:tbl>
      <w:tblPr>
        <w:tblW w:w="2152" w:type="pct"/>
        <w:tblLook w:val="04A0" w:firstRow="1" w:lastRow="0" w:firstColumn="1" w:lastColumn="0" w:noHBand="0" w:noVBand="1"/>
      </w:tblPr>
      <w:tblGrid>
        <w:gridCol w:w="2041"/>
        <w:gridCol w:w="567"/>
        <w:gridCol w:w="1289"/>
      </w:tblGrid>
      <w:tr w:rsidR="007874AD">
        <w:tc>
          <w:tcPr>
            <w:tcW w:w="0" w:type="auto"/>
            <w:tcBorders>
              <w:bottom w:val="single" w:sz="0" w:space="0" w:color="auto"/>
            </w:tcBorders>
            <w:vAlign w:val="bottom"/>
          </w:tcPr>
          <w:p w:rsidR="007874AD" w:rsidRDefault="00477D91">
            <w:pPr>
              <w:pStyle w:val="Compact"/>
              <w:jc w:val="center"/>
            </w:pPr>
            <w:r>
              <w:t>Test statistic</w:t>
            </w:r>
          </w:p>
        </w:tc>
        <w:tc>
          <w:tcPr>
            <w:tcW w:w="0" w:type="auto"/>
            <w:tcBorders>
              <w:bottom w:val="single" w:sz="0" w:space="0" w:color="auto"/>
            </w:tcBorders>
            <w:vAlign w:val="bottom"/>
          </w:tcPr>
          <w:p w:rsidR="007874AD" w:rsidRDefault="00477D91">
            <w:pPr>
              <w:pStyle w:val="Compact"/>
              <w:jc w:val="center"/>
            </w:pPr>
            <w:r>
              <w:t>df</w:t>
            </w:r>
          </w:p>
        </w:tc>
        <w:tc>
          <w:tcPr>
            <w:tcW w:w="0" w:type="auto"/>
            <w:tcBorders>
              <w:bottom w:val="single" w:sz="0" w:space="0" w:color="auto"/>
            </w:tcBorders>
            <w:vAlign w:val="bottom"/>
          </w:tcPr>
          <w:p w:rsidR="007874AD" w:rsidRDefault="00477D91">
            <w:pPr>
              <w:pStyle w:val="Compact"/>
              <w:jc w:val="center"/>
            </w:pPr>
            <w:r>
              <w:t>P value</w:t>
            </w:r>
          </w:p>
        </w:tc>
      </w:tr>
      <w:tr w:rsidR="007874AD">
        <w:tc>
          <w:tcPr>
            <w:tcW w:w="0" w:type="auto"/>
          </w:tcPr>
          <w:p w:rsidR="007874AD" w:rsidRDefault="00477D91">
            <w:pPr>
              <w:pStyle w:val="Compact"/>
              <w:jc w:val="center"/>
            </w:pPr>
            <w:r>
              <w:t>1.627</w:t>
            </w:r>
          </w:p>
        </w:tc>
        <w:tc>
          <w:tcPr>
            <w:tcW w:w="0" w:type="auto"/>
          </w:tcPr>
          <w:p w:rsidR="007874AD" w:rsidRDefault="00477D91">
            <w:pPr>
              <w:pStyle w:val="Compact"/>
              <w:jc w:val="center"/>
            </w:pPr>
            <w:r>
              <w:t>1</w:t>
            </w:r>
          </w:p>
        </w:tc>
        <w:tc>
          <w:tcPr>
            <w:tcW w:w="0" w:type="auto"/>
          </w:tcPr>
          <w:p w:rsidR="007874AD" w:rsidRDefault="00477D91">
            <w:pPr>
              <w:pStyle w:val="Compact"/>
              <w:jc w:val="center"/>
            </w:pPr>
            <w:r>
              <w:rPr>
                <w:i/>
              </w:rPr>
              <w:t>0.2021</w:t>
            </w:r>
          </w:p>
        </w:tc>
      </w:tr>
    </w:tbl>
    <w:p w:rsidR="007874AD" w:rsidRDefault="00477D91">
      <w:r>
        <w:t xml:space="preserve">Tabla: Bartlett test of homogeneity of variances: </w:t>
      </w:r>
      <w:r>
        <w:rPr>
          <w:rStyle w:val="VerbatimChar"/>
        </w:rPr>
        <w:t>engorde</w:t>
      </w:r>
      <w:r>
        <w:t xml:space="preserve"> by </w:t>
      </w:r>
      <w:r>
        <w:rPr>
          <w:rStyle w:val="VerbatimChar"/>
        </w:rPr>
        <w:t>sexo</w:t>
      </w:r>
    </w:p>
    <w:p w:rsidR="007874AD" w:rsidRDefault="00477D91">
      <w:pPr>
        <w:pStyle w:val="SourceCode"/>
      </w:pPr>
      <w:r>
        <w:rPr>
          <w:rStyle w:val="VerbatimChar"/>
        </w:rPr>
        <w:t>## Warning in anova.lm(lm(resp ~ group)): ANOVA F-tests on an essentially</w:t>
      </w:r>
      <w:r>
        <w:br/>
      </w:r>
      <w:r>
        <w:rPr>
          <w:rStyle w:val="VerbatimChar"/>
        </w:rPr>
        <w:t>## perfect fit are unreliable</w:t>
      </w:r>
    </w:p>
    <w:tbl>
      <w:tblPr>
        <w:tblW w:w="2569" w:type="pct"/>
        <w:tblLook w:val="04A0" w:firstRow="1" w:lastRow="0" w:firstColumn="1" w:lastColumn="0" w:noHBand="0" w:noVBand="1"/>
      </w:tblPr>
      <w:tblGrid>
        <w:gridCol w:w="1045"/>
        <w:gridCol w:w="535"/>
        <w:gridCol w:w="1568"/>
        <w:gridCol w:w="1504"/>
      </w:tblGrid>
      <w:tr w:rsidR="007874AD">
        <w:tc>
          <w:tcPr>
            <w:tcW w:w="0" w:type="auto"/>
            <w:tcBorders>
              <w:bottom w:val="single" w:sz="0" w:space="0" w:color="auto"/>
            </w:tcBorders>
            <w:vAlign w:val="bottom"/>
          </w:tcPr>
          <w:p w:rsidR="007874AD" w:rsidRDefault="00477D91">
            <w:pPr>
              <w:pStyle w:val="Compact"/>
              <w:jc w:val="center"/>
            </w:pPr>
            <w:r>
              <w:t> </w:t>
            </w:r>
          </w:p>
        </w:tc>
        <w:tc>
          <w:tcPr>
            <w:tcW w:w="0" w:type="auto"/>
            <w:tcBorders>
              <w:bottom w:val="single" w:sz="0" w:space="0" w:color="auto"/>
            </w:tcBorders>
            <w:vAlign w:val="bottom"/>
          </w:tcPr>
          <w:p w:rsidR="007874AD" w:rsidRDefault="00477D91">
            <w:pPr>
              <w:pStyle w:val="Compact"/>
              <w:jc w:val="center"/>
            </w:pPr>
            <w:r>
              <w:t>Df</w:t>
            </w:r>
          </w:p>
        </w:tc>
        <w:tc>
          <w:tcPr>
            <w:tcW w:w="0" w:type="auto"/>
            <w:tcBorders>
              <w:bottom w:val="single" w:sz="0" w:space="0" w:color="auto"/>
            </w:tcBorders>
            <w:vAlign w:val="bottom"/>
          </w:tcPr>
          <w:p w:rsidR="007874AD" w:rsidRDefault="00477D91">
            <w:pPr>
              <w:pStyle w:val="Compact"/>
              <w:jc w:val="center"/>
            </w:pPr>
            <w:r>
              <w:t>F value</w:t>
            </w:r>
          </w:p>
        </w:tc>
        <w:tc>
          <w:tcPr>
            <w:tcW w:w="0" w:type="auto"/>
            <w:tcBorders>
              <w:bottom w:val="single" w:sz="0" w:space="0" w:color="auto"/>
            </w:tcBorders>
            <w:vAlign w:val="bottom"/>
          </w:tcPr>
          <w:p w:rsidR="007874AD" w:rsidRDefault="00477D91">
            <w:pPr>
              <w:pStyle w:val="Compact"/>
              <w:jc w:val="center"/>
            </w:pPr>
            <w:r>
              <w:t>Pr(&gt;F)</w:t>
            </w:r>
          </w:p>
        </w:tc>
      </w:tr>
      <w:tr w:rsidR="007874AD">
        <w:tc>
          <w:tcPr>
            <w:tcW w:w="0" w:type="auto"/>
          </w:tcPr>
          <w:p w:rsidR="007874AD" w:rsidRDefault="00477D91">
            <w:pPr>
              <w:pStyle w:val="Compact"/>
              <w:jc w:val="center"/>
            </w:pPr>
            <w:r>
              <w:rPr>
                <w:b/>
              </w:rPr>
              <w:t>group</w:t>
            </w:r>
          </w:p>
        </w:tc>
        <w:tc>
          <w:tcPr>
            <w:tcW w:w="0" w:type="auto"/>
          </w:tcPr>
          <w:p w:rsidR="007874AD" w:rsidRDefault="00477D91">
            <w:pPr>
              <w:pStyle w:val="Compact"/>
              <w:jc w:val="center"/>
            </w:pPr>
            <w:r>
              <w:t>2</w:t>
            </w:r>
          </w:p>
        </w:tc>
        <w:tc>
          <w:tcPr>
            <w:tcW w:w="0" w:type="auto"/>
          </w:tcPr>
          <w:p w:rsidR="007874AD" w:rsidRDefault="00477D91">
            <w:pPr>
              <w:pStyle w:val="Compact"/>
              <w:jc w:val="center"/>
            </w:pPr>
            <w:r>
              <w:t>1.521e+29</w:t>
            </w:r>
          </w:p>
        </w:tc>
        <w:tc>
          <w:tcPr>
            <w:tcW w:w="0" w:type="auto"/>
          </w:tcPr>
          <w:p w:rsidR="007874AD" w:rsidRDefault="00477D91">
            <w:pPr>
              <w:pStyle w:val="Compact"/>
              <w:jc w:val="center"/>
            </w:pPr>
            <w:r>
              <w:t>3.098e-44</w:t>
            </w:r>
          </w:p>
        </w:tc>
      </w:tr>
      <w:tr w:rsidR="007874AD">
        <w:tc>
          <w:tcPr>
            <w:tcW w:w="0" w:type="auto"/>
          </w:tcPr>
          <w:p w:rsidR="007874AD" w:rsidRDefault="007874AD">
            <w:pPr>
              <w:pStyle w:val="Compact"/>
            </w:pPr>
          </w:p>
        </w:tc>
        <w:tc>
          <w:tcPr>
            <w:tcW w:w="0" w:type="auto"/>
          </w:tcPr>
          <w:p w:rsidR="007874AD" w:rsidRDefault="00477D91">
            <w:pPr>
              <w:pStyle w:val="Compact"/>
              <w:jc w:val="center"/>
            </w:pPr>
            <w:r>
              <w:t>3</w:t>
            </w:r>
          </w:p>
        </w:tc>
        <w:tc>
          <w:tcPr>
            <w:tcW w:w="0" w:type="auto"/>
          </w:tcPr>
          <w:p w:rsidR="007874AD" w:rsidRDefault="007874AD">
            <w:pPr>
              <w:pStyle w:val="Compact"/>
            </w:pPr>
          </w:p>
        </w:tc>
        <w:tc>
          <w:tcPr>
            <w:tcW w:w="0" w:type="auto"/>
          </w:tcPr>
          <w:p w:rsidR="007874AD" w:rsidRDefault="007874AD">
            <w:pPr>
              <w:pStyle w:val="Compact"/>
            </w:pPr>
          </w:p>
        </w:tc>
      </w:tr>
    </w:tbl>
    <w:p w:rsidR="007874AD" w:rsidRDefault="00477D91">
      <w:r>
        <w:t>Tabla: Levene'</w:t>
      </w:r>
      <w:r>
        <w:t>s Test for Homogeneity of Variance (center = median)</w:t>
      </w:r>
    </w:p>
    <w:tbl>
      <w:tblPr>
        <w:tblW w:w="2569" w:type="pct"/>
        <w:tblLook w:val="04A0" w:firstRow="1" w:lastRow="0" w:firstColumn="1" w:lastColumn="0" w:noHBand="0" w:noVBand="1"/>
      </w:tblPr>
      <w:tblGrid>
        <w:gridCol w:w="1271"/>
        <w:gridCol w:w="650"/>
        <w:gridCol w:w="1381"/>
        <w:gridCol w:w="1350"/>
      </w:tblGrid>
      <w:tr w:rsidR="007874AD">
        <w:tc>
          <w:tcPr>
            <w:tcW w:w="0" w:type="auto"/>
            <w:tcBorders>
              <w:bottom w:val="single" w:sz="0" w:space="0" w:color="auto"/>
            </w:tcBorders>
            <w:vAlign w:val="bottom"/>
          </w:tcPr>
          <w:p w:rsidR="007874AD" w:rsidRDefault="00477D91">
            <w:pPr>
              <w:pStyle w:val="Compact"/>
              <w:jc w:val="center"/>
            </w:pPr>
            <w:r>
              <w:t> </w:t>
            </w:r>
          </w:p>
        </w:tc>
        <w:tc>
          <w:tcPr>
            <w:tcW w:w="0" w:type="auto"/>
            <w:tcBorders>
              <w:bottom w:val="single" w:sz="0" w:space="0" w:color="auto"/>
            </w:tcBorders>
            <w:vAlign w:val="bottom"/>
          </w:tcPr>
          <w:p w:rsidR="007874AD" w:rsidRDefault="00477D91">
            <w:pPr>
              <w:pStyle w:val="Compact"/>
              <w:jc w:val="center"/>
            </w:pPr>
            <w:r>
              <w:t>Df</w:t>
            </w:r>
          </w:p>
        </w:tc>
        <w:tc>
          <w:tcPr>
            <w:tcW w:w="0" w:type="auto"/>
            <w:tcBorders>
              <w:bottom w:val="single" w:sz="0" w:space="0" w:color="auto"/>
            </w:tcBorders>
            <w:vAlign w:val="bottom"/>
          </w:tcPr>
          <w:p w:rsidR="007874AD" w:rsidRDefault="00477D91">
            <w:pPr>
              <w:pStyle w:val="Compact"/>
              <w:jc w:val="center"/>
            </w:pPr>
            <w:r>
              <w:t>F value</w:t>
            </w:r>
          </w:p>
        </w:tc>
        <w:tc>
          <w:tcPr>
            <w:tcW w:w="0" w:type="auto"/>
            <w:tcBorders>
              <w:bottom w:val="single" w:sz="0" w:space="0" w:color="auto"/>
            </w:tcBorders>
            <w:vAlign w:val="bottom"/>
          </w:tcPr>
          <w:p w:rsidR="007874AD" w:rsidRDefault="00477D91">
            <w:pPr>
              <w:pStyle w:val="Compact"/>
              <w:jc w:val="center"/>
            </w:pPr>
            <w:r>
              <w:t>Pr(&gt;F)</w:t>
            </w:r>
          </w:p>
        </w:tc>
      </w:tr>
      <w:tr w:rsidR="007874AD">
        <w:tc>
          <w:tcPr>
            <w:tcW w:w="0" w:type="auto"/>
          </w:tcPr>
          <w:p w:rsidR="007874AD" w:rsidRDefault="00477D91">
            <w:pPr>
              <w:pStyle w:val="Compact"/>
              <w:jc w:val="center"/>
            </w:pPr>
            <w:r>
              <w:rPr>
                <w:b/>
              </w:rPr>
              <w:t>group</w:t>
            </w:r>
          </w:p>
        </w:tc>
        <w:tc>
          <w:tcPr>
            <w:tcW w:w="0" w:type="auto"/>
          </w:tcPr>
          <w:p w:rsidR="007874AD" w:rsidRDefault="00477D91">
            <w:pPr>
              <w:pStyle w:val="Compact"/>
              <w:jc w:val="center"/>
            </w:pPr>
            <w:r>
              <w:t>1</w:t>
            </w:r>
          </w:p>
        </w:tc>
        <w:tc>
          <w:tcPr>
            <w:tcW w:w="0" w:type="auto"/>
          </w:tcPr>
          <w:p w:rsidR="007874AD" w:rsidRDefault="00477D91">
            <w:pPr>
              <w:pStyle w:val="Compact"/>
              <w:jc w:val="center"/>
            </w:pPr>
            <w:r>
              <w:t>1.482</w:t>
            </w:r>
          </w:p>
        </w:tc>
        <w:tc>
          <w:tcPr>
            <w:tcW w:w="0" w:type="auto"/>
          </w:tcPr>
          <w:p w:rsidR="007874AD" w:rsidRDefault="00477D91">
            <w:pPr>
              <w:pStyle w:val="Compact"/>
              <w:jc w:val="center"/>
            </w:pPr>
            <w:r>
              <w:t>0.2903</w:t>
            </w:r>
          </w:p>
        </w:tc>
      </w:tr>
      <w:tr w:rsidR="007874AD">
        <w:tc>
          <w:tcPr>
            <w:tcW w:w="0" w:type="auto"/>
          </w:tcPr>
          <w:p w:rsidR="007874AD" w:rsidRDefault="007874AD">
            <w:pPr>
              <w:pStyle w:val="Compact"/>
            </w:pPr>
          </w:p>
        </w:tc>
        <w:tc>
          <w:tcPr>
            <w:tcW w:w="0" w:type="auto"/>
          </w:tcPr>
          <w:p w:rsidR="007874AD" w:rsidRDefault="00477D91">
            <w:pPr>
              <w:pStyle w:val="Compact"/>
              <w:jc w:val="center"/>
            </w:pPr>
            <w:r>
              <w:t>4</w:t>
            </w:r>
          </w:p>
        </w:tc>
        <w:tc>
          <w:tcPr>
            <w:tcW w:w="0" w:type="auto"/>
          </w:tcPr>
          <w:p w:rsidR="007874AD" w:rsidRDefault="007874AD">
            <w:pPr>
              <w:pStyle w:val="Compact"/>
            </w:pPr>
          </w:p>
        </w:tc>
        <w:tc>
          <w:tcPr>
            <w:tcW w:w="0" w:type="auto"/>
          </w:tcPr>
          <w:p w:rsidR="007874AD" w:rsidRDefault="007874AD">
            <w:pPr>
              <w:pStyle w:val="Compact"/>
            </w:pPr>
          </w:p>
        </w:tc>
      </w:tr>
    </w:tbl>
    <w:p w:rsidR="007874AD" w:rsidRDefault="00477D91">
      <w:r>
        <w:t>Tabla: Levene's Test for Homogeneity of Variance (center = median)</w:t>
      </w:r>
    </w:p>
    <w:tbl>
      <w:tblPr>
        <w:tblW w:w="3263" w:type="pct"/>
        <w:tblLook w:val="04A0" w:firstRow="1" w:lastRow="0" w:firstColumn="1" w:lastColumn="0" w:noHBand="0" w:noVBand="1"/>
      </w:tblPr>
      <w:tblGrid>
        <w:gridCol w:w="2787"/>
        <w:gridCol w:w="559"/>
        <w:gridCol w:w="1211"/>
        <w:gridCol w:w="1352"/>
      </w:tblGrid>
      <w:tr w:rsidR="007874AD">
        <w:tc>
          <w:tcPr>
            <w:tcW w:w="0" w:type="auto"/>
            <w:tcBorders>
              <w:bottom w:val="single" w:sz="0" w:space="0" w:color="auto"/>
            </w:tcBorders>
            <w:vAlign w:val="bottom"/>
          </w:tcPr>
          <w:p w:rsidR="007874AD" w:rsidRDefault="00477D91">
            <w:pPr>
              <w:pStyle w:val="Compact"/>
              <w:jc w:val="center"/>
            </w:pPr>
            <w:r>
              <w:lastRenderedPageBreak/>
              <w:t> </w:t>
            </w:r>
          </w:p>
        </w:tc>
        <w:tc>
          <w:tcPr>
            <w:tcW w:w="0" w:type="auto"/>
            <w:tcBorders>
              <w:bottom w:val="single" w:sz="0" w:space="0" w:color="auto"/>
            </w:tcBorders>
            <w:vAlign w:val="bottom"/>
          </w:tcPr>
          <w:p w:rsidR="007874AD" w:rsidRDefault="00477D91">
            <w:pPr>
              <w:pStyle w:val="Compact"/>
              <w:jc w:val="center"/>
            </w:pPr>
            <w:r>
              <w:t>Df</w:t>
            </w:r>
          </w:p>
        </w:tc>
        <w:tc>
          <w:tcPr>
            <w:tcW w:w="0" w:type="auto"/>
            <w:tcBorders>
              <w:bottom w:val="single" w:sz="0" w:space="0" w:color="auto"/>
            </w:tcBorders>
            <w:vAlign w:val="bottom"/>
          </w:tcPr>
          <w:p w:rsidR="007874AD" w:rsidRDefault="00477D91">
            <w:pPr>
              <w:pStyle w:val="Compact"/>
              <w:jc w:val="center"/>
            </w:pPr>
            <w:r>
              <w:t>Sum Sq</w:t>
            </w:r>
          </w:p>
        </w:tc>
        <w:tc>
          <w:tcPr>
            <w:tcW w:w="0" w:type="auto"/>
            <w:tcBorders>
              <w:bottom w:val="single" w:sz="0" w:space="0" w:color="auto"/>
            </w:tcBorders>
            <w:vAlign w:val="bottom"/>
          </w:tcPr>
          <w:p w:rsidR="007874AD" w:rsidRDefault="00477D91">
            <w:pPr>
              <w:pStyle w:val="Compact"/>
              <w:jc w:val="center"/>
            </w:pPr>
            <w:r>
              <w:t>Mean Sq</w:t>
            </w:r>
          </w:p>
        </w:tc>
      </w:tr>
      <w:tr w:rsidR="007874AD">
        <w:tc>
          <w:tcPr>
            <w:tcW w:w="0" w:type="auto"/>
          </w:tcPr>
          <w:p w:rsidR="007874AD" w:rsidRDefault="00477D91">
            <w:pPr>
              <w:pStyle w:val="Compact"/>
              <w:jc w:val="center"/>
            </w:pPr>
            <w:r>
              <w:rPr>
                <w:b/>
              </w:rPr>
              <w:t>sexo</w:t>
            </w:r>
          </w:p>
        </w:tc>
        <w:tc>
          <w:tcPr>
            <w:tcW w:w="0" w:type="auto"/>
          </w:tcPr>
          <w:p w:rsidR="007874AD" w:rsidRDefault="00477D91">
            <w:pPr>
              <w:pStyle w:val="Compact"/>
              <w:jc w:val="center"/>
            </w:pPr>
            <w:r>
              <w:t>1</w:t>
            </w:r>
          </w:p>
        </w:tc>
        <w:tc>
          <w:tcPr>
            <w:tcW w:w="0" w:type="auto"/>
          </w:tcPr>
          <w:p w:rsidR="007874AD" w:rsidRDefault="00477D91">
            <w:pPr>
              <w:pStyle w:val="Compact"/>
              <w:jc w:val="center"/>
            </w:pPr>
            <w:r>
              <w:t>0.4874</w:t>
            </w:r>
          </w:p>
        </w:tc>
        <w:tc>
          <w:tcPr>
            <w:tcW w:w="0" w:type="auto"/>
          </w:tcPr>
          <w:p w:rsidR="007874AD" w:rsidRDefault="00477D91">
            <w:pPr>
              <w:pStyle w:val="Compact"/>
              <w:jc w:val="center"/>
            </w:pPr>
            <w:r>
              <w:t>0.4874</w:t>
            </w:r>
          </w:p>
        </w:tc>
      </w:tr>
      <w:tr w:rsidR="007874AD">
        <w:tc>
          <w:tcPr>
            <w:tcW w:w="0" w:type="auto"/>
          </w:tcPr>
          <w:p w:rsidR="007874AD" w:rsidRDefault="00477D91">
            <w:pPr>
              <w:pStyle w:val="Compact"/>
              <w:jc w:val="center"/>
            </w:pPr>
            <w:r>
              <w:rPr>
                <w:b/>
              </w:rPr>
              <w:t>alimentacion</w:t>
            </w:r>
          </w:p>
        </w:tc>
        <w:tc>
          <w:tcPr>
            <w:tcW w:w="0" w:type="auto"/>
          </w:tcPr>
          <w:p w:rsidR="007874AD" w:rsidRDefault="00477D91">
            <w:pPr>
              <w:pStyle w:val="Compact"/>
              <w:jc w:val="center"/>
            </w:pPr>
            <w:r>
              <w:t>2</w:t>
            </w:r>
          </w:p>
        </w:tc>
        <w:tc>
          <w:tcPr>
            <w:tcW w:w="0" w:type="auto"/>
          </w:tcPr>
          <w:p w:rsidR="007874AD" w:rsidRDefault="00477D91">
            <w:pPr>
              <w:pStyle w:val="Compact"/>
              <w:jc w:val="center"/>
            </w:pPr>
            <w:r>
              <w:t>0.2308</w:t>
            </w:r>
          </w:p>
        </w:tc>
        <w:tc>
          <w:tcPr>
            <w:tcW w:w="0" w:type="auto"/>
          </w:tcPr>
          <w:p w:rsidR="007874AD" w:rsidRDefault="00477D91">
            <w:pPr>
              <w:pStyle w:val="Compact"/>
              <w:jc w:val="center"/>
            </w:pPr>
            <w:r>
              <w:t>0.1154</w:t>
            </w:r>
          </w:p>
        </w:tc>
      </w:tr>
      <w:tr w:rsidR="007874AD">
        <w:tc>
          <w:tcPr>
            <w:tcW w:w="0" w:type="auto"/>
          </w:tcPr>
          <w:p w:rsidR="007874AD" w:rsidRDefault="00477D91">
            <w:pPr>
              <w:pStyle w:val="Compact"/>
              <w:jc w:val="center"/>
            </w:pPr>
            <w:r>
              <w:rPr>
                <w:b/>
              </w:rPr>
              <w:t>sexo:alimentacion</w:t>
            </w:r>
          </w:p>
        </w:tc>
        <w:tc>
          <w:tcPr>
            <w:tcW w:w="0" w:type="auto"/>
          </w:tcPr>
          <w:p w:rsidR="007874AD" w:rsidRDefault="00477D91">
            <w:pPr>
              <w:pStyle w:val="Compact"/>
              <w:jc w:val="center"/>
            </w:pPr>
            <w:r>
              <w:t>2</w:t>
            </w:r>
          </w:p>
        </w:tc>
        <w:tc>
          <w:tcPr>
            <w:tcW w:w="0" w:type="auto"/>
          </w:tcPr>
          <w:p w:rsidR="007874AD" w:rsidRDefault="00477D91">
            <w:pPr>
              <w:pStyle w:val="Compact"/>
              <w:jc w:val="center"/>
            </w:pPr>
            <w:r>
              <w:t>0.9157</w:t>
            </w:r>
          </w:p>
        </w:tc>
        <w:tc>
          <w:tcPr>
            <w:tcW w:w="0" w:type="auto"/>
          </w:tcPr>
          <w:p w:rsidR="007874AD" w:rsidRDefault="00477D91">
            <w:pPr>
              <w:pStyle w:val="Compact"/>
              <w:jc w:val="center"/>
            </w:pPr>
            <w:r>
              <w:t>0.4578</w:t>
            </w:r>
          </w:p>
        </w:tc>
      </w:tr>
    </w:tbl>
    <w:p w:rsidR="007874AD" w:rsidRDefault="00477D91">
      <w:r>
        <w:t>Tabla: Analysis of Variance Model</w:t>
      </w:r>
    </w:p>
    <w:p w:rsidR="007874AD" w:rsidRDefault="00477D91">
      <w:r>
        <w:rPr>
          <w:noProof/>
          <w:lang w:val="es-AR" w:eastAsia="es-AR"/>
        </w:rPr>
        <w:drawing>
          <wp:inline distT="0" distB="0" distL="0" distR="0">
            <wp:extent cx="5440680" cy="544068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anova_II_files/figure-docx/5_autoplot-1.png"/>
                    <pic:cNvPicPr>
                      <a:picLocks noChangeAspect="1" noChangeArrowheads="1"/>
                    </pic:cNvPicPr>
                  </pic:nvPicPr>
                  <pic:blipFill>
                    <a:blip r:embed="rId15"/>
                    <a:stretch>
                      <a:fillRect/>
                    </a:stretch>
                  </pic:blipFill>
                  <pic:spPr bwMode="auto">
                    <a:xfrm>
                      <a:off x="0" y="0"/>
                      <a:ext cx="5440680" cy="5440680"/>
                    </a:xfrm>
                    <a:prstGeom prst="rect">
                      <a:avLst/>
                    </a:prstGeom>
                    <a:noFill/>
                    <a:ln w="9525">
                      <a:noFill/>
                      <a:headEnd/>
                      <a:tailEnd/>
                    </a:ln>
                  </pic:spPr>
                </pic:pic>
              </a:graphicData>
            </a:graphic>
          </wp:inline>
        </w:drawing>
      </w:r>
    </w:p>
    <w:p w:rsidR="007874AD" w:rsidRDefault="00477D91">
      <w:pPr>
        <w:pStyle w:val="ImageCaption"/>
      </w:pPr>
      <w:r>
        <w:t>Figura 5.2 -- Gráfico diagnostico para ANOVA engorde ~ sexo * alimentación</w:t>
      </w:r>
    </w:p>
    <w:p w:rsidR="007874AD" w:rsidRDefault="00477D91">
      <w:r>
        <w:t>6.- Se eligen al azar seis laboratorios para analizar la concentración de humedad en cuatro tipos de levadura: de panadería (I), liviana de cerveza (II), pesada de cerveza (III) y Torula (IV) A cada uno de los laboratorios se les entregan recipientes con u</w:t>
      </w:r>
      <w:r>
        <w:t xml:space="preserve">no de los cuatro tipos de levadura, pero sin indicar cual. La concentración de humedad se analiza por secado de horno al vacío. Los datos que se dan a continuación </w:t>
      </w:r>
      <w:r>
        <w:lastRenderedPageBreak/>
        <w:t xml:space="preserve">corresponden al contenido de humedad (en términos de % de humedad - 6.00) de 4 alícuotas de </w:t>
      </w:r>
      <w:r>
        <w:t>2 gramos cada una.</w:t>
      </w:r>
    </w:p>
    <w:tbl>
      <w:tblPr>
        <w:tblW w:w="3402" w:type="pct"/>
        <w:tblLook w:val="04A0" w:firstRow="1" w:lastRow="0" w:firstColumn="1" w:lastColumn="0" w:noHBand="0" w:noVBand="1"/>
      </w:tblPr>
      <w:tblGrid>
        <w:gridCol w:w="2112"/>
        <w:gridCol w:w="674"/>
        <w:gridCol w:w="674"/>
        <w:gridCol w:w="675"/>
        <w:gridCol w:w="675"/>
        <w:gridCol w:w="675"/>
        <w:gridCol w:w="675"/>
      </w:tblGrid>
      <w:tr w:rsidR="007874AD">
        <w:tc>
          <w:tcPr>
            <w:tcW w:w="0" w:type="auto"/>
            <w:tcBorders>
              <w:bottom w:val="single" w:sz="0" w:space="0" w:color="auto"/>
            </w:tcBorders>
            <w:vAlign w:val="bottom"/>
          </w:tcPr>
          <w:p w:rsidR="007874AD" w:rsidRDefault="00477D91">
            <w:pPr>
              <w:pStyle w:val="Compact"/>
              <w:jc w:val="center"/>
            </w:pPr>
            <w:r>
              <w:t>Laboratorio</w:t>
            </w:r>
          </w:p>
        </w:tc>
        <w:tc>
          <w:tcPr>
            <w:tcW w:w="0" w:type="auto"/>
            <w:tcBorders>
              <w:bottom w:val="single" w:sz="0" w:space="0" w:color="auto"/>
            </w:tcBorders>
            <w:vAlign w:val="bottom"/>
          </w:tcPr>
          <w:p w:rsidR="007874AD" w:rsidRDefault="00477D91">
            <w:pPr>
              <w:pStyle w:val="Compact"/>
              <w:jc w:val="center"/>
            </w:pPr>
            <w:r>
              <w:t>A</w:t>
            </w:r>
          </w:p>
        </w:tc>
        <w:tc>
          <w:tcPr>
            <w:tcW w:w="0" w:type="auto"/>
            <w:tcBorders>
              <w:bottom w:val="single" w:sz="0" w:space="0" w:color="auto"/>
            </w:tcBorders>
            <w:vAlign w:val="bottom"/>
          </w:tcPr>
          <w:p w:rsidR="007874AD" w:rsidRDefault="00477D91">
            <w:pPr>
              <w:pStyle w:val="Compact"/>
              <w:jc w:val="center"/>
            </w:pPr>
            <w:r>
              <w:t>B</w:t>
            </w:r>
          </w:p>
        </w:tc>
        <w:tc>
          <w:tcPr>
            <w:tcW w:w="0" w:type="auto"/>
            <w:tcBorders>
              <w:bottom w:val="single" w:sz="0" w:space="0" w:color="auto"/>
            </w:tcBorders>
            <w:vAlign w:val="bottom"/>
          </w:tcPr>
          <w:p w:rsidR="007874AD" w:rsidRDefault="00477D91">
            <w:pPr>
              <w:pStyle w:val="Compact"/>
              <w:jc w:val="center"/>
            </w:pPr>
            <w:r>
              <w:t>C</w:t>
            </w:r>
          </w:p>
        </w:tc>
        <w:tc>
          <w:tcPr>
            <w:tcW w:w="0" w:type="auto"/>
            <w:tcBorders>
              <w:bottom w:val="single" w:sz="0" w:space="0" w:color="auto"/>
            </w:tcBorders>
            <w:vAlign w:val="bottom"/>
          </w:tcPr>
          <w:p w:rsidR="007874AD" w:rsidRDefault="00477D91">
            <w:pPr>
              <w:pStyle w:val="Compact"/>
              <w:jc w:val="center"/>
            </w:pPr>
            <w:r>
              <w:t>D</w:t>
            </w:r>
          </w:p>
        </w:tc>
        <w:tc>
          <w:tcPr>
            <w:tcW w:w="0" w:type="auto"/>
            <w:tcBorders>
              <w:bottom w:val="single" w:sz="0" w:space="0" w:color="auto"/>
            </w:tcBorders>
            <w:vAlign w:val="bottom"/>
          </w:tcPr>
          <w:p w:rsidR="007874AD" w:rsidRDefault="00477D91">
            <w:pPr>
              <w:pStyle w:val="Compact"/>
              <w:jc w:val="center"/>
            </w:pPr>
            <w:r>
              <w:t>E</w:t>
            </w:r>
          </w:p>
        </w:tc>
        <w:tc>
          <w:tcPr>
            <w:tcW w:w="0" w:type="auto"/>
            <w:tcBorders>
              <w:bottom w:val="single" w:sz="0" w:space="0" w:color="auto"/>
            </w:tcBorders>
            <w:vAlign w:val="bottom"/>
          </w:tcPr>
          <w:p w:rsidR="007874AD" w:rsidRDefault="00477D91">
            <w:pPr>
              <w:pStyle w:val="Compact"/>
              <w:jc w:val="center"/>
            </w:pPr>
            <w:r>
              <w:t>F</w:t>
            </w:r>
          </w:p>
        </w:tc>
      </w:tr>
      <w:tr w:rsidR="007874AD">
        <w:tc>
          <w:tcPr>
            <w:tcW w:w="0" w:type="auto"/>
          </w:tcPr>
          <w:p w:rsidR="007874AD" w:rsidRDefault="00477D91">
            <w:pPr>
              <w:pStyle w:val="Compact"/>
              <w:jc w:val="center"/>
            </w:pPr>
            <w:r>
              <w:t>de panadería</w:t>
            </w:r>
          </w:p>
        </w:tc>
        <w:tc>
          <w:tcPr>
            <w:tcW w:w="0" w:type="auto"/>
          </w:tcPr>
          <w:p w:rsidR="007874AD" w:rsidRDefault="00477D91">
            <w:pPr>
              <w:pStyle w:val="Compact"/>
              <w:jc w:val="center"/>
            </w:pPr>
            <w:r>
              <w:t>0.81</w:t>
            </w:r>
          </w:p>
        </w:tc>
        <w:tc>
          <w:tcPr>
            <w:tcW w:w="0" w:type="auto"/>
          </w:tcPr>
          <w:p w:rsidR="007874AD" w:rsidRDefault="00477D91">
            <w:pPr>
              <w:pStyle w:val="Compact"/>
              <w:jc w:val="center"/>
            </w:pPr>
            <w:r>
              <w:t>0.69</w:t>
            </w:r>
          </w:p>
        </w:tc>
        <w:tc>
          <w:tcPr>
            <w:tcW w:w="0" w:type="auto"/>
          </w:tcPr>
          <w:p w:rsidR="007874AD" w:rsidRDefault="00477D91">
            <w:pPr>
              <w:pStyle w:val="Compact"/>
              <w:jc w:val="center"/>
            </w:pPr>
            <w:r>
              <w:t>0.74</w:t>
            </w:r>
          </w:p>
        </w:tc>
        <w:tc>
          <w:tcPr>
            <w:tcW w:w="0" w:type="auto"/>
          </w:tcPr>
          <w:p w:rsidR="007874AD" w:rsidRDefault="00477D91">
            <w:pPr>
              <w:pStyle w:val="Compact"/>
              <w:jc w:val="center"/>
            </w:pPr>
            <w:r>
              <w:t>0.6</w:t>
            </w:r>
          </w:p>
        </w:tc>
        <w:tc>
          <w:tcPr>
            <w:tcW w:w="0" w:type="auto"/>
          </w:tcPr>
          <w:p w:rsidR="007874AD" w:rsidRDefault="00477D91">
            <w:pPr>
              <w:pStyle w:val="Compact"/>
              <w:jc w:val="center"/>
            </w:pPr>
            <w:r>
              <w:t>0.41</w:t>
            </w:r>
          </w:p>
        </w:tc>
        <w:tc>
          <w:tcPr>
            <w:tcW w:w="0" w:type="auto"/>
          </w:tcPr>
          <w:p w:rsidR="007874AD" w:rsidRDefault="00477D91">
            <w:pPr>
              <w:pStyle w:val="Compact"/>
              <w:jc w:val="center"/>
            </w:pPr>
            <w:r>
              <w:t>0.74</w:t>
            </w:r>
          </w:p>
        </w:tc>
      </w:tr>
      <w:tr w:rsidR="007874AD">
        <w:tc>
          <w:tcPr>
            <w:tcW w:w="0" w:type="auto"/>
          </w:tcPr>
          <w:p w:rsidR="007874AD" w:rsidRDefault="00477D91">
            <w:pPr>
              <w:pStyle w:val="Compact"/>
              <w:jc w:val="center"/>
            </w:pPr>
            <w:r>
              <w:t>de panadería</w:t>
            </w:r>
          </w:p>
        </w:tc>
        <w:tc>
          <w:tcPr>
            <w:tcW w:w="0" w:type="auto"/>
          </w:tcPr>
          <w:p w:rsidR="007874AD" w:rsidRDefault="00477D91">
            <w:pPr>
              <w:pStyle w:val="Compact"/>
              <w:jc w:val="center"/>
            </w:pPr>
            <w:r>
              <w:t>0.73</w:t>
            </w:r>
          </w:p>
        </w:tc>
        <w:tc>
          <w:tcPr>
            <w:tcW w:w="0" w:type="auto"/>
          </w:tcPr>
          <w:p w:rsidR="007874AD" w:rsidRDefault="00477D91">
            <w:pPr>
              <w:pStyle w:val="Compact"/>
              <w:jc w:val="center"/>
            </w:pPr>
            <w:r>
              <w:t>0.82</w:t>
            </w:r>
          </w:p>
        </w:tc>
        <w:tc>
          <w:tcPr>
            <w:tcW w:w="0" w:type="auto"/>
          </w:tcPr>
          <w:p w:rsidR="007874AD" w:rsidRDefault="00477D91">
            <w:pPr>
              <w:pStyle w:val="Compact"/>
              <w:jc w:val="center"/>
            </w:pPr>
            <w:r>
              <w:t>0.77</w:t>
            </w:r>
          </w:p>
        </w:tc>
        <w:tc>
          <w:tcPr>
            <w:tcW w:w="0" w:type="auto"/>
          </w:tcPr>
          <w:p w:rsidR="007874AD" w:rsidRDefault="00477D91">
            <w:pPr>
              <w:pStyle w:val="Compact"/>
              <w:jc w:val="center"/>
            </w:pPr>
            <w:r>
              <w:t>0.57</w:t>
            </w:r>
          </w:p>
        </w:tc>
        <w:tc>
          <w:tcPr>
            <w:tcW w:w="0" w:type="auto"/>
          </w:tcPr>
          <w:p w:rsidR="007874AD" w:rsidRDefault="00477D91">
            <w:pPr>
              <w:pStyle w:val="Compact"/>
              <w:jc w:val="center"/>
            </w:pPr>
            <w:r>
              <w:t>0.52</w:t>
            </w:r>
          </w:p>
        </w:tc>
        <w:tc>
          <w:tcPr>
            <w:tcW w:w="0" w:type="auto"/>
          </w:tcPr>
          <w:p w:rsidR="007874AD" w:rsidRDefault="00477D91">
            <w:pPr>
              <w:pStyle w:val="Compact"/>
              <w:jc w:val="center"/>
            </w:pPr>
            <w:r>
              <w:t>0.77</w:t>
            </w:r>
          </w:p>
        </w:tc>
      </w:tr>
      <w:tr w:rsidR="007874AD">
        <w:tc>
          <w:tcPr>
            <w:tcW w:w="0" w:type="auto"/>
          </w:tcPr>
          <w:p w:rsidR="007874AD" w:rsidRDefault="00477D91">
            <w:pPr>
              <w:pStyle w:val="Compact"/>
              <w:jc w:val="center"/>
            </w:pPr>
            <w:r>
              <w:t>de panadería</w:t>
            </w:r>
          </w:p>
        </w:tc>
        <w:tc>
          <w:tcPr>
            <w:tcW w:w="0" w:type="auto"/>
          </w:tcPr>
          <w:p w:rsidR="007874AD" w:rsidRDefault="00477D91">
            <w:pPr>
              <w:pStyle w:val="Compact"/>
              <w:jc w:val="center"/>
            </w:pPr>
            <w:r>
              <w:t>0.19</w:t>
            </w:r>
          </w:p>
        </w:tc>
        <w:tc>
          <w:tcPr>
            <w:tcW w:w="0" w:type="auto"/>
          </w:tcPr>
          <w:p w:rsidR="007874AD" w:rsidRDefault="00477D91">
            <w:pPr>
              <w:pStyle w:val="Compact"/>
              <w:jc w:val="center"/>
            </w:pPr>
            <w:r>
              <w:t>0.78</w:t>
            </w:r>
          </w:p>
        </w:tc>
        <w:tc>
          <w:tcPr>
            <w:tcW w:w="0" w:type="auto"/>
          </w:tcPr>
          <w:p w:rsidR="007874AD" w:rsidRDefault="00477D91">
            <w:pPr>
              <w:pStyle w:val="Compact"/>
              <w:jc w:val="center"/>
            </w:pPr>
            <w:r>
              <w:t>0.7</w:t>
            </w:r>
          </w:p>
        </w:tc>
        <w:tc>
          <w:tcPr>
            <w:tcW w:w="0" w:type="auto"/>
          </w:tcPr>
          <w:p w:rsidR="007874AD" w:rsidRDefault="00477D91">
            <w:pPr>
              <w:pStyle w:val="Compact"/>
              <w:jc w:val="center"/>
            </w:pPr>
            <w:r>
              <w:t>0.65</w:t>
            </w:r>
          </w:p>
        </w:tc>
        <w:tc>
          <w:tcPr>
            <w:tcW w:w="0" w:type="auto"/>
          </w:tcPr>
          <w:p w:rsidR="007874AD" w:rsidRDefault="00477D91">
            <w:pPr>
              <w:pStyle w:val="Compact"/>
              <w:jc w:val="center"/>
            </w:pPr>
            <w:r>
              <w:t>0.59</w:t>
            </w:r>
          </w:p>
        </w:tc>
        <w:tc>
          <w:tcPr>
            <w:tcW w:w="0" w:type="auto"/>
          </w:tcPr>
          <w:p w:rsidR="007874AD" w:rsidRDefault="00477D91">
            <w:pPr>
              <w:pStyle w:val="Compact"/>
              <w:jc w:val="center"/>
            </w:pPr>
            <w:r>
              <w:t>0.79</w:t>
            </w:r>
          </w:p>
        </w:tc>
      </w:tr>
      <w:tr w:rsidR="007874AD">
        <w:tc>
          <w:tcPr>
            <w:tcW w:w="0" w:type="auto"/>
          </w:tcPr>
          <w:p w:rsidR="007874AD" w:rsidRDefault="00477D91">
            <w:pPr>
              <w:pStyle w:val="Compact"/>
              <w:jc w:val="center"/>
            </w:pPr>
            <w:r>
              <w:t>de panadería</w:t>
            </w:r>
          </w:p>
        </w:tc>
        <w:tc>
          <w:tcPr>
            <w:tcW w:w="0" w:type="auto"/>
          </w:tcPr>
          <w:p w:rsidR="007874AD" w:rsidRDefault="00477D91">
            <w:pPr>
              <w:pStyle w:val="Compact"/>
              <w:jc w:val="center"/>
            </w:pPr>
            <w:r>
              <w:t>0.82</w:t>
            </w:r>
          </w:p>
        </w:tc>
        <w:tc>
          <w:tcPr>
            <w:tcW w:w="0" w:type="auto"/>
          </w:tcPr>
          <w:p w:rsidR="007874AD" w:rsidRDefault="00477D91">
            <w:pPr>
              <w:pStyle w:val="Compact"/>
              <w:jc w:val="center"/>
            </w:pPr>
            <w:r>
              <w:t>0.67</w:t>
            </w:r>
          </w:p>
        </w:tc>
        <w:tc>
          <w:tcPr>
            <w:tcW w:w="0" w:type="auto"/>
          </w:tcPr>
          <w:p w:rsidR="007874AD" w:rsidRDefault="00477D91">
            <w:pPr>
              <w:pStyle w:val="Compact"/>
              <w:jc w:val="center"/>
            </w:pPr>
            <w:r>
              <w:t>0.67</w:t>
            </w:r>
          </w:p>
        </w:tc>
        <w:tc>
          <w:tcPr>
            <w:tcW w:w="0" w:type="auto"/>
          </w:tcPr>
          <w:p w:rsidR="007874AD" w:rsidRDefault="00477D91">
            <w:pPr>
              <w:pStyle w:val="Compact"/>
              <w:jc w:val="center"/>
            </w:pPr>
            <w:r>
              <w:t>0.57</w:t>
            </w:r>
          </w:p>
        </w:tc>
        <w:tc>
          <w:tcPr>
            <w:tcW w:w="0" w:type="auto"/>
          </w:tcPr>
          <w:p w:rsidR="007874AD" w:rsidRDefault="00477D91">
            <w:pPr>
              <w:pStyle w:val="Compact"/>
              <w:jc w:val="center"/>
            </w:pPr>
            <w:r>
              <w:t>0.59</w:t>
            </w:r>
          </w:p>
        </w:tc>
        <w:tc>
          <w:tcPr>
            <w:tcW w:w="0" w:type="auto"/>
          </w:tcPr>
          <w:p w:rsidR="007874AD" w:rsidRDefault="00477D91">
            <w:pPr>
              <w:pStyle w:val="Compact"/>
              <w:jc w:val="center"/>
            </w:pPr>
            <w:r>
              <w:t>0.81</w:t>
            </w:r>
          </w:p>
        </w:tc>
      </w:tr>
      <w:tr w:rsidR="007874AD">
        <w:tc>
          <w:tcPr>
            <w:tcW w:w="0" w:type="auto"/>
          </w:tcPr>
          <w:p w:rsidR="007874AD" w:rsidRDefault="00477D91">
            <w:pPr>
              <w:pStyle w:val="Compact"/>
              <w:jc w:val="center"/>
            </w:pPr>
            <w:r>
              <w:t>pesada de cerveza</w:t>
            </w:r>
          </w:p>
        </w:tc>
        <w:tc>
          <w:tcPr>
            <w:tcW w:w="0" w:type="auto"/>
          </w:tcPr>
          <w:p w:rsidR="007874AD" w:rsidRDefault="00477D91">
            <w:pPr>
              <w:pStyle w:val="Compact"/>
              <w:jc w:val="center"/>
            </w:pPr>
            <w:r>
              <w:t>0.86</w:t>
            </w:r>
          </w:p>
        </w:tc>
        <w:tc>
          <w:tcPr>
            <w:tcW w:w="0" w:type="auto"/>
          </w:tcPr>
          <w:p w:rsidR="007874AD" w:rsidRDefault="00477D91">
            <w:pPr>
              <w:pStyle w:val="Compact"/>
              <w:jc w:val="center"/>
            </w:pPr>
            <w:r>
              <w:t>0.98</w:t>
            </w:r>
          </w:p>
        </w:tc>
        <w:tc>
          <w:tcPr>
            <w:tcW w:w="0" w:type="auto"/>
          </w:tcPr>
          <w:p w:rsidR="007874AD" w:rsidRDefault="00477D91">
            <w:pPr>
              <w:pStyle w:val="Compact"/>
              <w:jc w:val="center"/>
            </w:pPr>
            <w:r>
              <w:t>0.8</w:t>
            </w:r>
          </w:p>
        </w:tc>
        <w:tc>
          <w:tcPr>
            <w:tcW w:w="0" w:type="auto"/>
          </w:tcPr>
          <w:p w:rsidR="007874AD" w:rsidRDefault="00477D91">
            <w:pPr>
              <w:pStyle w:val="Compact"/>
              <w:jc w:val="center"/>
            </w:pPr>
            <w:r>
              <w:t>0.63</w:t>
            </w:r>
          </w:p>
        </w:tc>
        <w:tc>
          <w:tcPr>
            <w:tcW w:w="0" w:type="auto"/>
          </w:tcPr>
          <w:p w:rsidR="007874AD" w:rsidRDefault="00477D91">
            <w:pPr>
              <w:pStyle w:val="Compact"/>
              <w:jc w:val="center"/>
            </w:pPr>
            <w:r>
              <w:t>0.55</w:t>
            </w:r>
          </w:p>
        </w:tc>
        <w:tc>
          <w:tcPr>
            <w:tcW w:w="0" w:type="auto"/>
          </w:tcPr>
          <w:p w:rsidR="007874AD" w:rsidRDefault="00477D91">
            <w:pPr>
              <w:pStyle w:val="Compact"/>
              <w:jc w:val="center"/>
            </w:pPr>
            <w:r>
              <w:t>0.56</w:t>
            </w:r>
          </w:p>
        </w:tc>
      </w:tr>
      <w:tr w:rsidR="007874AD">
        <w:tc>
          <w:tcPr>
            <w:tcW w:w="0" w:type="auto"/>
          </w:tcPr>
          <w:p w:rsidR="007874AD" w:rsidRDefault="00477D91">
            <w:pPr>
              <w:pStyle w:val="Compact"/>
              <w:jc w:val="center"/>
            </w:pPr>
            <w:r>
              <w:t>pesada de cerveza</w:t>
            </w:r>
          </w:p>
        </w:tc>
        <w:tc>
          <w:tcPr>
            <w:tcW w:w="0" w:type="auto"/>
          </w:tcPr>
          <w:p w:rsidR="007874AD" w:rsidRDefault="00477D91">
            <w:pPr>
              <w:pStyle w:val="Compact"/>
              <w:jc w:val="center"/>
            </w:pPr>
            <w:r>
              <w:t>0.87</w:t>
            </w:r>
          </w:p>
        </w:tc>
        <w:tc>
          <w:tcPr>
            <w:tcW w:w="0" w:type="auto"/>
          </w:tcPr>
          <w:p w:rsidR="007874AD" w:rsidRDefault="00477D91">
            <w:pPr>
              <w:pStyle w:val="Compact"/>
              <w:jc w:val="center"/>
            </w:pPr>
            <w:r>
              <w:t>0.84</w:t>
            </w:r>
          </w:p>
        </w:tc>
        <w:tc>
          <w:tcPr>
            <w:tcW w:w="0" w:type="auto"/>
          </w:tcPr>
          <w:p w:rsidR="007874AD" w:rsidRDefault="00477D91">
            <w:pPr>
              <w:pStyle w:val="Compact"/>
              <w:jc w:val="center"/>
            </w:pPr>
            <w:r>
              <w:t>0.78</w:t>
            </w:r>
          </w:p>
        </w:tc>
        <w:tc>
          <w:tcPr>
            <w:tcW w:w="0" w:type="auto"/>
          </w:tcPr>
          <w:p w:rsidR="007874AD" w:rsidRDefault="00477D91">
            <w:pPr>
              <w:pStyle w:val="Compact"/>
              <w:jc w:val="center"/>
            </w:pPr>
            <w:r>
              <w:t>0.66</w:t>
            </w:r>
          </w:p>
        </w:tc>
        <w:tc>
          <w:tcPr>
            <w:tcW w:w="0" w:type="auto"/>
          </w:tcPr>
          <w:p w:rsidR="007874AD" w:rsidRDefault="00477D91">
            <w:pPr>
              <w:pStyle w:val="Compact"/>
              <w:jc w:val="center"/>
            </w:pPr>
            <w:r>
              <w:t>0.62</w:t>
            </w:r>
          </w:p>
        </w:tc>
        <w:tc>
          <w:tcPr>
            <w:tcW w:w="0" w:type="auto"/>
          </w:tcPr>
          <w:p w:rsidR="007874AD" w:rsidRDefault="00477D91">
            <w:pPr>
              <w:pStyle w:val="Compact"/>
              <w:jc w:val="center"/>
            </w:pPr>
            <w:r>
              <w:t>0.63</w:t>
            </w:r>
          </w:p>
        </w:tc>
      </w:tr>
      <w:tr w:rsidR="007874AD">
        <w:tc>
          <w:tcPr>
            <w:tcW w:w="0" w:type="auto"/>
          </w:tcPr>
          <w:p w:rsidR="007874AD" w:rsidRDefault="00477D91">
            <w:pPr>
              <w:pStyle w:val="Compact"/>
              <w:jc w:val="center"/>
            </w:pPr>
            <w:r>
              <w:t>pesada de cerveza</w:t>
            </w:r>
          </w:p>
        </w:tc>
        <w:tc>
          <w:tcPr>
            <w:tcW w:w="0" w:type="auto"/>
          </w:tcPr>
          <w:p w:rsidR="007874AD" w:rsidRDefault="00477D91">
            <w:pPr>
              <w:pStyle w:val="Compact"/>
              <w:jc w:val="center"/>
            </w:pPr>
            <w:r>
              <w:t>0.92</w:t>
            </w:r>
          </w:p>
        </w:tc>
        <w:tc>
          <w:tcPr>
            <w:tcW w:w="0" w:type="auto"/>
          </w:tcPr>
          <w:p w:rsidR="007874AD" w:rsidRDefault="00477D91">
            <w:pPr>
              <w:pStyle w:val="Compact"/>
              <w:jc w:val="center"/>
            </w:pPr>
            <w:r>
              <w:t>0.76</w:t>
            </w:r>
          </w:p>
        </w:tc>
        <w:tc>
          <w:tcPr>
            <w:tcW w:w="0" w:type="auto"/>
          </w:tcPr>
          <w:p w:rsidR="007874AD" w:rsidRDefault="00477D91">
            <w:pPr>
              <w:pStyle w:val="Compact"/>
              <w:jc w:val="center"/>
            </w:pPr>
            <w:r>
              <w:t>0.58</w:t>
            </w:r>
          </w:p>
        </w:tc>
        <w:tc>
          <w:tcPr>
            <w:tcW w:w="0" w:type="auto"/>
          </w:tcPr>
          <w:p w:rsidR="007874AD" w:rsidRDefault="00477D91">
            <w:pPr>
              <w:pStyle w:val="Compact"/>
              <w:jc w:val="center"/>
            </w:pPr>
            <w:r>
              <w:t>0.58</w:t>
            </w:r>
          </w:p>
        </w:tc>
        <w:tc>
          <w:tcPr>
            <w:tcW w:w="0" w:type="auto"/>
          </w:tcPr>
          <w:p w:rsidR="007874AD" w:rsidRDefault="00477D91">
            <w:pPr>
              <w:pStyle w:val="Compact"/>
              <w:jc w:val="center"/>
            </w:pPr>
            <w:r>
              <w:t>0.83</w:t>
            </w:r>
          </w:p>
        </w:tc>
        <w:tc>
          <w:tcPr>
            <w:tcW w:w="0" w:type="auto"/>
          </w:tcPr>
          <w:p w:rsidR="007874AD" w:rsidRDefault="00477D91">
            <w:pPr>
              <w:pStyle w:val="Compact"/>
              <w:jc w:val="center"/>
            </w:pPr>
            <w:r>
              <w:t>0.67</w:t>
            </w:r>
          </w:p>
        </w:tc>
      </w:tr>
      <w:tr w:rsidR="007874AD">
        <w:tc>
          <w:tcPr>
            <w:tcW w:w="0" w:type="auto"/>
          </w:tcPr>
          <w:p w:rsidR="007874AD" w:rsidRDefault="00477D91">
            <w:pPr>
              <w:pStyle w:val="Compact"/>
              <w:jc w:val="center"/>
            </w:pPr>
            <w:r>
              <w:t>pesada de cerveza</w:t>
            </w:r>
          </w:p>
        </w:tc>
        <w:tc>
          <w:tcPr>
            <w:tcW w:w="0" w:type="auto"/>
          </w:tcPr>
          <w:p w:rsidR="007874AD" w:rsidRDefault="00477D91">
            <w:pPr>
              <w:pStyle w:val="Compact"/>
              <w:jc w:val="center"/>
            </w:pPr>
            <w:r>
              <w:t>0.99</w:t>
            </w:r>
          </w:p>
        </w:tc>
        <w:tc>
          <w:tcPr>
            <w:tcW w:w="0" w:type="auto"/>
          </w:tcPr>
          <w:p w:rsidR="007874AD" w:rsidRDefault="00477D91">
            <w:pPr>
              <w:pStyle w:val="Compact"/>
              <w:jc w:val="center"/>
            </w:pPr>
            <w:r>
              <w:t>0.78</w:t>
            </w:r>
          </w:p>
        </w:tc>
        <w:tc>
          <w:tcPr>
            <w:tcW w:w="0" w:type="auto"/>
          </w:tcPr>
          <w:p w:rsidR="007874AD" w:rsidRDefault="00477D91">
            <w:pPr>
              <w:pStyle w:val="Compact"/>
              <w:jc w:val="center"/>
            </w:pPr>
            <w:r>
              <w:t>0.72</w:t>
            </w:r>
          </w:p>
        </w:tc>
        <w:tc>
          <w:tcPr>
            <w:tcW w:w="0" w:type="auto"/>
          </w:tcPr>
          <w:p w:rsidR="007874AD" w:rsidRDefault="00477D91">
            <w:pPr>
              <w:pStyle w:val="Compact"/>
              <w:jc w:val="center"/>
            </w:pPr>
            <w:r>
              <w:t>0.49</w:t>
            </w:r>
          </w:p>
        </w:tc>
        <w:tc>
          <w:tcPr>
            <w:tcW w:w="0" w:type="auto"/>
          </w:tcPr>
          <w:p w:rsidR="007874AD" w:rsidRDefault="00477D91">
            <w:pPr>
              <w:pStyle w:val="Compact"/>
              <w:jc w:val="center"/>
            </w:pPr>
            <w:r>
              <w:t>0.87</w:t>
            </w:r>
          </w:p>
        </w:tc>
        <w:tc>
          <w:tcPr>
            <w:tcW w:w="0" w:type="auto"/>
          </w:tcPr>
          <w:p w:rsidR="007874AD" w:rsidRDefault="00477D91">
            <w:pPr>
              <w:pStyle w:val="Compact"/>
              <w:jc w:val="center"/>
            </w:pPr>
            <w:r>
              <w:t>0.73</w:t>
            </w:r>
          </w:p>
        </w:tc>
      </w:tr>
      <w:tr w:rsidR="007874AD">
        <w:tc>
          <w:tcPr>
            <w:tcW w:w="0" w:type="auto"/>
          </w:tcPr>
          <w:p w:rsidR="007874AD" w:rsidRDefault="00477D91">
            <w:pPr>
              <w:pStyle w:val="Compact"/>
              <w:jc w:val="center"/>
            </w:pPr>
            <w:r>
              <w:t>liviana de cerveza</w:t>
            </w:r>
          </w:p>
        </w:tc>
        <w:tc>
          <w:tcPr>
            <w:tcW w:w="0" w:type="auto"/>
          </w:tcPr>
          <w:p w:rsidR="007874AD" w:rsidRDefault="00477D91">
            <w:pPr>
              <w:pStyle w:val="Compact"/>
              <w:jc w:val="center"/>
            </w:pPr>
            <w:r>
              <w:t>0.65</w:t>
            </w:r>
          </w:p>
        </w:tc>
        <w:tc>
          <w:tcPr>
            <w:tcW w:w="0" w:type="auto"/>
          </w:tcPr>
          <w:p w:rsidR="007874AD" w:rsidRDefault="00477D91">
            <w:pPr>
              <w:pStyle w:val="Compact"/>
              <w:jc w:val="center"/>
            </w:pPr>
            <w:r>
              <w:t>0.62</w:t>
            </w:r>
          </w:p>
        </w:tc>
        <w:tc>
          <w:tcPr>
            <w:tcW w:w="0" w:type="auto"/>
          </w:tcPr>
          <w:p w:rsidR="007874AD" w:rsidRDefault="00477D91">
            <w:pPr>
              <w:pStyle w:val="Compact"/>
              <w:jc w:val="center"/>
            </w:pPr>
            <w:r>
              <w:t>0.48</w:t>
            </w:r>
          </w:p>
        </w:tc>
        <w:tc>
          <w:tcPr>
            <w:tcW w:w="0" w:type="auto"/>
          </w:tcPr>
          <w:p w:rsidR="007874AD" w:rsidRDefault="00477D91">
            <w:pPr>
              <w:pStyle w:val="Compact"/>
              <w:jc w:val="center"/>
            </w:pPr>
            <w:r>
              <w:t>0.5</w:t>
            </w:r>
          </w:p>
        </w:tc>
        <w:tc>
          <w:tcPr>
            <w:tcW w:w="0" w:type="auto"/>
          </w:tcPr>
          <w:p w:rsidR="007874AD" w:rsidRDefault="00477D91">
            <w:pPr>
              <w:pStyle w:val="Compact"/>
              <w:jc w:val="center"/>
            </w:pPr>
            <w:r>
              <w:t>0.15</w:t>
            </w:r>
          </w:p>
        </w:tc>
        <w:tc>
          <w:tcPr>
            <w:tcW w:w="0" w:type="auto"/>
          </w:tcPr>
          <w:p w:rsidR="007874AD" w:rsidRDefault="00477D91">
            <w:pPr>
              <w:pStyle w:val="Compact"/>
              <w:jc w:val="center"/>
            </w:pPr>
            <w:r>
              <w:t>0.43</w:t>
            </w:r>
          </w:p>
        </w:tc>
      </w:tr>
      <w:tr w:rsidR="007874AD">
        <w:tc>
          <w:tcPr>
            <w:tcW w:w="0" w:type="auto"/>
          </w:tcPr>
          <w:p w:rsidR="007874AD" w:rsidRDefault="00477D91">
            <w:pPr>
              <w:pStyle w:val="Compact"/>
              <w:jc w:val="center"/>
            </w:pPr>
            <w:r>
              <w:t>liviana de cerveza</w:t>
            </w:r>
          </w:p>
        </w:tc>
        <w:tc>
          <w:tcPr>
            <w:tcW w:w="0" w:type="auto"/>
          </w:tcPr>
          <w:p w:rsidR="007874AD" w:rsidRDefault="00477D91">
            <w:pPr>
              <w:pStyle w:val="Compact"/>
              <w:jc w:val="center"/>
            </w:pPr>
            <w:r>
              <w:t>0.68</w:t>
            </w:r>
          </w:p>
        </w:tc>
        <w:tc>
          <w:tcPr>
            <w:tcW w:w="0" w:type="auto"/>
          </w:tcPr>
          <w:p w:rsidR="007874AD" w:rsidRDefault="00477D91">
            <w:pPr>
              <w:pStyle w:val="Compact"/>
              <w:jc w:val="center"/>
            </w:pPr>
            <w:r>
              <w:t>0.68</w:t>
            </w:r>
          </w:p>
        </w:tc>
        <w:tc>
          <w:tcPr>
            <w:tcW w:w="0" w:type="auto"/>
          </w:tcPr>
          <w:p w:rsidR="007874AD" w:rsidRDefault="00477D91">
            <w:pPr>
              <w:pStyle w:val="Compact"/>
              <w:jc w:val="center"/>
            </w:pPr>
            <w:r>
              <w:t>0.48</w:t>
            </w:r>
          </w:p>
        </w:tc>
        <w:tc>
          <w:tcPr>
            <w:tcW w:w="0" w:type="auto"/>
          </w:tcPr>
          <w:p w:rsidR="007874AD" w:rsidRDefault="00477D91">
            <w:pPr>
              <w:pStyle w:val="Compact"/>
              <w:jc w:val="center"/>
            </w:pPr>
            <w:r>
              <w:t>0.34</w:t>
            </w:r>
          </w:p>
        </w:tc>
        <w:tc>
          <w:tcPr>
            <w:tcW w:w="0" w:type="auto"/>
          </w:tcPr>
          <w:p w:rsidR="007874AD" w:rsidRDefault="00477D91">
            <w:pPr>
              <w:pStyle w:val="Compact"/>
              <w:jc w:val="center"/>
            </w:pPr>
            <w:r>
              <w:t>0.23</w:t>
            </w:r>
          </w:p>
        </w:tc>
        <w:tc>
          <w:tcPr>
            <w:tcW w:w="0" w:type="auto"/>
          </w:tcPr>
          <w:p w:rsidR="007874AD" w:rsidRDefault="00477D91">
            <w:pPr>
              <w:pStyle w:val="Compact"/>
              <w:jc w:val="center"/>
            </w:pPr>
            <w:r>
              <w:t>0.46</w:t>
            </w:r>
          </w:p>
        </w:tc>
      </w:tr>
      <w:tr w:rsidR="007874AD">
        <w:tc>
          <w:tcPr>
            <w:tcW w:w="0" w:type="auto"/>
          </w:tcPr>
          <w:p w:rsidR="007874AD" w:rsidRDefault="00477D91">
            <w:pPr>
              <w:pStyle w:val="Compact"/>
              <w:jc w:val="center"/>
            </w:pPr>
            <w:r>
              <w:t>liviana de cerveza</w:t>
            </w:r>
          </w:p>
        </w:tc>
        <w:tc>
          <w:tcPr>
            <w:tcW w:w="0" w:type="auto"/>
          </w:tcPr>
          <w:p w:rsidR="007874AD" w:rsidRDefault="00477D91">
            <w:pPr>
              <w:pStyle w:val="Compact"/>
              <w:jc w:val="center"/>
            </w:pPr>
            <w:r>
              <w:t>0.65</w:t>
            </w:r>
          </w:p>
        </w:tc>
        <w:tc>
          <w:tcPr>
            <w:tcW w:w="0" w:type="auto"/>
          </w:tcPr>
          <w:p w:rsidR="007874AD" w:rsidRDefault="00477D91">
            <w:pPr>
              <w:pStyle w:val="Compact"/>
              <w:jc w:val="center"/>
            </w:pPr>
            <w:r>
              <w:t>0.56</w:t>
            </w:r>
          </w:p>
        </w:tc>
        <w:tc>
          <w:tcPr>
            <w:tcW w:w="0" w:type="auto"/>
          </w:tcPr>
          <w:p w:rsidR="007874AD" w:rsidRDefault="00477D91">
            <w:pPr>
              <w:pStyle w:val="Compact"/>
              <w:jc w:val="center"/>
            </w:pPr>
            <w:r>
              <w:t>0.33</w:t>
            </w:r>
          </w:p>
        </w:tc>
        <w:tc>
          <w:tcPr>
            <w:tcW w:w="0" w:type="auto"/>
          </w:tcPr>
          <w:p w:rsidR="007874AD" w:rsidRDefault="00477D91">
            <w:pPr>
              <w:pStyle w:val="Compact"/>
              <w:jc w:val="center"/>
            </w:pPr>
            <w:r>
              <w:t>0.47</w:t>
            </w:r>
          </w:p>
        </w:tc>
        <w:tc>
          <w:tcPr>
            <w:tcW w:w="0" w:type="auto"/>
          </w:tcPr>
          <w:p w:rsidR="007874AD" w:rsidRDefault="00477D91">
            <w:pPr>
              <w:pStyle w:val="Compact"/>
              <w:jc w:val="center"/>
            </w:pPr>
            <w:r>
              <w:t>0.56</w:t>
            </w:r>
          </w:p>
        </w:tc>
        <w:tc>
          <w:tcPr>
            <w:tcW w:w="0" w:type="auto"/>
          </w:tcPr>
          <w:p w:rsidR="007874AD" w:rsidRDefault="00477D91">
            <w:pPr>
              <w:pStyle w:val="Compact"/>
              <w:jc w:val="center"/>
            </w:pPr>
            <w:r>
              <w:t>0.52</w:t>
            </w:r>
          </w:p>
        </w:tc>
      </w:tr>
      <w:tr w:rsidR="007874AD">
        <w:tc>
          <w:tcPr>
            <w:tcW w:w="0" w:type="auto"/>
          </w:tcPr>
          <w:p w:rsidR="007874AD" w:rsidRDefault="00477D91">
            <w:pPr>
              <w:pStyle w:val="Compact"/>
              <w:jc w:val="center"/>
            </w:pPr>
            <w:r>
              <w:t>liviana de cerveza</w:t>
            </w:r>
          </w:p>
        </w:tc>
        <w:tc>
          <w:tcPr>
            <w:tcW w:w="0" w:type="auto"/>
          </w:tcPr>
          <w:p w:rsidR="007874AD" w:rsidRDefault="00477D91">
            <w:pPr>
              <w:pStyle w:val="Compact"/>
              <w:jc w:val="center"/>
            </w:pPr>
            <w:r>
              <w:t>0.73</w:t>
            </w:r>
          </w:p>
        </w:tc>
        <w:tc>
          <w:tcPr>
            <w:tcW w:w="0" w:type="auto"/>
          </w:tcPr>
          <w:p w:rsidR="007874AD" w:rsidRDefault="00477D91">
            <w:pPr>
              <w:pStyle w:val="Compact"/>
              <w:jc w:val="center"/>
            </w:pPr>
            <w:r>
              <w:t>0.44</w:t>
            </w:r>
          </w:p>
        </w:tc>
        <w:tc>
          <w:tcPr>
            <w:tcW w:w="0" w:type="auto"/>
          </w:tcPr>
          <w:p w:rsidR="007874AD" w:rsidRDefault="00477D91">
            <w:pPr>
              <w:pStyle w:val="Compact"/>
              <w:jc w:val="center"/>
            </w:pPr>
            <w:r>
              <w:t>0.34</w:t>
            </w:r>
          </w:p>
        </w:tc>
        <w:tc>
          <w:tcPr>
            <w:tcW w:w="0" w:type="auto"/>
          </w:tcPr>
          <w:p w:rsidR="007874AD" w:rsidRDefault="00477D91">
            <w:pPr>
              <w:pStyle w:val="Compact"/>
              <w:jc w:val="center"/>
            </w:pPr>
            <w:r>
              <w:t>0.43</w:t>
            </w:r>
          </w:p>
        </w:tc>
        <w:tc>
          <w:tcPr>
            <w:tcW w:w="0" w:type="auto"/>
          </w:tcPr>
          <w:p w:rsidR="007874AD" w:rsidRDefault="00477D91">
            <w:pPr>
              <w:pStyle w:val="Compact"/>
              <w:jc w:val="center"/>
            </w:pPr>
            <w:r>
              <w:t>0.53</w:t>
            </w:r>
          </w:p>
        </w:tc>
        <w:tc>
          <w:tcPr>
            <w:tcW w:w="0" w:type="auto"/>
          </w:tcPr>
          <w:p w:rsidR="007874AD" w:rsidRDefault="00477D91">
            <w:pPr>
              <w:pStyle w:val="Compact"/>
              <w:jc w:val="center"/>
            </w:pPr>
            <w:r>
              <w:t>0.51</w:t>
            </w:r>
          </w:p>
        </w:tc>
      </w:tr>
      <w:tr w:rsidR="007874AD">
        <w:tc>
          <w:tcPr>
            <w:tcW w:w="0" w:type="auto"/>
          </w:tcPr>
          <w:p w:rsidR="007874AD" w:rsidRDefault="00477D91">
            <w:pPr>
              <w:pStyle w:val="Compact"/>
              <w:jc w:val="center"/>
            </w:pPr>
            <w:r>
              <w:t>Torula</w:t>
            </w:r>
          </w:p>
        </w:tc>
        <w:tc>
          <w:tcPr>
            <w:tcW w:w="0" w:type="auto"/>
          </w:tcPr>
          <w:p w:rsidR="007874AD" w:rsidRDefault="00477D91">
            <w:pPr>
              <w:pStyle w:val="Compact"/>
              <w:jc w:val="center"/>
            </w:pPr>
            <w:r>
              <w:t>2.25</w:t>
            </w:r>
          </w:p>
        </w:tc>
        <w:tc>
          <w:tcPr>
            <w:tcW w:w="0" w:type="auto"/>
          </w:tcPr>
          <w:p w:rsidR="007874AD" w:rsidRDefault="00477D91">
            <w:pPr>
              <w:pStyle w:val="Compact"/>
              <w:jc w:val="center"/>
            </w:pPr>
            <w:r>
              <w:t>2.15</w:t>
            </w:r>
          </w:p>
        </w:tc>
        <w:tc>
          <w:tcPr>
            <w:tcW w:w="0" w:type="auto"/>
          </w:tcPr>
          <w:p w:rsidR="007874AD" w:rsidRDefault="00477D91">
            <w:pPr>
              <w:pStyle w:val="Compact"/>
              <w:jc w:val="center"/>
            </w:pPr>
            <w:r>
              <w:t>2.16</w:t>
            </w:r>
          </w:p>
        </w:tc>
        <w:tc>
          <w:tcPr>
            <w:tcW w:w="0" w:type="auto"/>
          </w:tcPr>
          <w:p w:rsidR="007874AD" w:rsidRDefault="00477D91">
            <w:pPr>
              <w:pStyle w:val="Compact"/>
              <w:jc w:val="center"/>
            </w:pPr>
            <w:r>
              <w:t>2.16</w:t>
            </w:r>
          </w:p>
        </w:tc>
        <w:tc>
          <w:tcPr>
            <w:tcW w:w="0" w:type="auto"/>
          </w:tcPr>
          <w:p w:rsidR="007874AD" w:rsidRDefault="00477D91">
            <w:pPr>
              <w:pStyle w:val="Compact"/>
              <w:jc w:val="center"/>
            </w:pPr>
            <w:r>
              <w:t>1.88</w:t>
            </w:r>
          </w:p>
        </w:tc>
        <w:tc>
          <w:tcPr>
            <w:tcW w:w="0" w:type="auto"/>
          </w:tcPr>
          <w:p w:rsidR="007874AD" w:rsidRDefault="00477D91">
            <w:pPr>
              <w:pStyle w:val="Compact"/>
              <w:jc w:val="center"/>
            </w:pPr>
            <w:r>
              <w:t>2.06</w:t>
            </w:r>
          </w:p>
        </w:tc>
      </w:tr>
      <w:tr w:rsidR="007874AD">
        <w:tc>
          <w:tcPr>
            <w:tcW w:w="0" w:type="auto"/>
          </w:tcPr>
          <w:p w:rsidR="007874AD" w:rsidRDefault="00477D91">
            <w:pPr>
              <w:pStyle w:val="Compact"/>
              <w:jc w:val="center"/>
            </w:pPr>
            <w:r>
              <w:t>Torula</w:t>
            </w:r>
          </w:p>
        </w:tc>
        <w:tc>
          <w:tcPr>
            <w:tcW w:w="0" w:type="auto"/>
          </w:tcPr>
          <w:p w:rsidR="007874AD" w:rsidRDefault="00477D91">
            <w:pPr>
              <w:pStyle w:val="Compact"/>
              <w:jc w:val="center"/>
            </w:pPr>
            <w:r>
              <w:t>2.23</w:t>
            </w:r>
          </w:p>
        </w:tc>
        <w:tc>
          <w:tcPr>
            <w:tcW w:w="0" w:type="auto"/>
          </w:tcPr>
          <w:p w:rsidR="007874AD" w:rsidRDefault="00477D91">
            <w:pPr>
              <w:pStyle w:val="Compact"/>
              <w:jc w:val="center"/>
            </w:pPr>
            <w:r>
              <w:t>2.13</w:t>
            </w:r>
          </w:p>
        </w:tc>
        <w:tc>
          <w:tcPr>
            <w:tcW w:w="0" w:type="auto"/>
          </w:tcPr>
          <w:p w:rsidR="007874AD" w:rsidRDefault="00477D91">
            <w:pPr>
              <w:pStyle w:val="Compact"/>
              <w:jc w:val="center"/>
            </w:pPr>
            <w:r>
              <w:t>2.21</w:t>
            </w:r>
          </w:p>
        </w:tc>
        <w:tc>
          <w:tcPr>
            <w:tcW w:w="0" w:type="auto"/>
          </w:tcPr>
          <w:p w:rsidR="007874AD" w:rsidRDefault="00477D91">
            <w:pPr>
              <w:pStyle w:val="Compact"/>
              <w:jc w:val="center"/>
            </w:pPr>
            <w:r>
              <w:t>1.9</w:t>
            </w:r>
          </w:p>
        </w:tc>
        <w:tc>
          <w:tcPr>
            <w:tcW w:w="0" w:type="auto"/>
          </w:tcPr>
          <w:p w:rsidR="007874AD" w:rsidRDefault="00477D91">
            <w:pPr>
              <w:pStyle w:val="Compact"/>
              <w:jc w:val="center"/>
            </w:pPr>
            <w:r>
              <w:t>1.88</w:t>
            </w:r>
          </w:p>
        </w:tc>
        <w:tc>
          <w:tcPr>
            <w:tcW w:w="0" w:type="auto"/>
          </w:tcPr>
          <w:p w:rsidR="007874AD" w:rsidRDefault="00477D91">
            <w:pPr>
              <w:pStyle w:val="Compact"/>
              <w:jc w:val="center"/>
            </w:pPr>
            <w:r>
              <w:t>1.12</w:t>
            </w:r>
          </w:p>
        </w:tc>
      </w:tr>
      <w:tr w:rsidR="007874AD">
        <w:tc>
          <w:tcPr>
            <w:tcW w:w="0" w:type="auto"/>
          </w:tcPr>
          <w:p w:rsidR="007874AD" w:rsidRDefault="00477D91">
            <w:pPr>
              <w:pStyle w:val="Compact"/>
              <w:jc w:val="center"/>
            </w:pPr>
            <w:r>
              <w:t>Torula</w:t>
            </w:r>
          </w:p>
        </w:tc>
        <w:tc>
          <w:tcPr>
            <w:tcW w:w="0" w:type="auto"/>
          </w:tcPr>
          <w:p w:rsidR="007874AD" w:rsidRDefault="00477D91">
            <w:pPr>
              <w:pStyle w:val="Compact"/>
              <w:jc w:val="center"/>
            </w:pPr>
            <w:r>
              <w:t>2.2</w:t>
            </w:r>
          </w:p>
        </w:tc>
        <w:tc>
          <w:tcPr>
            <w:tcW w:w="0" w:type="auto"/>
          </w:tcPr>
          <w:p w:rsidR="007874AD" w:rsidRDefault="00477D91">
            <w:pPr>
              <w:pStyle w:val="Compact"/>
              <w:jc w:val="center"/>
            </w:pPr>
            <w:r>
              <w:t>1.87</w:t>
            </w:r>
          </w:p>
        </w:tc>
        <w:tc>
          <w:tcPr>
            <w:tcW w:w="0" w:type="auto"/>
          </w:tcPr>
          <w:p w:rsidR="007874AD" w:rsidRDefault="00477D91">
            <w:pPr>
              <w:pStyle w:val="Compact"/>
              <w:jc w:val="center"/>
            </w:pPr>
            <w:r>
              <w:t>2.03</w:t>
            </w:r>
          </w:p>
        </w:tc>
        <w:tc>
          <w:tcPr>
            <w:tcW w:w="0" w:type="auto"/>
          </w:tcPr>
          <w:p w:rsidR="007874AD" w:rsidRDefault="00477D91">
            <w:pPr>
              <w:pStyle w:val="Compact"/>
              <w:jc w:val="center"/>
            </w:pPr>
            <w:r>
              <w:t>1.86</w:t>
            </w:r>
          </w:p>
        </w:tc>
        <w:tc>
          <w:tcPr>
            <w:tcW w:w="0" w:type="auto"/>
          </w:tcPr>
          <w:p w:rsidR="007874AD" w:rsidRDefault="00477D91">
            <w:pPr>
              <w:pStyle w:val="Compact"/>
              <w:jc w:val="center"/>
            </w:pPr>
            <w:r>
              <w:t>2.04</w:t>
            </w:r>
          </w:p>
        </w:tc>
        <w:tc>
          <w:tcPr>
            <w:tcW w:w="0" w:type="auto"/>
          </w:tcPr>
          <w:p w:rsidR="007874AD" w:rsidRDefault="00477D91">
            <w:pPr>
              <w:pStyle w:val="Compact"/>
              <w:jc w:val="center"/>
            </w:pPr>
            <w:r>
              <w:t>2.1</w:t>
            </w:r>
          </w:p>
        </w:tc>
      </w:tr>
      <w:tr w:rsidR="007874AD">
        <w:tc>
          <w:tcPr>
            <w:tcW w:w="0" w:type="auto"/>
          </w:tcPr>
          <w:p w:rsidR="007874AD" w:rsidRDefault="00477D91">
            <w:pPr>
              <w:pStyle w:val="Compact"/>
              <w:jc w:val="center"/>
            </w:pPr>
            <w:r>
              <w:t>Torula</w:t>
            </w:r>
          </w:p>
        </w:tc>
        <w:tc>
          <w:tcPr>
            <w:tcW w:w="0" w:type="auto"/>
          </w:tcPr>
          <w:p w:rsidR="007874AD" w:rsidRDefault="00477D91">
            <w:pPr>
              <w:pStyle w:val="Compact"/>
              <w:jc w:val="center"/>
            </w:pPr>
            <w:r>
              <w:t>2.16</w:t>
            </w:r>
          </w:p>
        </w:tc>
        <w:tc>
          <w:tcPr>
            <w:tcW w:w="0" w:type="auto"/>
          </w:tcPr>
          <w:p w:rsidR="007874AD" w:rsidRDefault="00477D91">
            <w:pPr>
              <w:pStyle w:val="Compact"/>
              <w:jc w:val="center"/>
            </w:pPr>
            <w:r>
              <w:t>1.87</w:t>
            </w:r>
          </w:p>
        </w:tc>
        <w:tc>
          <w:tcPr>
            <w:tcW w:w="0" w:type="auto"/>
          </w:tcPr>
          <w:p w:rsidR="007874AD" w:rsidRDefault="00477D91">
            <w:pPr>
              <w:pStyle w:val="Compact"/>
              <w:jc w:val="center"/>
            </w:pPr>
            <w:r>
              <w:t>2.1</w:t>
            </w:r>
          </w:p>
        </w:tc>
        <w:tc>
          <w:tcPr>
            <w:tcW w:w="0" w:type="auto"/>
          </w:tcPr>
          <w:p w:rsidR="007874AD" w:rsidRDefault="00477D91">
            <w:pPr>
              <w:pStyle w:val="Compact"/>
              <w:jc w:val="center"/>
            </w:pPr>
            <w:r>
              <w:t>1.84</w:t>
            </w:r>
          </w:p>
        </w:tc>
        <w:tc>
          <w:tcPr>
            <w:tcW w:w="0" w:type="auto"/>
          </w:tcPr>
          <w:p w:rsidR="007874AD" w:rsidRDefault="00477D91">
            <w:pPr>
              <w:pStyle w:val="Compact"/>
              <w:jc w:val="center"/>
            </w:pPr>
            <w:r>
              <w:t>2.06</w:t>
            </w:r>
          </w:p>
        </w:tc>
        <w:tc>
          <w:tcPr>
            <w:tcW w:w="0" w:type="auto"/>
          </w:tcPr>
          <w:p w:rsidR="007874AD" w:rsidRDefault="00477D91">
            <w:pPr>
              <w:pStyle w:val="Compact"/>
              <w:jc w:val="center"/>
            </w:pPr>
            <w:r>
              <w:t>2.15</w:t>
            </w:r>
          </w:p>
        </w:tc>
      </w:tr>
    </w:tbl>
    <w:p w:rsidR="007874AD" w:rsidRDefault="00477D91">
      <w:pPr>
        <w:pStyle w:val="Ttulo2"/>
      </w:pPr>
      <w:bookmarkStart w:id="4" w:name="figura-6.1----humedad-de-las-diferentes-"/>
      <w:bookmarkEnd w:id="4"/>
      <w:r>
        <w:rPr>
          <w:noProof/>
          <w:lang w:val="es-AR" w:eastAsia="es-AR"/>
        </w:rPr>
        <w:drawing>
          <wp:inline distT="0" distB="0" distL="0" distR="0">
            <wp:extent cx="3657600" cy="2743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anova_II_files/figure-docx/6_test_assumption-1.png"/>
                    <pic:cNvPicPr>
                      <a:picLocks noChangeAspect="1" noChangeArrowheads="1"/>
                    </pic:cNvPicPr>
                  </pic:nvPicPr>
                  <pic:blipFill>
                    <a:blip r:embed="rId16"/>
                    <a:stretch>
                      <a:fillRect/>
                    </a:stretch>
                  </pic:blipFill>
                  <pic:spPr bwMode="auto">
                    <a:xfrm>
                      <a:off x="0" y="0"/>
                      <a:ext cx="3657600" cy="2743200"/>
                    </a:xfrm>
                    <a:prstGeom prst="rect">
                      <a:avLst/>
                    </a:prstGeom>
                    <a:noFill/>
                    <a:ln w="9525">
                      <a:noFill/>
                      <a:headEnd/>
                      <a:tailEnd/>
                    </a:ln>
                  </pic:spPr>
                </pic:pic>
              </a:graphicData>
            </a:graphic>
          </wp:inline>
        </w:drawing>
      </w:r>
      <w:r>
        <w:t xml:space="preserve"> </w:t>
      </w:r>
      <w:r>
        <w:t>Figura 6.1 -- Humedad de las diferentes tipos levaduras según el laboratorio</w:t>
      </w:r>
    </w:p>
    <w:tbl>
      <w:tblPr>
        <w:tblW w:w="0" w:type="pct"/>
        <w:tblLook w:val="04A0" w:firstRow="1" w:lastRow="0" w:firstColumn="1" w:lastColumn="0" w:noHBand="0" w:noVBand="1"/>
      </w:tblPr>
      <w:tblGrid>
        <w:gridCol w:w="1519"/>
        <w:gridCol w:w="482"/>
        <w:gridCol w:w="1551"/>
      </w:tblGrid>
      <w:tr w:rsidR="007874AD">
        <w:tc>
          <w:tcPr>
            <w:tcW w:w="0" w:type="auto"/>
            <w:tcBorders>
              <w:bottom w:val="single" w:sz="0" w:space="0" w:color="auto"/>
            </w:tcBorders>
            <w:vAlign w:val="bottom"/>
          </w:tcPr>
          <w:p w:rsidR="007874AD" w:rsidRDefault="00477D91">
            <w:pPr>
              <w:pStyle w:val="Compact"/>
              <w:jc w:val="center"/>
            </w:pPr>
            <w:r>
              <w:t>Test statistic</w:t>
            </w:r>
          </w:p>
        </w:tc>
        <w:tc>
          <w:tcPr>
            <w:tcW w:w="0" w:type="auto"/>
            <w:tcBorders>
              <w:bottom w:val="single" w:sz="0" w:space="0" w:color="auto"/>
            </w:tcBorders>
            <w:vAlign w:val="bottom"/>
          </w:tcPr>
          <w:p w:rsidR="007874AD" w:rsidRDefault="00477D91">
            <w:pPr>
              <w:pStyle w:val="Compact"/>
              <w:jc w:val="center"/>
            </w:pPr>
            <w:r>
              <w:t>df</w:t>
            </w:r>
          </w:p>
        </w:tc>
        <w:tc>
          <w:tcPr>
            <w:tcW w:w="0" w:type="auto"/>
            <w:tcBorders>
              <w:bottom w:val="single" w:sz="0" w:space="0" w:color="auto"/>
            </w:tcBorders>
            <w:vAlign w:val="bottom"/>
          </w:tcPr>
          <w:p w:rsidR="007874AD" w:rsidRDefault="00477D91">
            <w:pPr>
              <w:pStyle w:val="Compact"/>
              <w:jc w:val="center"/>
            </w:pPr>
            <w:r>
              <w:t>P value</w:t>
            </w:r>
          </w:p>
        </w:tc>
      </w:tr>
      <w:tr w:rsidR="007874AD">
        <w:tc>
          <w:tcPr>
            <w:tcW w:w="0" w:type="auto"/>
          </w:tcPr>
          <w:p w:rsidR="007874AD" w:rsidRDefault="00477D91">
            <w:pPr>
              <w:pStyle w:val="Compact"/>
              <w:jc w:val="center"/>
            </w:pPr>
            <w:r>
              <w:t>71.31</w:t>
            </w:r>
          </w:p>
        </w:tc>
        <w:tc>
          <w:tcPr>
            <w:tcW w:w="0" w:type="auto"/>
          </w:tcPr>
          <w:p w:rsidR="007874AD" w:rsidRDefault="00477D91">
            <w:pPr>
              <w:pStyle w:val="Compact"/>
              <w:jc w:val="center"/>
            </w:pPr>
            <w:r>
              <w:t>23</w:t>
            </w:r>
          </w:p>
        </w:tc>
        <w:tc>
          <w:tcPr>
            <w:tcW w:w="0" w:type="auto"/>
          </w:tcPr>
          <w:p w:rsidR="007874AD" w:rsidRDefault="00477D91">
            <w:pPr>
              <w:pStyle w:val="Compact"/>
              <w:jc w:val="center"/>
            </w:pPr>
            <w:r>
              <w:rPr>
                <w:i/>
              </w:rPr>
              <w:t>7.63e-07</w:t>
            </w:r>
            <w:r>
              <w:t xml:space="preserve"> * * *</w:t>
            </w:r>
          </w:p>
        </w:tc>
      </w:tr>
    </w:tbl>
    <w:p w:rsidR="007874AD" w:rsidRDefault="00477D91">
      <w:r>
        <w:lastRenderedPageBreak/>
        <w:t xml:space="preserve">Tabla: Bartlett test of homogeneity of variances: </w:t>
      </w:r>
      <w:r>
        <w:rPr>
          <w:rStyle w:val="VerbatimChar"/>
        </w:rPr>
        <w:t>humedad</w:t>
      </w:r>
      <w:r>
        <w:t xml:space="preserve"> by </w:t>
      </w:r>
      <w:r>
        <w:rPr>
          <w:rStyle w:val="VerbatimChar"/>
        </w:rPr>
        <w:t>interaction(laboratorio, tipo)</w:t>
      </w:r>
    </w:p>
    <w:tbl>
      <w:tblPr>
        <w:tblW w:w="2569" w:type="pct"/>
        <w:tblLook w:val="04A0" w:firstRow="1" w:lastRow="0" w:firstColumn="1" w:lastColumn="0" w:noHBand="0" w:noVBand="1"/>
      </w:tblPr>
      <w:tblGrid>
        <w:gridCol w:w="1258"/>
        <w:gridCol w:w="692"/>
        <w:gridCol w:w="1366"/>
        <w:gridCol w:w="1336"/>
      </w:tblGrid>
      <w:tr w:rsidR="007874AD">
        <w:tc>
          <w:tcPr>
            <w:tcW w:w="0" w:type="auto"/>
            <w:tcBorders>
              <w:bottom w:val="single" w:sz="0" w:space="0" w:color="auto"/>
            </w:tcBorders>
            <w:vAlign w:val="bottom"/>
          </w:tcPr>
          <w:p w:rsidR="007874AD" w:rsidRDefault="00477D91">
            <w:pPr>
              <w:pStyle w:val="Compact"/>
              <w:jc w:val="center"/>
            </w:pPr>
            <w:r>
              <w:t> </w:t>
            </w:r>
          </w:p>
        </w:tc>
        <w:tc>
          <w:tcPr>
            <w:tcW w:w="0" w:type="auto"/>
            <w:tcBorders>
              <w:bottom w:val="single" w:sz="0" w:space="0" w:color="auto"/>
            </w:tcBorders>
            <w:vAlign w:val="bottom"/>
          </w:tcPr>
          <w:p w:rsidR="007874AD" w:rsidRDefault="00477D91">
            <w:pPr>
              <w:pStyle w:val="Compact"/>
              <w:jc w:val="center"/>
            </w:pPr>
            <w:r>
              <w:t>Df</w:t>
            </w:r>
          </w:p>
        </w:tc>
        <w:tc>
          <w:tcPr>
            <w:tcW w:w="0" w:type="auto"/>
            <w:tcBorders>
              <w:bottom w:val="single" w:sz="0" w:space="0" w:color="auto"/>
            </w:tcBorders>
            <w:vAlign w:val="bottom"/>
          </w:tcPr>
          <w:p w:rsidR="007874AD" w:rsidRDefault="00477D91">
            <w:pPr>
              <w:pStyle w:val="Compact"/>
              <w:jc w:val="center"/>
            </w:pPr>
            <w:r>
              <w:t>F value</w:t>
            </w:r>
          </w:p>
        </w:tc>
        <w:tc>
          <w:tcPr>
            <w:tcW w:w="0" w:type="auto"/>
            <w:tcBorders>
              <w:bottom w:val="single" w:sz="0" w:space="0" w:color="auto"/>
            </w:tcBorders>
            <w:vAlign w:val="bottom"/>
          </w:tcPr>
          <w:p w:rsidR="007874AD" w:rsidRDefault="00477D91">
            <w:pPr>
              <w:pStyle w:val="Compact"/>
              <w:jc w:val="center"/>
            </w:pPr>
            <w:r>
              <w:t>Pr(&gt;F)</w:t>
            </w:r>
          </w:p>
        </w:tc>
      </w:tr>
      <w:tr w:rsidR="007874AD">
        <w:tc>
          <w:tcPr>
            <w:tcW w:w="0" w:type="auto"/>
          </w:tcPr>
          <w:p w:rsidR="007874AD" w:rsidRDefault="00477D91">
            <w:pPr>
              <w:pStyle w:val="Compact"/>
              <w:jc w:val="center"/>
            </w:pPr>
            <w:r>
              <w:rPr>
                <w:b/>
              </w:rPr>
              <w:t>group</w:t>
            </w:r>
          </w:p>
        </w:tc>
        <w:tc>
          <w:tcPr>
            <w:tcW w:w="0" w:type="auto"/>
          </w:tcPr>
          <w:p w:rsidR="007874AD" w:rsidRDefault="00477D91">
            <w:pPr>
              <w:pStyle w:val="Compact"/>
              <w:jc w:val="center"/>
            </w:pPr>
            <w:r>
              <w:t>23</w:t>
            </w:r>
          </w:p>
        </w:tc>
        <w:tc>
          <w:tcPr>
            <w:tcW w:w="0" w:type="auto"/>
          </w:tcPr>
          <w:p w:rsidR="007874AD" w:rsidRDefault="00477D91">
            <w:pPr>
              <w:pStyle w:val="Compact"/>
              <w:jc w:val="center"/>
            </w:pPr>
            <w:r>
              <w:t>1.016</w:t>
            </w:r>
          </w:p>
        </w:tc>
        <w:tc>
          <w:tcPr>
            <w:tcW w:w="0" w:type="auto"/>
          </w:tcPr>
          <w:p w:rsidR="007874AD" w:rsidRDefault="00477D91">
            <w:pPr>
              <w:pStyle w:val="Compact"/>
              <w:jc w:val="center"/>
            </w:pPr>
            <w:r>
              <w:t>0.4587</w:t>
            </w:r>
          </w:p>
        </w:tc>
      </w:tr>
      <w:tr w:rsidR="007874AD">
        <w:tc>
          <w:tcPr>
            <w:tcW w:w="0" w:type="auto"/>
          </w:tcPr>
          <w:p w:rsidR="007874AD" w:rsidRDefault="007874AD">
            <w:pPr>
              <w:pStyle w:val="Compact"/>
            </w:pPr>
          </w:p>
        </w:tc>
        <w:tc>
          <w:tcPr>
            <w:tcW w:w="0" w:type="auto"/>
          </w:tcPr>
          <w:p w:rsidR="007874AD" w:rsidRDefault="00477D91">
            <w:pPr>
              <w:pStyle w:val="Compact"/>
              <w:jc w:val="center"/>
            </w:pPr>
            <w:r>
              <w:t>72</w:t>
            </w:r>
          </w:p>
        </w:tc>
        <w:tc>
          <w:tcPr>
            <w:tcW w:w="0" w:type="auto"/>
          </w:tcPr>
          <w:p w:rsidR="007874AD" w:rsidRDefault="007874AD">
            <w:pPr>
              <w:pStyle w:val="Compact"/>
            </w:pPr>
          </w:p>
        </w:tc>
        <w:tc>
          <w:tcPr>
            <w:tcW w:w="0" w:type="auto"/>
          </w:tcPr>
          <w:p w:rsidR="007874AD" w:rsidRDefault="007874AD">
            <w:pPr>
              <w:pStyle w:val="Compact"/>
            </w:pPr>
          </w:p>
        </w:tc>
      </w:tr>
    </w:tbl>
    <w:p w:rsidR="007874AD" w:rsidRDefault="00477D91">
      <w:r>
        <w:t>Tabla: Levene's Test for Homogeneity of Variance (center = median)</w:t>
      </w:r>
    </w:p>
    <w:tbl>
      <w:tblPr>
        <w:tblW w:w="2500" w:type="pct"/>
        <w:tblLook w:val="04A0" w:firstRow="1" w:lastRow="0" w:firstColumn="1" w:lastColumn="0" w:noHBand="0" w:noVBand="1"/>
      </w:tblPr>
      <w:tblGrid>
        <w:gridCol w:w="2312"/>
        <w:gridCol w:w="1034"/>
        <w:gridCol w:w="1181"/>
      </w:tblGrid>
      <w:tr w:rsidR="007874AD">
        <w:tc>
          <w:tcPr>
            <w:tcW w:w="0" w:type="auto"/>
            <w:tcBorders>
              <w:bottom w:val="single" w:sz="0" w:space="0" w:color="auto"/>
            </w:tcBorders>
            <w:vAlign w:val="bottom"/>
          </w:tcPr>
          <w:p w:rsidR="007874AD" w:rsidRDefault="00477D91">
            <w:pPr>
              <w:pStyle w:val="Compact"/>
              <w:jc w:val="center"/>
            </w:pPr>
            <w:r>
              <w:t>tipo</w:t>
            </w:r>
          </w:p>
        </w:tc>
        <w:tc>
          <w:tcPr>
            <w:tcW w:w="0" w:type="auto"/>
            <w:tcBorders>
              <w:bottom w:val="single" w:sz="0" w:space="0" w:color="auto"/>
            </w:tcBorders>
            <w:vAlign w:val="bottom"/>
          </w:tcPr>
          <w:p w:rsidR="007874AD" w:rsidRDefault="00477D91">
            <w:pPr>
              <w:pStyle w:val="Compact"/>
              <w:jc w:val="center"/>
            </w:pPr>
            <w:r>
              <w:t>D_max</w:t>
            </w:r>
          </w:p>
        </w:tc>
        <w:tc>
          <w:tcPr>
            <w:tcW w:w="0" w:type="auto"/>
            <w:tcBorders>
              <w:bottom w:val="single" w:sz="0" w:space="0" w:color="auto"/>
            </w:tcBorders>
            <w:vAlign w:val="bottom"/>
          </w:tcPr>
          <w:p w:rsidR="007874AD" w:rsidRDefault="00477D91">
            <w:pPr>
              <w:pStyle w:val="Compact"/>
              <w:jc w:val="center"/>
            </w:pPr>
            <w:r>
              <w:t>p.value</w:t>
            </w:r>
          </w:p>
        </w:tc>
      </w:tr>
      <w:tr w:rsidR="007874AD">
        <w:tc>
          <w:tcPr>
            <w:tcW w:w="0" w:type="auto"/>
          </w:tcPr>
          <w:p w:rsidR="007874AD" w:rsidRDefault="00477D91">
            <w:pPr>
              <w:pStyle w:val="Compact"/>
              <w:jc w:val="center"/>
            </w:pPr>
            <w:r>
              <w:t>de panadería</w:t>
            </w:r>
          </w:p>
        </w:tc>
        <w:tc>
          <w:tcPr>
            <w:tcW w:w="0" w:type="auto"/>
          </w:tcPr>
          <w:p w:rsidR="007874AD" w:rsidRDefault="00477D91">
            <w:pPr>
              <w:pStyle w:val="Compact"/>
              <w:jc w:val="center"/>
            </w:pPr>
            <w:r>
              <w:t>0.1501</w:t>
            </w:r>
          </w:p>
        </w:tc>
        <w:tc>
          <w:tcPr>
            <w:tcW w:w="0" w:type="auto"/>
          </w:tcPr>
          <w:p w:rsidR="007874AD" w:rsidRDefault="00477D91">
            <w:pPr>
              <w:pStyle w:val="Compact"/>
              <w:jc w:val="center"/>
            </w:pPr>
            <w:r>
              <w:t>0.1747</w:t>
            </w:r>
          </w:p>
        </w:tc>
      </w:tr>
      <w:tr w:rsidR="007874AD">
        <w:tc>
          <w:tcPr>
            <w:tcW w:w="0" w:type="auto"/>
          </w:tcPr>
          <w:p w:rsidR="007874AD" w:rsidRDefault="00477D91">
            <w:pPr>
              <w:pStyle w:val="Compact"/>
              <w:jc w:val="center"/>
            </w:pPr>
            <w:r>
              <w:t>liviana de cerveza</w:t>
            </w:r>
          </w:p>
        </w:tc>
        <w:tc>
          <w:tcPr>
            <w:tcW w:w="0" w:type="auto"/>
          </w:tcPr>
          <w:p w:rsidR="007874AD" w:rsidRDefault="00477D91">
            <w:pPr>
              <w:pStyle w:val="Compact"/>
              <w:jc w:val="center"/>
            </w:pPr>
            <w:r>
              <w:t>0.1289</w:t>
            </w:r>
          </w:p>
        </w:tc>
        <w:tc>
          <w:tcPr>
            <w:tcW w:w="0" w:type="auto"/>
          </w:tcPr>
          <w:p w:rsidR="007874AD" w:rsidRDefault="00477D91">
            <w:pPr>
              <w:pStyle w:val="Compact"/>
              <w:jc w:val="center"/>
            </w:pPr>
            <w:r>
              <w:t>0.3814</w:t>
            </w:r>
          </w:p>
        </w:tc>
      </w:tr>
      <w:tr w:rsidR="007874AD">
        <w:tc>
          <w:tcPr>
            <w:tcW w:w="0" w:type="auto"/>
          </w:tcPr>
          <w:p w:rsidR="007874AD" w:rsidRDefault="00477D91">
            <w:pPr>
              <w:pStyle w:val="Compact"/>
              <w:jc w:val="center"/>
            </w:pPr>
            <w:r>
              <w:t>pesada de cerveza</w:t>
            </w:r>
          </w:p>
        </w:tc>
        <w:tc>
          <w:tcPr>
            <w:tcW w:w="0" w:type="auto"/>
          </w:tcPr>
          <w:p w:rsidR="007874AD" w:rsidRDefault="00477D91">
            <w:pPr>
              <w:pStyle w:val="Compact"/>
              <w:jc w:val="center"/>
            </w:pPr>
            <w:r>
              <w:t>0.1101</w:t>
            </w:r>
          </w:p>
        </w:tc>
        <w:tc>
          <w:tcPr>
            <w:tcW w:w="0" w:type="auto"/>
          </w:tcPr>
          <w:p w:rsidR="007874AD" w:rsidRDefault="00477D91">
            <w:pPr>
              <w:pStyle w:val="Compact"/>
              <w:jc w:val="center"/>
            </w:pPr>
            <w:r>
              <w:t>0.635</w:t>
            </w:r>
          </w:p>
        </w:tc>
      </w:tr>
      <w:tr w:rsidR="007874AD">
        <w:tc>
          <w:tcPr>
            <w:tcW w:w="0" w:type="auto"/>
          </w:tcPr>
          <w:p w:rsidR="007874AD" w:rsidRDefault="00477D91">
            <w:pPr>
              <w:pStyle w:val="Compact"/>
              <w:jc w:val="center"/>
            </w:pPr>
            <w:r>
              <w:t>Torula</w:t>
            </w:r>
          </w:p>
        </w:tc>
        <w:tc>
          <w:tcPr>
            <w:tcW w:w="0" w:type="auto"/>
          </w:tcPr>
          <w:p w:rsidR="007874AD" w:rsidRDefault="00477D91">
            <w:pPr>
              <w:pStyle w:val="Compact"/>
              <w:jc w:val="center"/>
            </w:pPr>
            <w:r>
              <w:t>0.1887</w:t>
            </w:r>
          </w:p>
        </w:tc>
        <w:tc>
          <w:tcPr>
            <w:tcW w:w="0" w:type="auto"/>
          </w:tcPr>
          <w:p w:rsidR="007874AD" w:rsidRDefault="00477D91">
            <w:pPr>
              <w:pStyle w:val="Compact"/>
              <w:jc w:val="center"/>
            </w:pPr>
            <w:r>
              <w:t>0.02688</w:t>
            </w:r>
          </w:p>
        </w:tc>
      </w:tr>
    </w:tbl>
    <w:p w:rsidR="007874AD" w:rsidRDefault="00477D91">
      <w:pPr>
        <w:pStyle w:val="Ttulo2"/>
      </w:pPr>
      <w:bookmarkStart w:id="5" w:name="figura-6.2----histograma-mas-linea-de-de"/>
      <w:bookmarkEnd w:id="5"/>
      <w:r>
        <w:rPr>
          <w:noProof/>
          <w:lang w:val="es-AR" w:eastAsia="es-AR"/>
        </w:rPr>
        <w:drawing>
          <wp:inline distT="0" distB="0" distL="0" distR="0">
            <wp:extent cx="3657600" cy="2743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anova_II_files/figure-docx/6_test_assumption-2.png"/>
                    <pic:cNvPicPr>
                      <a:picLocks noChangeAspect="1" noChangeArrowheads="1"/>
                    </pic:cNvPicPr>
                  </pic:nvPicPr>
                  <pic:blipFill>
                    <a:blip r:embed="rId17"/>
                    <a:stretch>
                      <a:fillRect/>
                    </a:stretch>
                  </pic:blipFill>
                  <pic:spPr bwMode="auto">
                    <a:xfrm>
                      <a:off x="0" y="0"/>
                      <a:ext cx="3657600" cy="2743200"/>
                    </a:xfrm>
                    <a:prstGeom prst="rect">
                      <a:avLst/>
                    </a:prstGeom>
                    <a:noFill/>
                    <a:ln w="9525">
                      <a:noFill/>
                      <a:headEnd/>
                      <a:tailEnd/>
                    </a:ln>
                  </pic:spPr>
                </pic:pic>
              </a:graphicData>
            </a:graphic>
          </wp:inline>
        </w:drawing>
      </w:r>
      <w:r>
        <w:t xml:space="preserve"> </w:t>
      </w:r>
      <w:r>
        <w:t>Figura 6.2 -- Histograma más linea de densidad normal para la humedad según el tipo de levadura</w:t>
      </w:r>
    </w:p>
    <w:tbl>
      <w:tblPr>
        <w:tblW w:w="0" w:type="pct"/>
        <w:tblLook w:val="04A0" w:firstRow="1" w:lastRow="0" w:firstColumn="1" w:lastColumn="0" w:noHBand="0" w:noVBand="1"/>
      </w:tblPr>
      <w:tblGrid>
        <w:gridCol w:w="1484"/>
        <w:gridCol w:w="448"/>
        <w:gridCol w:w="971"/>
        <w:gridCol w:w="1084"/>
        <w:gridCol w:w="951"/>
        <w:gridCol w:w="1329"/>
      </w:tblGrid>
      <w:tr w:rsidR="007874AD">
        <w:tc>
          <w:tcPr>
            <w:tcW w:w="0" w:type="auto"/>
            <w:tcBorders>
              <w:bottom w:val="single" w:sz="0" w:space="0" w:color="auto"/>
            </w:tcBorders>
            <w:vAlign w:val="bottom"/>
          </w:tcPr>
          <w:p w:rsidR="007874AD" w:rsidRDefault="00477D91">
            <w:pPr>
              <w:pStyle w:val="Compact"/>
              <w:jc w:val="center"/>
            </w:pPr>
            <w:r>
              <w:t> </w:t>
            </w:r>
          </w:p>
        </w:tc>
        <w:tc>
          <w:tcPr>
            <w:tcW w:w="0" w:type="auto"/>
            <w:tcBorders>
              <w:bottom w:val="single" w:sz="0" w:space="0" w:color="auto"/>
            </w:tcBorders>
            <w:vAlign w:val="bottom"/>
          </w:tcPr>
          <w:p w:rsidR="007874AD" w:rsidRDefault="00477D91">
            <w:pPr>
              <w:pStyle w:val="Compact"/>
              <w:jc w:val="center"/>
            </w:pPr>
            <w:r>
              <w:t>Df</w:t>
            </w:r>
          </w:p>
        </w:tc>
        <w:tc>
          <w:tcPr>
            <w:tcW w:w="0" w:type="auto"/>
            <w:tcBorders>
              <w:bottom w:val="single" w:sz="0" w:space="0" w:color="auto"/>
            </w:tcBorders>
            <w:vAlign w:val="bottom"/>
          </w:tcPr>
          <w:p w:rsidR="007874AD" w:rsidRDefault="00477D91">
            <w:pPr>
              <w:pStyle w:val="Compact"/>
              <w:jc w:val="center"/>
            </w:pPr>
            <w:r>
              <w:t>Sum Sq</w:t>
            </w:r>
          </w:p>
        </w:tc>
        <w:tc>
          <w:tcPr>
            <w:tcW w:w="0" w:type="auto"/>
            <w:tcBorders>
              <w:bottom w:val="single" w:sz="0" w:space="0" w:color="auto"/>
            </w:tcBorders>
            <w:vAlign w:val="bottom"/>
          </w:tcPr>
          <w:p w:rsidR="007874AD" w:rsidRDefault="00477D91">
            <w:pPr>
              <w:pStyle w:val="Compact"/>
              <w:jc w:val="center"/>
            </w:pPr>
            <w:r>
              <w:t>Mean Sq</w:t>
            </w:r>
          </w:p>
        </w:tc>
        <w:tc>
          <w:tcPr>
            <w:tcW w:w="0" w:type="auto"/>
            <w:tcBorders>
              <w:bottom w:val="single" w:sz="0" w:space="0" w:color="auto"/>
            </w:tcBorders>
            <w:vAlign w:val="bottom"/>
          </w:tcPr>
          <w:p w:rsidR="007874AD" w:rsidRDefault="00477D91">
            <w:pPr>
              <w:pStyle w:val="Compact"/>
              <w:jc w:val="center"/>
            </w:pPr>
            <w:r>
              <w:t>F value</w:t>
            </w:r>
          </w:p>
        </w:tc>
        <w:tc>
          <w:tcPr>
            <w:tcW w:w="0" w:type="auto"/>
            <w:tcBorders>
              <w:bottom w:val="single" w:sz="0" w:space="0" w:color="auto"/>
            </w:tcBorders>
            <w:vAlign w:val="bottom"/>
          </w:tcPr>
          <w:p w:rsidR="007874AD" w:rsidRDefault="00477D91">
            <w:pPr>
              <w:pStyle w:val="Compact"/>
              <w:jc w:val="center"/>
            </w:pPr>
            <w:r>
              <w:t>Pr(&gt;F)</w:t>
            </w:r>
          </w:p>
        </w:tc>
      </w:tr>
      <w:tr w:rsidR="007874AD">
        <w:tc>
          <w:tcPr>
            <w:tcW w:w="0" w:type="auto"/>
          </w:tcPr>
          <w:p w:rsidR="007874AD" w:rsidRDefault="00477D91">
            <w:pPr>
              <w:pStyle w:val="Compact"/>
              <w:jc w:val="center"/>
            </w:pPr>
            <w:r>
              <w:rPr>
                <w:b/>
              </w:rPr>
              <w:t>laboratorio</w:t>
            </w:r>
          </w:p>
        </w:tc>
        <w:tc>
          <w:tcPr>
            <w:tcW w:w="0" w:type="auto"/>
          </w:tcPr>
          <w:p w:rsidR="007874AD" w:rsidRDefault="00477D91">
            <w:pPr>
              <w:pStyle w:val="Compact"/>
              <w:jc w:val="center"/>
            </w:pPr>
            <w:r>
              <w:t>5</w:t>
            </w:r>
          </w:p>
        </w:tc>
        <w:tc>
          <w:tcPr>
            <w:tcW w:w="0" w:type="auto"/>
          </w:tcPr>
          <w:p w:rsidR="007874AD" w:rsidRDefault="00477D91">
            <w:pPr>
              <w:pStyle w:val="Compact"/>
              <w:jc w:val="center"/>
            </w:pPr>
            <w:r>
              <w:t>0.5951</w:t>
            </w:r>
          </w:p>
        </w:tc>
        <w:tc>
          <w:tcPr>
            <w:tcW w:w="0" w:type="auto"/>
          </w:tcPr>
          <w:p w:rsidR="007874AD" w:rsidRDefault="00477D91">
            <w:pPr>
              <w:pStyle w:val="Compact"/>
              <w:jc w:val="center"/>
            </w:pPr>
            <w:r>
              <w:t>0.119</w:t>
            </w:r>
          </w:p>
        </w:tc>
        <w:tc>
          <w:tcPr>
            <w:tcW w:w="0" w:type="auto"/>
          </w:tcPr>
          <w:p w:rsidR="007874AD" w:rsidRDefault="00477D91">
            <w:pPr>
              <w:pStyle w:val="Compact"/>
              <w:jc w:val="center"/>
            </w:pPr>
            <w:r>
              <w:t>5.277</w:t>
            </w:r>
          </w:p>
        </w:tc>
        <w:tc>
          <w:tcPr>
            <w:tcW w:w="0" w:type="auto"/>
          </w:tcPr>
          <w:p w:rsidR="007874AD" w:rsidRDefault="00477D91">
            <w:pPr>
              <w:pStyle w:val="Compact"/>
              <w:jc w:val="center"/>
            </w:pPr>
            <w:r>
              <w:t>0.0003477</w:t>
            </w:r>
          </w:p>
        </w:tc>
      </w:tr>
    </w:tbl>
    <w:p w:rsidR="007874AD" w:rsidRDefault="00477D91">
      <w:pPr>
        <w:pStyle w:val="SourceCode"/>
      </w:pPr>
      <w:r>
        <w:rPr>
          <w:rStyle w:val="VerbatimChar"/>
        </w:rPr>
        <w:t xml:space="preserve">   **tipo**         3    35.33     11.78     522.2   9.296e-49</w:t>
      </w:r>
    </w:p>
    <w:p w:rsidR="007874AD" w:rsidRDefault="00477D91">
      <w:r>
        <w:rPr>
          <w:b/>
        </w:rPr>
        <w:t>laboratorio:tipo</w:t>
      </w:r>
      <w:r>
        <w:t xml:space="preserve"> </w:t>
      </w:r>
      <w:r>
        <w:t>15 0.472 0.03147 1.395 0.1732</w:t>
      </w:r>
    </w:p>
    <w:p w:rsidR="007874AD" w:rsidRDefault="00477D91">
      <w:pPr>
        <w:pStyle w:val="Ttulo2"/>
      </w:pPr>
      <w:bookmarkStart w:id="6" w:name="residuals-72-1.624-0.02255"/>
      <w:bookmarkEnd w:id="6"/>
      <w:r>
        <w:t>Residuals</w:t>
      </w:r>
      <w:r>
        <w:t xml:space="preserve"> 72 1.624 0.02255</w:t>
      </w:r>
    </w:p>
    <w:p w:rsidR="007874AD" w:rsidRDefault="00477D91">
      <w:r>
        <w:t>Tabla: Analysis of Variance Table</w:t>
      </w:r>
    </w:p>
    <w:p w:rsidR="007874AD" w:rsidRDefault="00477D91">
      <w:r>
        <w:t>NOTE: Results may be misleading due to involvement in interactions</w:t>
      </w:r>
    </w:p>
    <w:tbl>
      <w:tblPr>
        <w:tblW w:w="4999" w:type="pct"/>
        <w:tblLook w:val="04A0" w:firstRow="1" w:lastRow="0" w:firstColumn="1" w:lastColumn="0" w:noHBand="0" w:noVBand="1"/>
      </w:tblPr>
      <w:tblGrid>
        <w:gridCol w:w="403"/>
        <w:gridCol w:w="2329"/>
        <w:gridCol w:w="1067"/>
        <w:gridCol w:w="1190"/>
        <w:gridCol w:w="540"/>
        <w:gridCol w:w="1259"/>
        <w:gridCol w:w="1282"/>
        <w:gridCol w:w="982"/>
      </w:tblGrid>
      <w:tr w:rsidR="007874AD">
        <w:tc>
          <w:tcPr>
            <w:tcW w:w="0" w:type="auto"/>
            <w:tcBorders>
              <w:bottom w:val="single" w:sz="0" w:space="0" w:color="auto"/>
            </w:tcBorders>
            <w:vAlign w:val="bottom"/>
          </w:tcPr>
          <w:p w:rsidR="007874AD" w:rsidRDefault="00477D91">
            <w:pPr>
              <w:pStyle w:val="Compact"/>
            </w:pPr>
            <w:r>
              <w:lastRenderedPageBreak/>
              <w:t> </w:t>
            </w:r>
          </w:p>
        </w:tc>
        <w:tc>
          <w:tcPr>
            <w:tcW w:w="0" w:type="auto"/>
            <w:tcBorders>
              <w:bottom w:val="single" w:sz="0" w:space="0" w:color="auto"/>
            </w:tcBorders>
            <w:vAlign w:val="bottom"/>
          </w:tcPr>
          <w:p w:rsidR="007874AD" w:rsidRDefault="00477D91">
            <w:pPr>
              <w:pStyle w:val="Compact"/>
              <w:jc w:val="center"/>
            </w:pPr>
            <w:r>
              <w:t>tipo</w:t>
            </w:r>
          </w:p>
        </w:tc>
        <w:tc>
          <w:tcPr>
            <w:tcW w:w="0" w:type="auto"/>
            <w:tcBorders>
              <w:bottom w:val="single" w:sz="0" w:space="0" w:color="auto"/>
            </w:tcBorders>
            <w:vAlign w:val="bottom"/>
          </w:tcPr>
          <w:p w:rsidR="007874AD" w:rsidRDefault="00477D91">
            <w:pPr>
              <w:pStyle w:val="Compact"/>
              <w:jc w:val="center"/>
            </w:pPr>
            <w:r>
              <w:t>lsmean</w:t>
            </w:r>
          </w:p>
        </w:tc>
        <w:tc>
          <w:tcPr>
            <w:tcW w:w="0" w:type="auto"/>
            <w:tcBorders>
              <w:bottom w:val="single" w:sz="0" w:space="0" w:color="auto"/>
            </w:tcBorders>
            <w:vAlign w:val="bottom"/>
          </w:tcPr>
          <w:p w:rsidR="007874AD" w:rsidRDefault="00477D91">
            <w:pPr>
              <w:pStyle w:val="Compact"/>
              <w:jc w:val="center"/>
            </w:pPr>
            <w:r>
              <w:t>SE</w:t>
            </w:r>
          </w:p>
        </w:tc>
        <w:tc>
          <w:tcPr>
            <w:tcW w:w="0" w:type="auto"/>
            <w:tcBorders>
              <w:bottom w:val="single" w:sz="0" w:space="0" w:color="auto"/>
            </w:tcBorders>
            <w:vAlign w:val="bottom"/>
          </w:tcPr>
          <w:p w:rsidR="007874AD" w:rsidRDefault="00477D91">
            <w:pPr>
              <w:pStyle w:val="Compact"/>
              <w:jc w:val="center"/>
            </w:pPr>
            <w:r>
              <w:t>df</w:t>
            </w:r>
          </w:p>
        </w:tc>
        <w:tc>
          <w:tcPr>
            <w:tcW w:w="0" w:type="auto"/>
            <w:tcBorders>
              <w:bottom w:val="single" w:sz="0" w:space="0" w:color="auto"/>
            </w:tcBorders>
            <w:vAlign w:val="bottom"/>
          </w:tcPr>
          <w:p w:rsidR="007874AD" w:rsidRDefault="00477D91">
            <w:pPr>
              <w:pStyle w:val="Compact"/>
              <w:jc w:val="center"/>
            </w:pPr>
            <w:r>
              <w:t>lower.CL</w:t>
            </w:r>
          </w:p>
        </w:tc>
        <w:tc>
          <w:tcPr>
            <w:tcW w:w="0" w:type="auto"/>
            <w:tcBorders>
              <w:bottom w:val="single" w:sz="0" w:space="0" w:color="auto"/>
            </w:tcBorders>
            <w:vAlign w:val="bottom"/>
          </w:tcPr>
          <w:p w:rsidR="007874AD" w:rsidRDefault="00477D91">
            <w:pPr>
              <w:pStyle w:val="Compact"/>
              <w:jc w:val="center"/>
            </w:pPr>
            <w:r>
              <w:t>upper.CL</w:t>
            </w:r>
          </w:p>
        </w:tc>
        <w:tc>
          <w:tcPr>
            <w:tcW w:w="0" w:type="auto"/>
            <w:tcBorders>
              <w:bottom w:val="single" w:sz="0" w:space="0" w:color="auto"/>
            </w:tcBorders>
            <w:vAlign w:val="bottom"/>
          </w:tcPr>
          <w:p w:rsidR="007874AD" w:rsidRDefault="00477D91">
            <w:pPr>
              <w:pStyle w:val="Compact"/>
              <w:jc w:val="center"/>
            </w:pPr>
            <w:r>
              <w:t>.group</w:t>
            </w:r>
          </w:p>
        </w:tc>
      </w:tr>
      <w:tr w:rsidR="007874AD">
        <w:tc>
          <w:tcPr>
            <w:tcW w:w="0" w:type="auto"/>
          </w:tcPr>
          <w:p w:rsidR="007874AD" w:rsidRDefault="00477D91">
            <w:pPr>
              <w:pStyle w:val="Compact"/>
            </w:pPr>
            <w:r>
              <w:rPr>
                <w:b/>
              </w:rPr>
              <w:t>2</w:t>
            </w:r>
          </w:p>
        </w:tc>
        <w:tc>
          <w:tcPr>
            <w:tcW w:w="0" w:type="auto"/>
          </w:tcPr>
          <w:p w:rsidR="007874AD" w:rsidRDefault="00477D91">
            <w:pPr>
              <w:pStyle w:val="Compact"/>
              <w:jc w:val="center"/>
            </w:pPr>
            <w:r>
              <w:t>liviana de cerveza</w:t>
            </w:r>
          </w:p>
        </w:tc>
        <w:tc>
          <w:tcPr>
            <w:tcW w:w="0" w:type="auto"/>
          </w:tcPr>
          <w:p w:rsidR="007874AD" w:rsidRDefault="00477D91">
            <w:pPr>
              <w:pStyle w:val="Compact"/>
              <w:jc w:val="center"/>
            </w:pPr>
            <w:r>
              <w:t>0.4904</w:t>
            </w:r>
          </w:p>
        </w:tc>
        <w:tc>
          <w:tcPr>
            <w:tcW w:w="0" w:type="auto"/>
          </w:tcPr>
          <w:p w:rsidR="007874AD" w:rsidRDefault="00477D91">
            <w:pPr>
              <w:pStyle w:val="Compact"/>
              <w:jc w:val="center"/>
            </w:pPr>
            <w:r>
              <w:t>0.03065</w:t>
            </w:r>
          </w:p>
        </w:tc>
        <w:tc>
          <w:tcPr>
            <w:tcW w:w="0" w:type="auto"/>
          </w:tcPr>
          <w:p w:rsidR="007874AD" w:rsidRDefault="00477D91">
            <w:pPr>
              <w:pStyle w:val="Compact"/>
              <w:jc w:val="center"/>
            </w:pPr>
            <w:r>
              <w:t>72</w:t>
            </w:r>
          </w:p>
        </w:tc>
        <w:tc>
          <w:tcPr>
            <w:tcW w:w="0" w:type="auto"/>
          </w:tcPr>
          <w:p w:rsidR="007874AD" w:rsidRDefault="00477D91">
            <w:pPr>
              <w:pStyle w:val="Compact"/>
              <w:jc w:val="center"/>
            </w:pPr>
            <w:r>
              <w:t>0.4293</w:t>
            </w:r>
          </w:p>
        </w:tc>
        <w:tc>
          <w:tcPr>
            <w:tcW w:w="0" w:type="auto"/>
          </w:tcPr>
          <w:p w:rsidR="007874AD" w:rsidRDefault="00477D91">
            <w:pPr>
              <w:pStyle w:val="Compact"/>
              <w:jc w:val="center"/>
            </w:pPr>
            <w:r>
              <w:t>0.5515</w:t>
            </w:r>
          </w:p>
        </w:tc>
        <w:tc>
          <w:tcPr>
            <w:tcW w:w="0" w:type="auto"/>
          </w:tcPr>
          <w:p w:rsidR="007874AD" w:rsidRDefault="00477D91">
            <w:pPr>
              <w:pStyle w:val="Compact"/>
              <w:jc w:val="center"/>
            </w:pPr>
            <w:r>
              <w:t>1</w:t>
            </w:r>
          </w:p>
        </w:tc>
      </w:tr>
      <w:tr w:rsidR="007874AD">
        <w:tc>
          <w:tcPr>
            <w:tcW w:w="0" w:type="auto"/>
          </w:tcPr>
          <w:p w:rsidR="007874AD" w:rsidRDefault="00477D91">
            <w:pPr>
              <w:pStyle w:val="Compact"/>
            </w:pPr>
            <w:r>
              <w:rPr>
                <w:b/>
              </w:rPr>
              <w:t>1</w:t>
            </w:r>
          </w:p>
        </w:tc>
        <w:tc>
          <w:tcPr>
            <w:tcW w:w="0" w:type="auto"/>
          </w:tcPr>
          <w:p w:rsidR="007874AD" w:rsidRDefault="00477D91">
            <w:pPr>
              <w:pStyle w:val="Compact"/>
              <w:jc w:val="center"/>
            </w:pPr>
            <w:r>
              <w:t>de panadería</w:t>
            </w:r>
          </w:p>
        </w:tc>
        <w:tc>
          <w:tcPr>
            <w:tcW w:w="0" w:type="auto"/>
          </w:tcPr>
          <w:p w:rsidR="007874AD" w:rsidRDefault="00477D91">
            <w:pPr>
              <w:pStyle w:val="Compact"/>
              <w:jc w:val="center"/>
            </w:pPr>
            <w:r>
              <w:t>0.6667</w:t>
            </w:r>
          </w:p>
        </w:tc>
        <w:tc>
          <w:tcPr>
            <w:tcW w:w="0" w:type="auto"/>
          </w:tcPr>
          <w:p w:rsidR="007874AD" w:rsidRDefault="00477D91">
            <w:pPr>
              <w:pStyle w:val="Compact"/>
              <w:jc w:val="center"/>
            </w:pPr>
            <w:r>
              <w:t>0.03065</w:t>
            </w:r>
          </w:p>
        </w:tc>
        <w:tc>
          <w:tcPr>
            <w:tcW w:w="0" w:type="auto"/>
          </w:tcPr>
          <w:p w:rsidR="007874AD" w:rsidRDefault="00477D91">
            <w:pPr>
              <w:pStyle w:val="Compact"/>
              <w:jc w:val="center"/>
            </w:pPr>
            <w:r>
              <w:t>72</w:t>
            </w:r>
          </w:p>
        </w:tc>
        <w:tc>
          <w:tcPr>
            <w:tcW w:w="0" w:type="auto"/>
          </w:tcPr>
          <w:p w:rsidR="007874AD" w:rsidRDefault="00477D91">
            <w:pPr>
              <w:pStyle w:val="Compact"/>
              <w:jc w:val="center"/>
            </w:pPr>
            <w:r>
              <w:t>0.6056</w:t>
            </w:r>
          </w:p>
        </w:tc>
        <w:tc>
          <w:tcPr>
            <w:tcW w:w="0" w:type="auto"/>
          </w:tcPr>
          <w:p w:rsidR="007874AD" w:rsidRDefault="00477D91">
            <w:pPr>
              <w:pStyle w:val="Compact"/>
              <w:jc w:val="center"/>
            </w:pPr>
            <w:r>
              <w:t>0.7278</w:t>
            </w:r>
          </w:p>
        </w:tc>
        <w:tc>
          <w:tcPr>
            <w:tcW w:w="0" w:type="auto"/>
          </w:tcPr>
          <w:p w:rsidR="007874AD" w:rsidRDefault="00477D91">
            <w:pPr>
              <w:pStyle w:val="Compact"/>
              <w:jc w:val="center"/>
            </w:pPr>
            <w:r>
              <w:t>2</w:t>
            </w:r>
          </w:p>
        </w:tc>
      </w:tr>
      <w:tr w:rsidR="007874AD">
        <w:tc>
          <w:tcPr>
            <w:tcW w:w="0" w:type="auto"/>
          </w:tcPr>
          <w:p w:rsidR="007874AD" w:rsidRDefault="00477D91">
            <w:pPr>
              <w:pStyle w:val="Compact"/>
            </w:pPr>
            <w:r>
              <w:rPr>
                <w:b/>
              </w:rPr>
              <w:t>3</w:t>
            </w:r>
          </w:p>
        </w:tc>
        <w:tc>
          <w:tcPr>
            <w:tcW w:w="0" w:type="auto"/>
          </w:tcPr>
          <w:p w:rsidR="007874AD" w:rsidRDefault="00477D91">
            <w:pPr>
              <w:pStyle w:val="Compact"/>
              <w:jc w:val="center"/>
            </w:pPr>
            <w:r>
              <w:t>pesada de cerveza</w:t>
            </w:r>
          </w:p>
        </w:tc>
        <w:tc>
          <w:tcPr>
            <w:tcW w:w="0" w:type="auto"/>
          </w:tcPr>
          <w:p w:rsidR="007874AD" w:rsidRDefault="00477D91">
            <w:pPr>
              <w:pStyle w:val="Compact"/>
              <w:jc w:val="center"/>
            </w:pPr>
            <w:r>
              <w:t>0.7375</w:t>
            </w:r>
          </w:p>
        </w:tc>
        <w:tc>
          <w:tcPr>
            <w:tcW w:w="0" w:type="auto"/>
          </w:tcPr>
          <w:p w:rsidR="007874AD" w:rsidRDefault="00477D91">
            <w:pPr>
              <w:pStyle w:val="Compact"/>
              <w:jc w:val="center"/>
            </w:pPr>
            <w:r>
              <w:t>0.03065</w:t>
            </w:r>
          </w:p>
        </w:tc>
        <w:tc>
          <w:tcPr>
            <w:tcW w:w="0" w:type="auto"/>
          </w:tcPr>
          <w:p w:rsidR="007874AD" w:rsidRDefault="00477D91">
            <w:pPr>
              <w:pStyle w:val="Compact"/>
              <w:jc w:val="center"/>
            </w:pPr>
            <w:r>
              <w:t>72</w:t>
            </w:r>
          </w:p>
        </w:tc>
        <w:tc>
          <w:tcPr>
            <w:tcW w:w="0" w:type="auto"/>
          </w:tcPr>
          <w:p w:rsidR="007874AD" w:rsidRDefault="00477D91">
            <w:pPr>
              <w:pStyle w:val="Compact"/>
              <w:jc w:val="center"/>
            </w:pPr>
            <w:r>
              <w:t>0.6764</w:t>
            </w:r>
          </w:p>
        </w:tc>
        <w:tc>
          <w:tcPr>
            <w:tcW w:w="0" w:type="auto"/>
          </w:tcPr>
          <w:p w:rsidR="007874AD" w:rsidRDefault="00477D91">
            <w:pPr>
              <w:pStyle w:val="Compact"/>
              <w:jc w:val="center"/>
            </w:pPr>
            <w:r>
              <w:t>0.7986</w:t>
            </w:r>
          </w:p>
        </w:tc>
        <w:tc>
          <w:tcPr>
            <w:tcW w:w="0" w:type="auto"/>
          </w:tcPr>
          <w:p w:rsidR="007874AD" w:rsidRDefault="00477D91">
            <w:pPr>
              <w:pStyle w:val="Compact"/>
              <w:jc w:val="center"/>
            </w:pPr>
            <w:r>
              <w:t>2</w:t>
            </w:r>
          </w:p>
        </w:tc>
      </w:tr>
      <w:tr w:rsidR="007874AD">
        <w:tc>
          <w:tcPr>
            <w:tcW w:w="0" w:type="auto"/>
          </w:tcPr>
          <w:p w:rsidR="007874AD" w:rsidRDefault="00477D91">
            <w:pPr>
              <w:pStyle w:val="Compact"/>
            </w:pPr>
            <w:r>
              <w:rPr>
                <w:b/>
              </w:rPr>
              <w:t>4</w:t>
            </w:r>
          </w:p>
        </w:tc>
        <w:tc>
          <w:tcPr>
            <w:tcW w:w="0" w:type="auto"/>
          </w:tcPr>
          <w:p w:rsidR="007874AD" w:rsidRDefault="00477D91">
            <w:pPr>
              <w:pStyle w:val="Compact"/>
              <w:jc w:val="center"/>
            </w:pPr>
            <w:r>
              <w:t>Torula</w:t>
            </w:r>
          </w:p>
        </w:tc>
        <w:tc>
          <w:tcPr>
            <w:tcW w:w="0" w:type="auto"/>
          </w:tcPr>
          <w:p w:rsidR="007874AD" w:rsidRDefault="00477D91">
            <w:pPr>
              <w:pStyle w:val="Compact"/>
              <w:jc w:val="center"/>
            </w:pPr>
            <w:r>
              <w:t>2.017</w:t>
            </w:r>
          </w:p>
        </w:tc>
        <w:tc>
          <w:tcPr>
            <w:tcW w:w="0" w:type="auto"/>
          </w:tcPr>
          <w:p w:rsidR="007874AD" w:rsidRDefault="00477D91">
            <w:pPr>
              <w:pStyle w:val="Compact"/>
              <w:jc w:val="center"/>
            </w:pPr>
            <w:r>
              <w:t>0.03065</w:t>
            </w:r>
          </w:p>
        </w:tc>
        <w:tc>
          <w:tcPr>
            <w:tcW w:w="0" w:type="auto"/>
          </w:tcPr>
          <w:p w:rsidR="007874AD" w:rsidRDefault="00477D91">
            <w:pPr>
              <w:pStyle w:val="Compact"/>
              <w:jc w:val="center"/>
            </w:pPr>
            <w:r>
              <w:t>72</w:t>
            </w:r>
          </w:p>
        </w:tc>
        <w:tc>
          <w:tcPr>
            <w:tcW w:w="0" w:type="auto"/>
          </w:tcPr>
          <w:p w:rsidR="007874AD" w:rsidRDefault="00477D91">
            <w:pPr>
              <w:pStyle w:val="Compact"/>
              <w:jc w:val="center"/>
            </w:pPr>
            <w:r>
              <w:t>1.956</w:t>
            </w:r>
          </w:p>
        </w:tc>
        <w:tc>
          <w:tcPr>
            <w:tcW w:w="0" w:type="auto"/>
          </w:tcPr>
          <w:p w:rsidR="007874AD" w:rsidRDefault="00477D91">
            <w:pPr>
              <w:pStyle w:val="Compact"/>
              <w:jc w:val="center"/>
            </w:pPr>
            <w:r>
              <w:t>2.078</w:t>
            </w:r>
          </w:p>
        </w:tc>
        <w:tc>
          <w:tcPr>
            <w:tcW w:w="0" w:type="auto"/>
          </w:tcPr>
          <w:p w:rsidR="007874AD" w:rsidRDefault="00477D91">
            <w:pPr>
              <w:pStyle w:val="Compact"/>
              <w:jc w:val="center"/>
            </w:pPr>
            <w:r>
              <w:t>3</w:t>
            </w:r>
          </w:p>
        </w:tc>
      </w:tr>
    </w:tbl>
    <w:p w:rsidR="007874AD" w:rsidRDefault="00477D91">
      <w:r>
        <w:rPr>
          <w:noProof/>
          <w:lang w:val="es-AR" w:eastAsia="es-AR"/>
        </w:rPr>
        <w:drawing>
          <wp:inline distT="0" distB="0" distL="0" distR="0">
            <wp:extent cx="5440680" cy="544068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anova_II_files/figure-docx/6_plot_res-1.png"/>
                    <pic:cNvPicPr>
                      <a:picLocks noChangeAspect="1" noChangeArrowheads="1"/>
                    </pic:cNvPicPr>
                  </pic:nvPicPr>
                  <pic:blipFill>
                    <a:blip r:embed="rId18"/>
                    <a:stretch>
                      <a:fillRect/>
                    </a:stretch>
                  </pic:blipFill>
                  <pic:spPr bwMode="auto">
                    <a:xfrm>
                      <a:off x="0" y="0"/>
                      <a:ext cx="5440680" cy="5440680"/>
                    </a:xfrm>
                    <a:prstGeom prst="rect">
                      <a:avLst/>
                    </a:prstGeom>
                    <a:noFill/>
                    <a:ln w="9525">
                      <a:noFill/>
                      <a:headEnd/>
                      <a:tailEnd/>
                    </a:ln>
                  </pic:spPr>
                </pic:pic>
              </a:graphicData>
            </a:graphic>
          </wp:inline>
        </w:drawing>
      </w:r>
    </w:p>
    <w:p w:rsidR="007874AD" w:rsidRDefault="00477D91">
      <w:pPr>
        <w:pStyle w:val="ImageCaption"/>
      </w:pPr>
      <w:r>
        <w:t>Figura 6.3 -- Gráfico diagnostico de ANOVA humedad ~ tipo * laboratorio</w:t>
      </w:r>
    </w:p>
    <w:p w:rsidR="007874AD" w:rsidRDefault="00477D91">
      <w:r>
        <w:t>7,- Eligiendo 4 tardes al azar del verano, se midió la temperatura de un lago a diferentes profundidades, con los siguientes resultados</w:t>
      </w:r>
    </w:p>
    <w:tbl>
      <w:tblPr>
        <w:tblW w:w="2638" w:type="pct"/>
        <w:tblLook w:val="04A0" w:firstRow="1" w:lastRow="0" w:firstColumn="1" w:lastColumn="0" w:noHBand="0" w:noVBand="1"/>
      </w:tblPr>
      <w:tblGrid>
        <w:gridCol w:w="1961"/>
        <w:gridCol w:w="704"/>
        <w:gridCol w:w="704"/>
        <w:gridCol w:w="704"/>
        <w:gridCol w:w="704"/>
      </w:tblGrid>
      <w:tr w:rsidR="007874AD">
        <w:tc>
          <w:tcPr>
            <w:tcW w:w="0" w:type="auto"/>
            <w:tcBorders>
              <w:bottom w:val="single" w:sz="0" w:space="0" w:color="auto"/>
            </w:tcBorders>
            <w:vAlign w:val="bottom"/>
          </w:tcPr>
          <w:p w:rsidR="007874AD" w:rsidRDefault="00477D91">
            <w:pPr>
              <w:pStyle w:val="Compact"/>
              <w:jc w:val="center"/>
            </w:pPr>
            <w:r>
              <w:t>Profundidad..m.</w:t>
            </w:r>
          </w:p>
        </w:tc>
        <w:tc>
          <w:tcPr>
            <w:tcW w:w="0" w:type="auto"/>
            <w:tcBorders>
              <w:bottom w:val="single" w:sz="0" w:space="0" w:color="auto"/>
            </w:tcBorders>
            <w:vAlign w:val="bottom"/>
          </w:tcPr>
          <w:p w:rsidR="007874AD" w:rsidRDefault="00477D91">
            <w:pPr>
              <w:pStyle w:val="Compact"/>
              <w:jc w:val="center"/>
            </w:pPr>
            <w:r>
              <w:t>X1</w:t>
            </w:r>
          </w:p>
        </w:tc>
        <w:tc>
          <w:tcPr>
            <w:tcW w:w="0" w:type="auto"/>
            <w:tcBorders>
              <w:bottom w:val="single" w:sz="0" w:space="0" w:color="auto"/>
            </w:tcBorders>
            <w:vAlign w:val="bottom"/>
          </w:tcPr>
          <w:p w:rsidR="007874AD" w:rsidRDefault="00477D91">
            <w:pPr>
              <w:pStyle w:val="Compact"/>
              <w:jc w:val="center"/>
            </w:pPr>
            <w:r>
              <w:t>X2</w:t>
            </w:r>
          </w:p>
        </w:tc>
        <w:tc>
          <w:tcPr>
            <w:tcW w:w="0" w:type="auto"/>
            <w:tcBorders>
              <w:bottom w:val="single" w:sz="0" w:space="0" w:color="auto"/>
            </w:tcBorders>
            <w:vAlign w:val="bottom"/>
          </w:tcPr>
          <w:p w:rsidR="007874AD" w:rsidRDefault="00477D91">
            <w:pPr>
              <w:pStyle w:val="Compact"/>
              <w:jc w:val="center"/>
            </w:pPr>
            <w:r>
              <w:t>X3</w:t>
            </w:r>
          </w:p>
        </w:tc>
        <w:tc>
          <w:tcPr>
            <w:tcW w:w="0" w:type="auto"/>
            <w:tcBorders>
              <w:bottom w:val="single" w:sz="0" w:space="0" w:color="auto"/>
            </w:tcBorders>
            <w:vAlign w:val="bottom"/>
          </w:tcPr>
          <w:p w:rsidR="007874AD" w:rsidRDefault="00477D91">
            <w:pPr>
              <w:pStyle w:val="Compact"/>
              <w:jc w:val="center"/>
            </w:pPr>
            <w:r>
              <w:t>X4</w:t>
            </w:r>
          </w:p>
        </w:tc>
      </w:tr>
      <w:tr w:rsidR="007874AD">
        <w:tc>
          <w:tcPr>
            <w:tcW w:w="0" w:type="auto"/>
          </w:tcPr>
          <w:p w:rsidR="007874AD" w:rsidRDefault="00477D91">
            <w:pPr>
              <w:pStyle w:val="Compact"/>
              <w:jc w:val="center"/>
            </w:pPr>
            <w:r>
              <w:t>0</w:t>
            </w:r>
          </w:p>
        </w:tc>
        <w:tc>
          <w:tcPr>
            <w:tcW w:w="0" w:type="auto"/>
          </w:tcPr>
          <w:p w:rsidR="007874AD" w:rsidRDefault="00477D91">
            <w:pPr>
              <w:pStyle w:val="Compact"/>
              <w:jc w:val="center"/>
            </w:pPr>
            <w:r>
              <w:t>23.8</w:t>
            </w:r>
          </w:p>
        </w:tc>
        <w:tc>
          <w:tcPr>
            <w:tcW w:w="0" w:type="auto"/>
          </w:tcPr>
          <w:p w:rsidR="007874AD" w:rsidRDefault="00477D91">
            <w:pPr>
              <w:pStyle w:val="Compact"/>
              <w:jc w:val="center"/>
            </w:pPr>
            <w:r>
              <w:t>24</w:t>
            </w:r>
          </w:p>
        </w:tc>
        <w:tc>
          <w:tcPr>
            <w:tcW w:w="0" w:type="auto"/>
          </w:tcPr>
          <w:p w:rsidR="007874AD" w:rsidRDefault="00477D91">
            <w:pPr>
              <w:pStyle w:val="Compact"/>
              <w:jc w:val="center"/>
            </w:pPr>
            <w:r>
              <w:t>24.6</w:t>
            </w:r>
          </w:p>
        </w:tc>
        <w:tc>
          <w:tcPr>
            <w:tcW w:w="0" w:type="auto"/>
          </w:tcPr>
          <w:p w:rsidR="007874AD" w:rsidRDefault="00477D91">
            <w:pPr>
              <w:pStyle w:val="Compact"/>
              <w:jc w:val="center"/>
            </w:pPr>
            <w:r>
              <w:t>24.8</w:t>
            </w:r>
          </w:p>
        </w:tc>
      </w:tr>
      <w:tr w:rsidR="007874AD">
        <w:tc>
          <w:tcPr>
            <w:tcW w:w="0" w:type="auto"/>
          </w:tcPr>
          <w:p w:rsidR="007874AD" w:rsidRDefault="00477D91">
            <w:pPr>
              <w:pStyle w:val="Compact"/>
              <w:jc w:val="center"/>
            </w:pPr>
            <w:r>
              <w:t>1</w:t>
            </w:r>
          </w:p>
        </w:tc>
        <w:tc>
          <w:tcPr>
            <w:tcW w:w="0" w:type="auto"/>
          </w:tcPr>
          <w:p w:rsidR="007874AD" w:rsidRDefault="00477D91">
            <w:pPr>
              <w:pStyle w:val="Compact"/>
              <w:jc w:val="center"/>
            </w:pPr>
            <w:r>
              <w:t>22.6</w:t>
            </w:r>
          </w:p>
        </w:tc>
        <w:tc>
          <w:tcPr>
            <w:tcW w:w="0" w:type="auto"/>
          </w:tcPr>
          <w:p w:rsidR="007874AD" w:rsidRDefault="00477D91">
            <w:pPr>
              <w:pStyle w:val="Compact"/>
              <w:jc w:val="center"/>
            </w:pPr>
            <w:r>
              <w:t>22.4</w:t>
            </w:r>
          </w:p>
        </w:tc>
        <w:tc>
          <w:tcPr>
            <w:tcW w:w="0" w:type="auto"/>
          </w:tcPr>
          <w:p w:rsidR="007874AD" w:rsidRDefault="00477D91">
            <w:pPr>
              <w:pStyle w:val="Compact"/>
              <w:jc w:val="center"/>
            </w:pPr>
            <w:r>
              <w:t>22.9</w:t>
            </w:r>
          </w:p>
        </w:tc>
        <w:tc>
          <w:tcPr>
            <w:tcW w:w="0" w:type="auto"/>
          </w:tcPr>
          <w:p w:rsidR="007874AD" w:rsidRDefault="00477D91">
            <w:pPr>
              <w:pStyle w:val="Compact"/>
              <w:jc w:val="center"/>
            </w:pPr>
            <w:r>
              <w:t>23.2</w:t>
            </w:r>
          </w:p>
        </w:tc>
      </w:tr>
      <w:tr w:rsidR="007874AD">
        <w:tc>
          <w:tcPr>
            <w:tcW w:w="0" w:type="auto"/>
          </w:tcPr>
          <w:p w:rsidR="007874AD" w:rsidRDefault="00477D91">
            <w:pPr>
              <w:pStyle w:val="Compact"/>
              <w:jc w:val="center"/>
            </w:pPr>
            <w:r>
              <w:lastRenderedPageBreak/>
              <w:t>2</w:t>
            </w:r>
          </w:p>
        </w:tc>
        <w:tc>
          <w:tcPr>
            <w:tcW w:w="0" w:type="auto"/>
          </w:tcPr>
          <w:p w:rsidR="007874AD" w:rsidRDefault="00477D91">
            <w:pPr>
              <w:pStyle w:val="Compact"/>
              <w:jc w:val="center"/>
            </w:pPr>
            <w:r>
              <w:t>22.2</w:t>
            </w:r>
          </w:p>
        </w:tc>
        <w:tc>
          <w:tcPr>
            <w:tcW w:w="0" w:type="auto"/>
          </w:tcPr>
          <w:p w:rsidR="007874AD" w:rsidRDefault="00477D91">
            <w:pPr>
              <w:pStyle w:val="Compact"/>
              <w:jc w:val="center"/>
            </w:pPr>
            <w:r>
              <w:t>22.1</w:t>
            </w:r>
          </w:p>
        </w:tc>
        <w:tc>
          <w:tcPr>
            <w:tcW w:w="0" w:type="auto"/>
          </w:tcPr>
          <w:p w:rsidR="007874AD" w:rsidRDefault="00477D91">
            <w:pPr>
              <w:pStyle w:val="Compact"/>
              <w:jc w:val="center"/>
            </w:pPr>
            <w:r>
              <w:t>22.1</w:t>
            </w:r>
          </w:p>
        </w:tc>
        <w:tc>
          <w:tcPr>
            <w:tcW w:w="0" w:type="auto"/>
          </w:tcPr>
          <w:p w:rsidR="007874AD" w:rsidRDefault="00477D91">
            <w:pPr>
              <w:pStyle w:val="Compact"/>
              <w:jc w:val="center"/>
            </w:pPr>
            <w:r>
              <w:t>22.2</w:t>
            </w:r>
          </w:p>
        </w:tc>
      </w:tr>
      <w:tr w:rsidR="007874AD">
        <w:tc>
          <w:tcPr>
            <w:tcW w:w="0" w:type="auto"/>
          </w:tcPr>
          <w:p w:rsidR="007874AD" w:rsidRDefault="00477D91">
            <w:pPr>
              <w:pStyle w:val="Compact"/>
              <w:jc w:val="center"/>
            </w:pPr>
            <w:r>
              <w:t>3</w:t>
            </w:r>
          </w:p>
        </w:tc>
        <w:tc>
          <w:tcPr>
            <w:tcW w:w="0" w:type="auto"/>
          </w:tcPr>
          <w:p w:rsidR="007874AD" w:rsidRDefault="00477D91">
            <w:pPr>
              <w:pStyle w:val="Compact"/>
              <w:jc w:val="center"/>
            </w:pPr>
            <w:r>
              <w:t>21.2</w:t>
            </w:r>
          </w:p>
        </w:tc>
        <w:tc>
          <w:tcPr>
            <w:tcW w:w="0" w:type="auto"/>
          </w:tcPr>
          <w:p w:rsidR="007874AD" w:rsidRDefault="00477D91">
            <w:pPr>
              <w:pStyle w:val="Compact"/>
              <w:jc w:val="center"/>
            </w:pPr>
            <w:r>
              <w:t>21.8</w:t>
            </w:r>
          </w:p>
        </w:tc>
        <w:tc>
          <w:tcPr>
            <w:tcW w:w="0" w:type="auto"/>
          </w:tcPr>
          <w:p w:rsidR="007874AD" w:rsidRDefault="00477D91">
            <w:pPr>
              <w:pStyle w:val="Compact"/>
              <w:jc w:val="center"/>
            </w:pPr>
            <w:r>
              <w:t>21</w:t>
            </w:r>
          </w:p>
        </w:tc>
        <w:tc>
          <w:tcPr>
            <w:tcW w:w="0" w:type="auto"/>
          </w:tcPr>
          <w:p w:rsidR="007874AD" w:rsidRDefault="00477D91">
            <w:pPr>
              <w:pStyle w:val="Compact"/>
              <w:jc w:val="center"/>
            </w:pPr>
            <w:r>
              <w:t>21.2</w:t>
            </w:r>
          </w:p>
        </w:tc>
      </w:tr>
      <w:tr w:rsidR="007874AD">
        <w:tc>
          <w:tcPr>
            <w:tcW w:w="0" w:type="auto"/>
          </w:tcPr>
          <w:p w:rsidR="007874AD" w:rsidRDefault="00477D91">
            <w:pPr>
              <w:pStyle w:val="Compact"/>
              <w:jc w:val="center"/>
            </w:pPr>
            <w:r>
              <w:t>4</w:t>
            </w:r>
          </w:p>
        </w:tc>
        <w:tc>
          <w:tcPr>
            <w:tcW w:w="0" w:type="auto"/>
          </w:tcPr>
          <w:p w:rsidR="007874AD" w:rsidRDefault="00477D91">
            <w:pPr>
              <w:pStyle w:val="Compact"/>
              <w:jc w:val="center"/>
            </w:pPr>
            <w:r>
              <w:t>18.4</w:t>
            </w:r>
          </w:p>
        </w:tc>
        <w:tc>
          <w:tcPr>
            <w:tcW w:w="0" w:type="auto"/>
          </w:tcPr>
          <w:p w:rsidR="007874AD" w:rsidRDefault="00477D91">
            <w:pPr>
              <w:pStyle w:val="Compact"/>
              <w:jc w:val="center"/>
            </w:pPr>
            <w:r>
              <w:t>19.3</w:t>
            </w:r>
          </w:p>
        </w:tc>
        <w:tc>
          <w:tcPr>
            <w:tcW w:w="0" w:type="auto"/>
          </w:tcPr>
          <w:p w:rsidR="007874AD" w:rsidRDefault="00477D91">
            <w:pPr>
              <w:pStyle w:val="Compact"/>
              <w:jc w:val="center"/>
            </w:pPr>
            <w:r>
              <w:t>19</w:t>
            </w:r>
          </w:p>
        </w:tc>
        <w:tc>
          <w:tcPr>
            <w:tcW w:w="0" w:type="auto"/>
          </w:tcPr>
          <w:p w:rsidR="007874AD" w:rsidRDefault="00477D91">
            <w:pPr>
              <w:pStyle w:val="Compact"/>
              <w:jc w:val="center"/>
            </w:pPr>
            <w:r>
              <w:t>18.8</w:t>
            </w:r>
          </w:p>
        </w:tc>
      </w:tr>
      <w:tr w:rsidR="007874AD">
        <w:tc>
          <w:tcPr>
            <w:tcW w:w="0" w:type="auto"/>
          </w:tcPr>
          <w:p w:rsidR="007874AD" w:rsidRDefault="00477D91">
            <w:pPr>
              <w:pStyle w:val="Compact"/>
              <w:jc w:val="center"/>
            </w:pPr>
            <w:r>
              <w:t>5</w:t>
            </w:r>
          </w:p>
        </w:tc>
        <w:tc>
          <w:tcPr>
            <w:tcW w:w="0" w:type="auto"/>
          </w:tcPr>
          <w:p w:rsidR="007874AD" w:rsidRDefault="00477D91">
            <w:pPr>
              <w:pStyle w:val="Compact"/>
              <w:jc w:val="center"/>
            </w:pPr>
            <w:r>
              <w:t>13.5</w:t>
            </w:r>
          </w:p>
        </w:tc>
        <w:tc>
          <w:tcPr>
            <w:tcW w:w="0" w:type="auto"/>
          </w:tcPr>
          <w:p w:rsidR="007874AD" w:rsidRDefault="00477D91">
            <w:pPr>
              <w:pStyle w:val="Compact"/>
              <w:jc w:val="center"/>
            </w:pPr>
            <w:r>
              <w:t>14.4</w:t>
            </w:r>
          </w:p>
        </w:tc>
        <w:tc>
          <w:tcPr>
            <w:tcW w:w="0" w:type="auto"/>
          </w:tcPr>
          <w:p w:rsidR="007874AD" w:rsidRDefault="00477D91">
            <w:pPr>
              <w:pStyle w:val="Compact"/>
              <w:jc w:val="center"/>
            </w:pPr>
            <w:r>
              <w:t>14.2</w:t>
            </w:r>
          </w:p>
        </w:tc>
        <w:tc>
          <w:tcPr>
            <w:tcW w:w="0" w:type="auto"/>
          </w:tcPr>
          <w:p w:rsidR="007874AD" w:rsidRDefault="00477D91">
            <w:pPr>
              <w:pStyle w:val="Compact"/>
              <w:jc w:val="center"/>
            </w:pPr>
            <w:r>
              <w:t>13.8</w:t>
            </w:r>
          </w:p>
        </w:tc>
      </w:tr>
    </w:tbl>
    <w:p w:rsidR="007874AD" w:rsidRDefault="00477D91">
      <w:r>
        <w:t>¿Que tipo de diseño se utilizó? Examinar si hay diferencias entre profundidades y entre fechas</w:t>
      </w:r>
    </w:p>
    <w:p w:rsidR="007874AD" w:rsidRDefault="00477D91">
      <w:pPr>
        <w:pStyle w:val="Compact"/>
        <w:numPr>
          <w:ilvl w:val="0"/>
          <w:numId w:val="11"/>
        </w:numPr>
      </w:pPr>
      <w:r>
        <w:rPr>
          <w:b/>
        </w:rPr>
        <w:t>result</w:t>
      </w:r>
      <w:r>
        <w:t xml:space="preserve">: </w:t>
      </w:r>
      <w:r>
        <w:rPr>
          <w:i/>
        </w:rPr>
        <w:t>FALSE</w:t>
      </w:r>
    </w:p>
    <w:p w:rsidR="007874AD" w:rsidRDefault="00477D91">
      <w:pPr>
        <w:pStyle w:val="Compact"/>
        <w:numPr>
          <w:ilvl w:val="0"/>
          <w:numId w:val="11"/>
        </w:numPr>
      </w:pPr>
      <w:r>
        <w:rPr>
          <w:b/>
        </w:rPr>
        <w:t>stat</w:t>
      </w:r>
      <w:r>
        <w:t xml:space="preserve">: </w:t>
      </w:r>
      <w:r>
        <w:rPr>
          <w:i/>
        </w:rPr>
        <w:t>0.4635</w:t>
      </w:r>
    </w:p>
    <w:p w:rsidR="007874AD" w:rsidRDefault="00477D91">
      <w:pPr>
        <w:pStyle w:val="Compact"/>
        <w:numPr>
          <w:ilvl w:val="0"/>
          <w:numId w:val="11"/>
        </w:numPr>
      </w:pPr>
      <w:r>
        <w:rPr>
          <w:b/>
        </w:rPr>
        <w:t>critical.value</w:t>
      </w:r>
      <w:r>
        <w:t xml:space="preserve">: </w:t>
      </w:r>
      <w:r>
        <w:rPr>
          <w:i/>
        </w:rPr>
        <w:t>4.6</w:t>
      </w:r>
    </w:p>
    <w:p w:rsidR="007874AD" w:rsidRDefault="00477D91">
      <w:pPr>
        <w:pStyle w:val="Compact"/>
        <w:numPr>
          <w:ilvl w:val="0"/>
          <w:numId w:val="11"/>
        </w:numPr>
      </w:pPr>
      <w:r>
        <w:rPr>
          <w:b/>
        </w:rPr>
        <w:t>alpha</w:t>
      </w:r>
      <w:r>
        <w:t xml:space="preserve">: </w:t>
      </w:r>
      <w:r>
        <w:rPr>
          <w:i/>
        </w:rPr>
        <w:t>0.05</w:t>
      </w:r>
    </w:p>
    <w:p w:rsidR="007874AD" w:rsidRDefault="00477D91">
      <w:pPr>
        <w:pStyle w:val="Compact"/>
        <w:numPr>
          <w:ilvl w:val="0"/>
          <w:numId w:val="11"/>
        </w:numPr>
      </w:pPr>
      <w:r>
        <w:rPr>
          <w:b/>
        </w:rPr>
        <w:t>name</w:t>
      </w:r>
      <w:r>
        <w:t>: Tukey test</w:t>
      </w:r>
    </w:p>
    <w:p w:rsidR="007874AD" w:rsidRDefault="00477D91">
      <w:r>
        <w:rPr>
          <w:noProof/>
          <w:lang w:val="es-AR" w:eastAsia="es-AR"/>
        </w:rPr>
        <w:drawing>
          <wp:inline distT="0" distB="0" distL="0" distR="0">
            <wp:extent cx="2743200" cy="18288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anova_II_files/figure-docx/7_plot-1.png"/>
                    <pic:cNvPicPr>
                      <a:picLocks noChangeAspect="1" noChangeArrowheads="1"/>
                    </pic:cNvPicPr>
                  </pic:nvPicPr>
                  <pic:blipFill>
                    <a:blip r:embed="rId19"/>
                    <a:stretch>
                      <a:fillRect/>
                    </a:stretch>
                  </pic:blipFill>
                  <pic:spPr bwMode="auto">
                    <a:xfrm>
                      <a:off x="0" y="0"/>
                      <a:ext cx="2743200" cy="1828800"/>
                    </a:xfrm>
                    <a:prstGeom prst="rect">
                      <a:avLst/>
                    </a:prstGeom>
                    <a:noFill/>
                    <a:ln w="9525">
                      <a:noFill/>
                      <a:headEnd/>
                      <a:tailEnd/>
                    </a:ln>
                  </pic:spPr>
                </pic:pic>
              </a:graphicData>
            </a:graphic>
          </wp:inline>
        </w:drawing>
      </w:r>
    </w:p>
    <w:tbl>
      <w:tblPr>
        <w:tblW w:w="2152" w:type="pct"/>
        <w:tblLook w:val="04A0" w:firstRow="1" w:lastRow="0" w:firstColumn="1" w:lastColumn="0" w:noHBand="0" w:noVBand="1"/>
      </w:tblPr>
      <w:tblGrid>
        <w:gridCol w:w="2041"/>
        <w:gridCol w:w="567"/>
        <w:gridCol w:w="1289"/>
      </w:tblGrid>
      <w:tr w:rsidR="007874AD">
        <w:tc>
          <w:tcPr>
            <w:tcW w:w="0" w:type="auto"/>
            <w:tcBorders>
              <w:bottom w:val="single" w:sz="0" w:space="0" w:color="auto"/>
            </w:tcBorders>
            <w:vAlign w:val="bottom"/>
          </w:tcPr>
          <w:p w:rsidR="007874AD" w:rsidRDefault="00477D91">
            <w:pPr>
              <w:pStyle w:val="Compact"/>
              <w:jc w:val="center"/>
            </w:pPr>
            <w:r>
              <w:t>Test statistic</w:t>
            </w:r>
          </w:p>
        </w:tc>
        <w:tc>
          <w:tcPr>
            <w:tcW w:w="0" w:type="auto"/>
            <w:tcBorders>
              <w:bottom w:val="single" w:sz="0" w:space="0" w:color="auto"/>
            </w:tcBorders>
            <w:vAlign w:val="bottom"/>
          </w:tcPr>
          <w:p w:rsidR="007874AD" w:rsidRDefault="00477D91">
            <w:pPr>
              <w:pStyle w:val="Compact"/>
              <w:jc w:val="center"/>
            </w:pPr>
            <w:r>
              <w:t>df</w:t>
            </w:r>
          </w:p>
        </w:tc>
        <w:tc>
          <w:tcPr>
            <w:tcW w:w="0" w:type="auto"/>
            <w:tcBorders>
              <w:bottom w:val="single" w:sz="0" w:space="0" w:color="auto"/>
            </w:tcBorders>
            <w:vAlign w:val="bottom"/>
          </w:tcPr>
          <w:p w:rsidR="007874AD" w:rsidRDefault="00477D91">
            <w:pPr>
              <w:pStyle w:val="Compact"/>
              <w:jc w:val="center"/>
            </w:pPr>
            <w:r>
              <w:t>P value</w:t>
            </w:r>
          </w:p>
        </w:tc>
      </w:tr>
      <w:tr w:rsidR="007874AD">
        <w:tc>
          <w:tcPr>
            <w:tcW w:w="0" w:type="auto"/>
          </w:tcPr>
          <w:p w:rsidR="007874AD" w:rsidRDefault="00477D91">
            <w:pPr>
              <w:pStyle w:val="Compact"/>
              <w:jc w:val="center"/>
            </w:pPr>
            <w:r>
              <w:t>7.736</w:t>
            </w:r>
          </w:p>
        </w:tc>
        <w:tc>
          <w:tcPr>
            <w:tcW w:w="0" w:type="auto"/>
          </w:tcPr>
          <w:p w:rsidR="007874AD" w:rsidRDefault="00477D91">
            <w:pPr>
              <w:pStyle w:val="Compact"/>
              <w:jc w:val="center"/>
            </w:pPr>
            <w:r>
              <w:t>5</w:t>
            </w:r>
          </w:p>
        </w:tc>
        <w:tc>
          <w:tcPr>
            <w:tcW w:w="0" w:type="auto"/>
          </w:tcPr>
          <w:p w:rsidR="007874AD" w:rsidRDefault="00477D91">
            <w:pPr>
              <w:pStyle w:val="Compact"/>
              <w:jc w:val="center"/>
            </w:pPr>
            <w:r>
              <w:rPr>
                <w:i/>
              </w:rPr>
              <w:t>0.1714</w:t>
            </w:r>
          </w:p>
        </w:tc>
      </w:tr>
    </w:tbl>
    <w:p w:rsidR="007874AD" w:rsidRDefault="00477D91">
      <w:r>
        <w:t xml:space="preserve">Tabla: Bartlett test of homogeneity of variances: </w:t>
      </w:r>
      <w:r>
        <w:rPr>
          <w:rStyle w:val="VerbatimChar"/>
        </w:rPr>
        <w:t>temp</w:t>
      </w:r>
      <w:r>
        <w:t xml:space="preserve"> by </w:t>
      </w:r>
      <w:r>
        <w:rPr>
          <w:rStyle w:val="VerbatimChar"/>
        </w:rPr>
        <w:t>profundidad</w:t>
      </w:r>
    </w:p>
    <w:tbl>
      <w:tblPr>
        <w:tblW w:w="2569" w:type="pct"/>
        <w:tblLook w:val="04A0" w:firstRow="1" w:lastRow="0" w:firstColumn="1" w:lastColumn="0" w:noHBand="0" w:noVBand="1"/>
      </w:tblPr>
      <w:tblGrid>
        <w:gridCol w:w="1258"/>
        <w:gridCol w:w="692"/>
        <w:gridCol w:w="1366"/>
        <w:gridCol w:w="1336"/>
      </w:tblGrid>
      <w:tr w:rsidR="007874AD">
        <w:tc>
          <w:tcPr>
            <w:tcW w:w="0" w:type="auto"/>
            <w:tcBorders>
              <w:bottom w:val="single" w:sz="0" w:space="0" w:color="auto"/>
            </w:tcBorders>
            <w:vAlign w:val="bottom"/>
          </w:tcPr>
          <w:p w:rsidR="007874AD" w:rsidRDefault="00477D91">
            <w:pPr>
              <w:pStyle w:val="Compact"/>
              <w:jc w:val="center"/>
            </w:pPr>
            <w:r>
              <w:t> </w:t>
            </w:r>
          </w:p>
        </w:tc>
        <w:tc>
          <w:tcPr>
            <w:tcW w:w="0" w:type="auto"/>
            <w:tcBorders>
              <w:bottom w:val="single" w:sz="0" w:space="0" w:color="auto"/>
            </w:tcBorders>
            <w:vAlign w:val="bottom"/>
          </w:tcPr>
          <w:p w:rsidR="007874AD" w:rsidRDefault="00477D91">
            <w:pPr>
              <w:pStyle w:val="Compact"/>
              <w:jc w:val="center"/>
            </w:pPr>
            <w:r>
              <w:t>Df</w:t>
            </w:r>
          </w:p>
        </w:tc>
        <w:tc>
          <w:tcPr>
            <w:tcW w:w="0" w:type="auto"/>
            <w:tcBorders>
              <w:bottom w:val="single" w:sz="0" w:space="0" w:color="auto"/>
            </w:tcBorders>
            <w:vAlign w:val="bottom"/>
          </w:tcPr>
          <w:p w:rsidR="007874AD" w:rsidRDefault="00477D91">
            <w:pPr>
              <w:pStyle w:val="Compact"/>
              <w:jc w:val="center"/>
            </w:pPr>
            <w:r>
              <w:t>F value</w:t>
            </w:r>
          </w:p>
        </w:tc>
        <w:tc>
          <w:tcPr>
            <w:tcW w:w="0" w:type="auto"/>
            <w:tcBorders>
              <w:bottom w:val="single" w:sz="0" w:space="0" w:color="auto"/>
            </w:tcBorders>
            <w:vAlign w:val="bottom"/>
          </w:tcPr>
          <w:p w:rsidR="007874AD" w:rsidRDefault="00477D91">
            <w:pPr>
              <w:pStyle w:val="Compact"/>
              <w:jc w:val="center"/>
            </w:pPr>
            <w:r>
              <w:t>Pr(&gt;F)</w:t>
            </w:r>
          </w:p>
        </w:tc>
      </w:tr>
      <w:tr w:rsidR="007874AD">
        <w:tc>
          <w:tcPr>
            <w:tcW w:w="0" w:type="auto"/>
          </w:tcPr>
          <w:p w:rsidR="007874AD" w:rsidRDefault="00477D91">
            <w:pPr>
              <w:pStyle w:val="Compact"/>
              <w:jc w:val="center"/>
            </w:pPr>
            <w:r>
              <w:rPr>
                <w:b/>
              </w:rPr>
              <w:t>group</w:t>
            </w:r>
          </w:p>
        </w:tc>
        <w:tc>
          <w:tcPr>
            <w:tcW w:w="0" w:type="auto"/>
          </w:tcPr>
          <w:p w:rsidR="007874AD" w:rsidRDefault="00477D91">
            <w:pPr>
              <w:pStyle w:val="Compact"/>
              <w:jc w:val="center"/>
            </w:pPr>
            <w:r>
              <w:t>5</w:t>
            </w:r>
          </w:p>
        </w:tc>
        <w:tc>
          <w:tcPr>
            <w:tcW w:w="0" w:type="auto"/>
          </w:tcPr>
          <w:p w:rsidR="007874AD" w:rsidRDefault="00477D91">
            <w:pPr>
              <w:pStyle w:val="Compact"/>
              <w:jc w:val="center"/>
            </w:pPr>
            <w:r>
              <w:t>1.905</w:t>
            </w:r>
          </w:p>
        </w:tc>
        <w:tc>
          <w:tcPr>
            <w:tcW w:w="0" w:type="auto"/>
          </w:tcPr>
          <w:p w:rsidR="007874AD" w:rsidRDefault="00477D91">
            <w:pPr>
              <w:pStyle w:val="Compact"/>
              <w:jc w:val="center"/>
            </w:pPr>
            <w:r>
              <w:t>0.1435</w:t>
            </w:r>
          </w:p>
        </w:tc>
      </w:tr>
      <w:tr w:rsidR="007874AD">
        <w:tc>
          <w:tcPr>
            <w:tcW w:w="0" w:type="auto"/>
          </w:tcPr>
          <w:p w:rsidR="007874AD" w:rsidRDefault="007874AD">
            <w:pPr>
              <w:pStyle w:val="Compact"/>
            </w:pPr>
          </w:p>
        </w:tc>
        <w:tc>
          <w:tcPr>
            <w:tcW w:w="0" w:type="auto"/>
          </w:tcPr>
          <w:p w:rsidR="007874AD" w:rsidRDefault="00477D91">
            <w:pPr>
              <w:pStyle w:val="Compact"/>
              <w:jc w:val="center"/>
            </w:pPr>
            <w:r>
              <w:t>18</w:t>
            </w:r>
          </w:p>
        </w:tc>
        <w:tc>
          <w:tcPr>
            <w:tcW w:w="0" w:type="auto"/>
          </w:tcPr>
          <w:p w:rsidR="007874AD" w:rsidRDefault="007874AD">
            <w:pPr>
              <w:pStyle w:val="Compact"/>
            </w:pPr>
          </w:p>
        </w:tc>
        <w:tc>
          <w:tcPr>
            <w:tcW w:w="0" w:type="auto"/>
          </w:tcPr>
          <w:p w:rsidR="007874AD" w:rsidRDefault="007874AD">
            <w:pPr>
              <w:pStyle w:val="Compact"/>
            </w:pPr>
          </w:p>
        </w:tc>
      </w:tr>
    </w:tbl>
    <w:p w:rsidR="007874AD" w:rsidRDefault="00477D91">
      <w:r>
        <w:t>Tabla: Levene's Test for Homogeneity of Variance (center = median)</w:t>
      </w:r>
    </w:p>
    <w:p w:rsidR="007874AD" w:rsidRDefault="00477D91">
      <w:r>
        <w:t>No se puede hacer un test formal de normalidad para cada grupo debido al bajo número de replicas.</w:t>
      </w:r>
    </w:p>
    <w:p w:rsidR="007874AD" w:rsidRDefault="00477D91">
      <w:r>
        <w:rPr>
          <w:noProof/>
          <w:lang w:val="es-AR" w:eastAsia="es-AR"/>
        </w:rPr>
        <w:lastRenderedPageBreak/>
        <w:drawing>
          <wp:inline distT="0" distB="0" distL="0" distR="0">
            <wp:extent cx="4572000" cy="2743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anova_II_files/figure-docx/7_plot_normaltiy-1.png"/>
                    <pic:cNvPicPr>
                      <a:picLocks noChangeAspect="1" noChangeArrowheads="1"/>
                    </pic:cNvPicPr>
                  </pic:nvPicPr>
                  <pic:blipFill>
                    <a:blip r:embed="rId20"/>
                    <a:stretch>
                      <a:fillRect/>
                    </a:stretch>
                  </pic:blipFill>
                  <pic:spPr bwMode="auto">
                    <a:xfrm>
                      <a:off x="0" y="0"/>
                      <a:ext cx="4572000" cy="2743200"/>
                    </a:xfrm>
                    <a:prstGeom prst="rect">
                      <a:avLst/>
                    </a:prstGeom>
                    <a:noFill/>
                    <a:ln w="9525">
                      <a:noFill/>
                      <a:headEnd/>
                      <a:tailEnd/>
                    </a:ln>
                  </pic:spPr>
                </pic:pic>
              </a:graphicData>
            </a:graphic>
          </wp:inline>
        </w:drawing>
      </w:r>
    </w:p>
    <w:p w:rsidR="007874AD" w:rsidRDefault="00477D91">
      <w:pPr>
        <w:pStyle w:val="ImageCaption"/>
      </w:pPr>
      <w:r>
        <w:t>Histograma con la normal superpuesta.</w:t>
      </w:r>
    </w:p>
    <w:tbl>
      <w:tblPr>
        <w:tblW w:w="4305" w:type="pct"/>
        <w:tblLook w:val="04A0" w:firstRow="1" w:lastRow="0" w:firstColumn="1" w:lastColumn="0" w:noHBand="0" w:noVBand="1"/>
      </w:tblPr>
      <w:tblGrid>
        <w:gridCol w:w="1973"/>
        <w:gridCol w:w="591"/>
        <w:gridCol w:w="1191"/>
        <w:gridCol w:w="1329"/>
        <w:gridCol w:w="1166"/>
        <w:gridCol w:w="1545"/>
      </w:tblGrid>
      <w:tr w:rsidR="007874AD">
        <w:tc>
          <w:tcPr>
            <w:tcW w:w="0" w:type="auto"/>
            <w:tcBorders>
              <w:bottom w:val="single" w:sz="0" w:space="0" w:color="auto"/>
            </w:tcBorders>
            <w:vAlign w:val="bottom"/>
          </w:tcPr>
          <w:p w:rsidR="007874AD" w:rsidRDefault="00477D91">
            <w:pPr>
              <w:pStyle w:val="Compact"/>
              <w:jc w:val="center"/>
            </w:pPr>
            <w:r>
              <w:t> </w:t>
            </w:r>
          </w:p>
        </w:tc>
        <w:tc>
          <w:tcPr>
            <w:tcW w:w="0" w:type="auto"/>
            <w:tcBorders>
              <w:bottom w:val="single" w:sz="0" w:space="0" w:color="auto"/>
            </w:tcBorders>
            <w:vAlign w:val="bottom"/>
          </w:tcPr>
          <w:p w:rsidR="007874AD" w:rsidRDefault="00477D91">
            <w:pPr>
              <w:pStyle w:val="Compact"/>
              <w:jc w:val="center"/>
            </w:pPr>
            <w:r>
              <w:t>Df</w:t>
            </w:r>
          </w:p>
        </w:tc>
        <w:tc>
          <w:tcPr>
            <w:tcW w:w="0" w:type="auto"/>
            <w:tcBorders>
              <w:bottom w:val="single" w:sz="0" w:space="0" w:color="auto"/>
            </w:tcBorders>
            <w:vAlign w:val="bottom"/>
          </w:tcPr>
          <w:p w:rsidR="007874AD" w:rsidRDefault="00477D91">
            <w:pPr>
              <w:pStyle w:val="Compact"/>
              <w:jc w:val="center"/>
            </w:pPr>
            <w:r>
              <w:t>Sum Sq</w:t>
            </w:r>
          </w:p>
        </w:tc>
        <w:tc>
          <w:tcPr>
            <w:tcW w:w="0" w:type="auto"/>
            <w:tcBorders>
              <w:bottom w:val="single" w:sz="0" w:space="0" w:color="auto"/>
            </w:tcBorders>
            <w:vAlign w:val="bottom"/>
          </w:tcPr>
          <w:p w:rsidR="007874AD" w:rsidRDefault="00477D91">
            <w:pPr>
              <w:pStyle w:val="Compact"/>
              <w:jc w:val="center"/>
            </w:pPr>
            <w:r>
              <w:t>Mean Sq</w:t>
            </w:r>
          </w:p>
        </w:tc>
        <w:tc>
          <w:tcPr>
            <w:tcW w:w="0" w:type="auto"/>
            <w:tcBorders>
              <w:bottom w:val="single" w:sz="0" w:space="0" w:color="auto"/>
            </w:tcBorders>
            <w:vAlign w:val="bottom"/>
          </w:tcPr>
          <w:p w:rsidR="007874AD" w:rsidRDefault="00477D91">
            <w:pPr>
              <w:pStyle w:val="Compact"/>
              <w:jc w:val="center"/>
            </w:pPr>
            <w:r>
              <w:t>F value</w:t>
            </w:r>
          </w:p>
        </w:tc>
        <w:tc>
          <w:tcPr>
            <w:tcW w:w="0" w:type="auto"/>
            <w:tcBorders>
              <w:bottom w:val="single" w:sz="0" w:space="0" w:color="auto"/>
            </w:tcBorders>
            <w:vAlign w:val="bottom"/>
          </w:tcPr>
          <w:p w:rsidR="007874AD" w:rsidRDefault="00477D91">
            <w:pPr>
              <w:pStyle w:val="Compact"/>
              <w:jc w:val="center"/>
            </w:pPr>
            <w:r>
              <w:t>Pr(&gt;F)</w:t>
            </w:r>
          </w:p>
        </w:tc>
      </w:tr>
      <w:tr w:rsidR="007874AD">
        <w:tc>
          <w:tcPr>
            <w:tcW w:w="0" w:type="auto"/>
          </w:tcPr>
          <w:p w:rsidR="007874AD" w:rsidRDefault="00477D91">
            <w:pPr>
              <w:pStyle w:val="Compact"/>
              <w:jc w:val="center"/>
            </w:pPr>
            <w:r>
              <w:rPr>
                <w:b/>
              </w:rPr>
              <w:t>dia</w:t>
            </w:r>
          </w:p>
        </w:tc>
        <w:tc>
          <w:tcPr>
            <w:tcW w:w="0" w:type="auto"/>
          </w:tcPr>
          <w:p w:rsidR="007874AD" w:rsidRDefault="00477D91">
            <w:pPr>
              <w:pStyle w:val="Compact"/>
              <w:jc w:val="center"/>
            </w:pPr>
            <w:r>
              <w:t>3</w:t>
            </w:r>
          </w:p>
        </w:tc>
        <w:tc>
          <w:tcPr>
            <w:tcW w:w="0" w:type="auto"/>
          </w:tcPr>
          <w:p w:rsidR="007874AD" w:rsidRDefault="00477D91">
            <w:pPr>
              <w:pStyle w:val="Compact"/>
              <w:jc w:val="center"/>
            </w:pPr>
            <w:r>
              <w:t>0.6279</w:t>
            </w:r>
          </w:p>
        </w:tc>
        <w:tc>
          <w:tcPr>
            <w:tcW w:w="0" w:type="auto"/>
          </w:tcPr>
          <w:p w:rsidR="007874AD" w:rsidRDefault="00477D91">
            <w:pPr>
              <w:pStyle w:val="Compact"/>
              <w:jc w:val="center"/>
            </w:pPr>
            <w:r>
              <w:t>0.2093</w:t>
            </w:r>
          </w:p>
        </w:tc>
        <w:tc>
          <w:tcPr>
            <w:tcW w:w="0" w:type="auto"/>
          </w:tcPr>
          <w:p w:rsidR="007874AD" w:rsidRDefault="00477D91">
            <w:pPr>
              <w:pStyle w:val="Compact"/>
              <w:jc w:val="center"/>
            </w:pPr>
            <w:r>
              <w:t>1.842</w:t>
            </w:r>
          </w:p>
        </w:tc>
        <w:tc>
          <w:tcPr>
            <w:tcW w:w="0" w:type="auto"/>
          </w:tcPr>
          <w:p w:rsidR="007874AD" w:rsidRDefault="00477D91">
            <w:pPr>
              <w:pStyle w:val="Compact"/>
              <w:jc w:val="center"/>
            </w:pPr>
            <w:r>
              <w:t>0.1829</w:t>
            </w:r>
          </w:p>
        </w:tc>
      </w:tr>
      <w:tr w:rsidR="007874AD">
        <w:tc>
          <w:tcPr>
            <w:tcW w:w="0" w:type="auto"/>
          </w:tcPr>
          <w:p w:rsidR="007874AD" w:rsidRDefault="00477D91">
            <w:pPr>
              <w:pStyle w:val="Compact"/>
              <w:jc w:val="center"/>
            </w:pPr>
            <w:r>
              <w:rPr>
                <w:b/>
              </w:rPr>
              <w:t>profundidad</w:t>
            </w:r>
          </w:p>
        </w:tc>
        <w:tc>
          <w:tcPr>
            <w:tcW w:w="0" w:type="auto"/>
          </w:tcPr>
          <w:p w:rsidR="007874AD" w:rsidRDefault="00477D91">
            <w:pPr>
              <w:pStyle w:val="Compact"/>
              <w:jc w:val="center"/>
            </w:pPr>
            <w:r>
              <w:t>5</w:t>
            </w:r>
          </w:p>
        </w:tc>
        <w:tc>
          <w:tcPr>
            <w:tcW w:w="0" w:type="auto"/>
          </w:tcPr>
          <w:p w:rsidR="007874AD" w:rsidRDefault="00477D91">
            <w:pPr>
              <w:pStyle w:val="Compact"/>
              <w:jc w:val="center"/>
            </w:pPr>
            <w:r>
              <w:t>272.7</w:t>
            </w:r>
          </w:p>
        </w:tc>
        <w:tc>
          <w:tcPr>
            <w:tcW w:w="0" w:type="auto"/>
          </w:tcPr>
          <w:p w:rsidR="007874AD" w:rsidRDefault="00477D91">
            <w:pPr>
              <w:pStyle w:val="Compact"/>
              <w:jc w:val="center"/>
            </w:pPr>
            <w:r>
              <w:t>54.54</w:t>
            </w:r>
          </w:p>
        </w:tc>
        <w:tc>
          <w:tcPr>
            <w:tcW w:w="0" w:type="auto"/>
          </w:tcPr>
          <w:p w:rsidR="007874AD" w:rsidRDefault="00477D91">
            <w:pPr>
              <w:pStyle w:val="Compact"/>
              <w:jc w:val="center"/>
            </w:pPr>
            <w:r>
              <w:t>479.9</w:t>
            </w:r>
          </w:p>
        </w:tc>
        <w:tc>
          <w:tcPr>
            <w:tcW w:w="0" w:type="auto"/>
          </w:tcPr>
          <w:p w:rsidR="007874AD" w:rsidRDefault="00477D91">
            <w:pPr>
              <w:pStyle w:val="Compact"/>
              <w:jc w:val="center"/>
            </w:pPr>
            <w:r>
              <w:t>5.429e-16</w:t>
            </w:r>
          </w:p>
        </w:tc>
      </w:tr>
      <w:tr w:rsidR="007874AD">
        <w:tc>
          <w:tcPr>
            <w:tcW w:w="0" w:type="auto"/>
          </w:tcPr>
          <w:p w:rsidR="007874AD" w:rsidRDefault="00477D91">
            <w:pPr>
              <w:pStyle w:val="Compact"/>
              <w:jc w:val="center"/>
            </w:pPr>
            <w:r>
              <w:rPr>
                <w:b/>
              </w:rPr>
              <w:t>Residuals</w:t>
            </w:r>
          </w:p>
        </w:tc>
        <w:tc>
          <w:tcPr>
            <w:tcW w:w="0" w:type="auto"/>
          </w:tcPr>
          <w:p w:rsidR="007874AD" w:rsidRDefault="00477D91">
            <w:pPr>
              <w:pStyle w:val="Compact"/>
              <w:jc w:val="center"/>
            </w:pPr>
            <w:r>
              <w:t>15</w:t>
            </w:r>
          </w:p>
        </w:tc>
        <w:tc>
          <w:tcPr>
            <w:tcW w:w="0" w:type="auto"/>
          </w:tcPr>
          <w:p w:rsidR="007874AD" w:rsidRDefault="00477D91">
            <w:pPr>
              <w:pStyle w:val="Compact"/>
              <w:jc w:val="center"/>
            </w:pPr>
            <w:r>
              <w:t>1.705</w:t>
            </w:r>
          </w:p>
        </w:tc>
        <w:tc>
          <w:tcPr>
            <w:tcW w:w="0" w:type="auto"/>
          </w:tcPr>
          <w:p w:rsidR="007874AD" w:rsidRDefault="00477D91">
            <w:pPr>
              <w:pStyle w:val="Compact"/>
              <w:jc w:val="center"/>
            </w:pPr>
            <w:r>
              <w:t>0.1136</w:t>
            </w:r>
          </w:p>
        </w:tc>
        <w:tc>
          <w:tcPr>
            <w:tcW w:w="0" w:type="auto"/>
          </w:tcPr>
          <w:p w:rsidR="007874AD" w:rsidRDefault="007874AD">
            <w:pPr>
              <w:pStyle w:val="Compact"/>
            </w:pPr>
          </w:p>
        </w:tc>
        <w:tc>
          <w:tcPr>
            <w:tcW w:w="0" w:type="auto"/>
          </w:tcPr>
          <w:p w:rsidR="007874AD" w:rsidRDefault="007874AD">
            <w:pPr>
              <w:pStyle w:val="Compact"/>
            </w:pPr>
          </w:p>
        </w:tc>
      </w:tr>
    </w:tbl>
    <w:p w:rsidR="007874AD" w:rsidRDefault="00477D91">
      <w:r>
        <w:t>Tabla: Analysis of Variance Table</w:t>
      </w:r>
    </w:p>
    <w:tbl>
      <w:tblPr>
        <w:tblW w:w="4999" w:type="pct"/>
        <w:tblLook w:val="04A0" w:firstRow="1" w:lastRow="0" w:firstColumn="1" w:lastColumn="0" w:noHBand="0" w:noVBand="1"/>
      </w:tblPr>
      <w:tblGrid>
        <w:gridCol w:w="441"/>
        <w:gridCol w:w="1841"/>
        <w:gridCol w:w="1171"/>
        <w:gridCol w:w="1142"/>
        <w:gridCol w:w="592"/>
        <w:gridCol w:w="1381"/>
        <w:gridCol w:w="1407"/>
        <w:gridCol w:w="1077"/>
      </w:tblGrid>
      <w:tr w:rsidR="007874AD">
        <w:tc>
          <w:tcPr>
            <w:tcW w:w="0" w:type="auto"/>
            <w:tcBorders>
              <w:bottom w:val="single" w:sz="0" w:space="0" w:color="auto"/>
            </w:tcBorders>
            <w:vAlign w:val="bottom"/>
          </w:tcPr>
          <w:p w:rsidR="007874AD" w:rsidRDefault="00477D91">
            <w:pPr>
              <w:pStyle w:val="Compact"/>
            </w:pPr>
            <w:r>
              <w:t> </w:t>
            </w:r>
          </w:p>
        </w:tc>
        <w:tc>
          <w:tcPr>
            <w:tcW w:w="0" w:type="auto"/>
            <w:tcBorders>
              <w:bottom w:val="single" w:sz="0" w:space="0" w:color="auto"/>
            </w:tcBorders>
            <w:vAlign w:val="bottom"/>
          </w:tcPr>
          <w:p w:rsidR="007874AD" w:rsidRDefault="00477D91">
            <w:pPr>
              <w:pStyle w:val="Compact"/>
              <w:jc w:val="center"/>
            </w:pPr>
            <w:r>
              <w:t>profundidad</w:t>
            </w:r>
          </w:p>
        </w:tc>
        <w:tc>
          <w:tcPr>
            <w:tcW w:w="0" w:type="auto"/>
            <w:tcBorders>
              <w:bottom w:val="single" w:sz="0" w:space="0" w:color="auto"/>
            </w:tcBorders>
            <w:vAlign w:val="bottom"/>
          </w:tcPr>
          <w:p w:rsidR="007874AD" w:rsidRDefault="00477D91">
            <w:pPr>
              <w:pStyle w:val="Compact"/>
              <w:jc w:val="center"/>
            </w:pPr>
            <w:r>
              <w:t>lsmean</w:t>
            </w:r>
          </w:p>
        </w:tc>
        <w:tc>
          <w:tcPr>
            <w:tcW w:w="0" w:type="auto"/>
            <w:tcBorders>
              <w:bottom w:val="single" w:sz="0" w:space="0" w:color="auto"/>
            </w:tcBorders>
            <w:vAlign w:val="bottom"/>
          </w:tcPr>
          <w:p w:rsidR="007874AD" w:rsidRDefault="00477D91">
            <w:pPr>
              <w:pStyle w:val="Compact"/>
              <w:jc w:val="center"/>
            </w:pPr>
            <w:r>
              <w:t>SE</w:t>
            </w:r>
          </w:p>
        </w:tc>
        <w:tc>
          <w:tcPr>
            <w:tcW w:w="0" w:type="auto"/>
            <w:tcBorders>
              <w:bottom w:val="single" w:sz="0" w:space="0" w:color="auto"/>
            </w:tcBorders>
            <w:vAlign w:val="bottom"/>
          </w:tcPr>
          <w:p w:rsidR="007874AD" w:rsidRDefault="00477D91">
            <w:pPr>
              <w:pStyle w:val="Compact"/>
              <w:jc w:val="center"/>
            </w:pPr>
            <w:r>
              <w:t>df</w:t>
            </w:r>
          </w:p>
        </w:tc>
        <w:tc>
          <w:tcPr>
            <w:tcW w:w="0" w:type="auto"/>
            <w:tcBorders>
              <w:bottom w:val="single" w:sz="0" w:space="0" w:color="auto"/>
            </w:tcBorders>
            <w:vAlign w:val="bottom"/>
          </w:tcPr>
          <w:p w:rsidR="007874AD" w:rsidRDefault="00477D91">
            <w:pPr>
              <w:pStyle w:val="Compact"/>
              <w:jc w:val="center"/>
            </w:pPr>
            <w:r>
              <w:t>lower.CL</w:t>
            </w:r>
          </w:p>
        </w:tc>
        <w:tc>
          <w:tcPr>
            <w:tcW w:w="0" w:type="auto"/>
            <w:tcBorders>
              <w:bottom w:val="single" w:sz="0" w:space="0" w:color="auto"/>
            </w:tcBorders>
            <w:vAlign w:val="bottom"/>
          </w:tcPr>
          <w:p w:rsidR="007874AD" w:rsidRDefault="00477D91">
            <w:pPr>
              <w:pStyle w:val="Compact"/>
              <w:jc w:val="center"/>
            </w:pPr>
            <w:r>
              <w:t>upper.CL</w:t>
            </w:r>
          </w:p>
        </w:tc>
        <w:tc>
          <w:tcPr>
            <w:tcW w:w="0" w:type="auto"/>
            <w:tcBorders>
              <w:bottom w:val="single" w:sz="0" w:space="0" w:color="auto"/>
            </w:tcBorders>
            <w:vAlign w:val="bottom"/>
          </w:tcPr>
          <w:p w:rsidR="007874AD" w:rsidRDefault="00477D91">
            <w:pPr>
              <w:pStyle w:val="Compact"/>
              <w:jc w:val="center"/>
            </w:pPr>
            <w:r>
              <w:t>.group</w:t>
            </w:r>
          </w:p>
        </w:tc>
      </w:tr>
      <w:tr w:rsidR="007874AD">
        <w:tc>
          <w:tcPr>
            <w:tcW w:w="0" w:type="auto"/>
          </w:tcPr>
          <w:p w:rsidR="007874AD" w:rsidRDefault="00477D91">
            <w:pPr>
              <w:pStyle w:val="Compact"/>
            </w:pPr>
            <w:r>
              <w:rPr>
                <w:b/>
              </w:rPr>
              <w:t>6</w:t>
            </w:r>
          </w:p>
        </w:tc>
        <w:tc>
          <w:tcPr>
            <w:tcW w:w="0" w:type="auto"/>
          </w:tcPr>
          <w:p w:rsidR="007874AD" w:rsidRDefault="00477D91">
            <w:pPr>
              <w:pStyle w:val="Compact"/>
              <w:jc w:val="center"/>
            </w:pPr>
            <w:r>
              <w:t>5</w:t>
            </w:r>
          </w:p>
        </w:tc>
        <w:tc>
          <w:tcPr>
            <w:tcW w:w="0" w:type="auto"/>
          </w:tcPr>
          <w:p w:rsidR="007874AD" w:rsidRDefault="00477D91">
            <w:pPr>
              <w:pStyle w:val="Compact"/>
              <w:jc w:val="center"/>
            </w:pPr>
            <w:r>
              <w:t>13.98</w:t>
            </w:r>
          </w:p>
        </w:tc>
        <w:tc>
          <w:tcPr>
            <w:tcW w:w="0" w:type="auto"/>
          </w:tcPr>
          <w:p w:rsidR="007874AD" w:rsidRDefault="00477D91">
            <w:pPr>
              <w:pStyle w:val="Compact"/>
              <w:jc w:val="center"/>
            </w:pPr>
            <w:r>
              <w:t>0.1686</w:t>
            </w:r>
          </w:p>
        </w:tc>
        <w:tc>
          <w:tcPr>
            <w:tcW w:w="0" w:type="auto"/>
          </w:tcPr>
          <w:p w:rsidR="007874AD" w:rsidRDefault="00477D91">
            <w:pPr>
              <w:pStyle w:val="Compact"/>
              <w:jc w:val="center"/>
            </w:pPr>
            <w:r>
              <w:t>15</w:t>
            </w:r>
          </w:p>
        </w:tc>
        <w:tc>
          <w:tcPr>
            <w:tcW w:w="0" w:type="auto"/>
          </w:tcPr>
          <w:p w:rsidR="007874AD" w:rsidRDefault="00477D91">
            <w:pPr>
              <w:pStyle w:val="Compact"/>
              <w:jc w:val="center"/>
            </w:pPr>
            <w:r>
              <w:t>13.62</w:t>
            </w:r>
          </w:p>
        </w:tc>
        <w:tc>
          <w:tcPr>
            <w:tcW w:w="0" w:type="auto"/>
          </w:tcPr>
          <w:p w:rsidR="007874AD" w:rsidRDefault="00477D91">
            <w:pPr>
              <w:pStyle w:val="Compact"/>
              <w:jc w:val="center"/>
            </w:pPr>
            <w:r>
              <w:t>14.33</w:t>
            </w:r>
          </w:p>
        </w:tc>
        <w:tc>
          <w:tcPr>
            <w:tcW w:w="0" w:type="auto"/>
          </w:tcPr>
          <w:p w:rsidR="007874AD" w:rsidRDefault="00477D91">
            <w:pPr>
              <w:pStyle w:val="Compact"/>
              <w:jc w:val="center"/>
            </w:pPr>
            <w:r>
              <w:t>1</w:t>
            </w:r>
          </w:p>
        </w:tc>
      </w:tr>
      <w:tr w:rsidR="007874AD">
        <w:tc>
          <w:tcPr>
            <w:tcW w:w="0" w:type="auto"/>
          </w:tcPr>
          <w:p w:rsidR="007874AD" w:rsidRDefault="00477D91">
            <w:pPr>
              <w:pStyle w:val="Compact"/>
            </w:pPr>
            <w:r>
              <w:rPr>
                <w:b/>
              </w:rPr>
              <w:t>5</w:t>
            </w:r>
          </w:p>
        </w:tc>
        <w:tc>
          <w:tcPr>
            <w:tcW w:w="0" w:type="auto"/>
          </w:tcPr>
          <w:p w:rsidR="007874AD" w:rsidRDefault="00477D91">
            <w:pPr>
              <w:pStyle w:val="Compact"/>
              <w:jc w:val="center"/>
            </w:pPr>
            <w:r>
              <w:t>4</w:t>
            </w:r>
          </w:p>
        </w:tc>
        <w:tc>
          <w:tcPr>
            <w:tcW w:w="0" w:type="auto"/>
          </w:tcPr>
          <w:p w:rsidR="007874AD" w:rsidRDefault="00477D91">
            <w:pPr>
              <w:pStyle w:val="Compact"/>
              <w:jc w:val="center"/>
            </w:pPr>
            <w:r>
              <w:t>18.88</w:t>
            </w:r>
          </w:p>
        </w:tc>
        <w:tc>
          <w:tcPr>
            <w:tcW w:w="0" w:type="auto"/>
          </w:tcPr>
          <w:p w:rsidR="007874AD" w:rsidRDefault="00477D91">
            <w:pPr>
              <w:pStyle w:val="Compact"/>
              <w:jc w:val="center"/>
            </w:pPr>
            <w:r>
              <w:t>0.1686</w:t>
            </w:r>
          </w:p>
        </w:tc>
        <w:tc>
          <w:tcPr>
            <w:tcW w:w="0" w:type="auto"/>
          </w:tcPr>
          <w:p w:rsidR="007874AD" w:rsidRDefault="00477D91">
            <w:pPr>
              <w:pStyle w:val="Compact"/>
              <w:jc w:val="center"/>
            </w:pPr>
            <w:r>
              <w:t>15</w:t>
            </w:r>
          </w:p>
        </w:tc>
        <w:tc>
          <w:tcPr>
            <w:tcW w:w="0" w:type="auto"/>
          </w:tcPr>
          <w:p w:rsidR="007874AD" w:rsidRDefault="00477D91">
            <w:pPr>
              <w:pStyle w:val="Compact"/>
              <w:jc w:val="center"/>
            </w:pPr>
            <w:r>
              <w:t>18.52</w:t>
            </w:r>
          </w:p>
        </w:tc>
        <w:tc>
          <w:tcPr>
            <w:tcW w:w="0" w:type="auto"/>
          </w:tcPr>
          <w:p w:rsidR="007874AD" w:rsidRDefault="00477D91">
            <w:pPr>
              <w:pStyle w:val="Compact"/>
              <w:jc w:val="center"/>
            </w:pPr>
            <w:r>
              <w:t>19.23</w:t>
            </w:r>
          </w:p>
        </w:tc>
        <w:tc>
          <w:tcPr>
            <w:tcW w:w="0" w:type="auto"/>
          </w:tcPr>
          <w:p w:rsidR="007874AD" w:rsidRDefault="00477D91">
            <w:pPr>
              <w:pStyle w:val="Compact"/>
              <w:jc w:val="center"/>
            </w:pPr>
            <w:r>
              <w:t>2</w:t>
            </w:r>
          </w:p>
        </w:tc>
      </w:tr>
      <w:tr w:rsidR="007874AD">
        <w:tc>
          <w:tcPr>
            <w:tcW w:w="0" w:type="auto"/>
          </w:tcPr>
          <w:p w:rsidR="007874AD" w:rsidRDefault="00477D91">
            <w:pPr>
              <w:pStyle w:val="Compact"/>
            </w:pPr>
            <w:r>
              <w:rPr>
                <w:b/>
              </w:rPr>
              <w:t>4</w:t>
            </w:r>
          </w:p>
        </w:tc>
        <w:tc>
          <w:tcPr>
            <w:tcW w:w="0" w:type="auto"/>
          </w:tcPr>
          <w:p w:rsidR="007874AD" w:rsidRDefault="00477D91">
            <w:pPr>
              <w:pStyle w:val="Compact"/>
              <w:jc w:val="center"/>
            </w:pPr>
            <w:r>
              <w:t>3</w:t>
            </w:r>
          </w:p>
        </w:tc>
        <w:tc>
          <w:tcPr>
            <w:tcW w:w="0" w:type="auto"/>
          </w:tcPr>
          <w:p w:rsidR="007874AD" w:rsidRDefault="00477D91">
            <w:pPr>
              <w:pStyle w:val="Compact"/>
              <w:jc w:val="center"/>
            </w:pPr>
            <w:r>
              <w:t>21.3</w:t>
            </w:r>
          </w:p>
        </w:tc>
        <w:tc>
          <w:tcPr>
            <w:tcW w:w="0" w:type="auto"/>
          </w:tcPr>
          <w:p w:rsidR="007874AD" w:rsidRDefault="00477D91">
            <w:pPr>
              <w:pStyle w:val="Compact"/>
              <w:jc w:val="center"/>
            </w:pPr>
            <w:r>
              <w:t>0.1686</w:t>
            </w:r>
          </w:p>
        </w:tc>
        <w:tc>
          <w:tcPr>
            <w:tcW w:w="0" w:type="auto"/>
          </w:tcPr>
          <w:p w:rsidR="007874AD" w:rsidRDefault="00477D91">
            <w:pPr>
              <w:pStyle w:val="Compact"/>
              <w:jc w:val="center"/>
            </w:pPr>
            <w:r>
              <w:t>15</w:t>
            </w:r>
          </w:p>
        </w:tc>
        <w:tc>
          <w:tcPr>
            <w:tcW w:w="0" w:type="auto"/>
          </w:tcPr>
          <w:p w:rsidR="007874AD" w:rsidRDefault="00477D91">
            <w:pPr>
              <w:pStyle w:val="Compact"/>
              <w:jc w:val="center"/>
            </w:pPr>
            <w:r>
              <w:t>20.94</w:t>
            </w:r>
          </w:p>
        </w:tc>
        <w:tc>
          <w:tcPr>
            <w:tcW w:w="0" w:type="auto"/>
          </w:tcPr>
          <w:p w:rsidR="007874AD" w:rsidRDefault="00477D91">
            <w:pPr>
              <w:pStyle w:val="Compact"/>
              <w:jc w:val="center"/>
            </w:pPr>
            <w:r>
              <w:t>21.66</w:t>
            </w:r>
          </w:p>
        </w:tc>
        <w:tc>
          <w:tcPr>
            <w:tcW w:w="0" w:type="auto"/>
          </w:tcPr>
          <w:p w:rsidR="007874AD" w:rsidRDefault="00477D91">
            <w:pPr>
              <w:pStyle w:val="Compact"/>
              <w:jc w:val="center"/>
            </w:pPr>
            <w:r>
              <w:t>3</w:t>
            </w:r>
          </w:p>
        </w:tc>
      </w:tr>
      <w:tr w:rsidR="007874AD">
        <w:tc>
          <w:tcPr>
            <w:tcW w:w="0" w:type="auto"/>
          </w:tcPr>
          <w:p w:rsidR="007874AD" w:rsidRDefault="00477D91">
            <w:pPr>
              <w:pStyle w:val="Compact"/>
            </w:pPr>
            <w:r>
              <w:rPr>
                <w:b/>
              </w:rPr>
              <w:t>3</w:t>
            </w:r>
          </w:p>
        </w:tc>
        <w:tc>
          <w:tcPr>
            <w:tcW w:w="0" w:type="auto"/>
          </w:tcPr>
          <w:p w:rsidR="007874AD" w:rsidRDefault="00477D91">
            <w:pPr>
              <w:pStyle w:val="Compact"/>
              <w:jc w:val="center"/>
            </w:pPr>
            <w:r>
              <w:t>2</w:t>
            </w:r>
          </w:p>
        </w:tc>
        <w:tc>
          <w:tcPr>
            <w:tcW w:w="0" w:type="auto"/>
          </w:tcPr>
          <w:p w:rsidR="007874AD" w:rsidRDefault="00477D91">
            <w:pPr>
              <w:pStyle w:val="Compact"/>
              <w:jc w:val="center"/>
            </w:pPr>
            <w:r>
              <w:t>22.15</w:t>
            </w:r>
          </w:p>
        </w:tc>
        <w:tc>
          <w:tcPr>
            <w:tcW w:w="0" w:type="auto"/>
          </w:tcPr>
          <w:p w:rsidR="007874AD" w:rsidRDefault="00477D91">
            <w:pPr>
              <w:pStyle w:val="Compact"/>
              <w:jc w:val="center"/>
            </w:pPr>
            <w:r>
              <w:t>0.1686</w:t>
            </w:r>
          </w:p>
        </w:tc>
        <w:tc>
          <w:tcPr>
            <w:tcW w:w="0" w:type="auto"/>
          </w:tcPr>
          <w:p w:rsidR="007874AD" w:rsidRDefault="00477D91">
            <w:pPr>
              <w:pStyle w:val="Compact"/>
              <w:jc w:val="center"/>
            </w:pPr>
            <w:r>
              <w:t>15</w:t>
            </w:r>
          </w:p>
        </w:tc>
        <w:tc>
          <w:tcPr>
            <w:tcW w:w="0" w:type="auto"/>
          </w:tcPr>
          <w:p w:rsidR="007874AD" w:rsidRDefault="00477D91">
            <w:pPr>
              <w:pStyle w:val="Compact"/>
              <w:jc w:val="center"/>
            </w:pPr>
            <w:r>
              <w:t>21.79</w:t>
            </w:r>
          </w:p>
        </w:tc>
        <w:tc>
          <w:tcPr>
            <w:tcW w:w="0" w:type="auto"/>
          </w:tcPr>
          <w:p w:rsidR="007874AD" w:rsidRDefault="00477D91">
            <w:pPr>
              <w:pStyle w:val="Compact"/>
              <w:jc w:val="center"/>
            </w:pPr>
            <w:r>
              <w:t>22.51</w:t>
            </w:r>
          </w:p>
        </w:tc>
        <w:tc>
          <w:tcPr>
            <w:tcW w:w="0" w:type="auto"/>
          </w:tcPr>
          <w:p w:rsidR="007874AD" w:rsidRDefault="00477D91">
            <w:pPr>
              <w:pStyle w:val="Compact"/>
              <w:jc w:val="center"/>
            </w:pPr>
            <w:r>
              <w:t>4</w:t>
            </w:r>
          </w:p>
        </w:tc>
      </w:tr>
      <w:tr w:rsidR="007874AD">
        <w:tc>
          <w:tcPr>
            <w:tcW w:w="0" w:type="auto"/>
          </w:tcPr>
          <w:p w:rsidR="007874AD" w:rsidRDefault="00477D91">
            <w:pPr>
              <w:pStyle w:val="Compact"/>
            </w:pPr>
            <w:r>
              <w:rPr>
                <w:b/>
              </w:rPr>
              <w:t>2</w:t>
            </w:r>
          </w:p>
        </w:tc>
        <w:tc>
          <w:tcPr>
            <w:tcW w:w="0" w:type="auto"/>
          </w:tcPr>
          <w:p w:rsidR="007874AD" w:rsidRDefault="00477D91">
            <w:pPr>
              <w:pStyle w:val="Compact"/>
              <w:jc w:val="center"/>
            </w:pPr>
            <w:r>
              <w:t>1</w:t>
            </w:r>
          </w:p>
        </w:tc>
        <w:tc>
          <w:tcPr>
            <w:tcW w:w="0" w:type="auto"/>
          </w:tcPr>
          <w:p w:rsidR="007874AD" w:rsidRDefault="00477D91">
            <w:pPr>
              <w:pStyle w:val="Compact"/>
              <w:jc w:val="center"/>
            </w:pPr>
            <w:r>
              <w:t>22.78</w:t>
            </w:r>
          </w:p>
        </w:tc>
        <w:tc>
          <w:tcPr>
            <w:tcW w:w="0" w:type="auto"/>
          </w:tcPr>
          <w:p w:rsidR="007874AD" w:rsidRDefault="00477D91">
            <w:pPr>
              <w:pStyle w:val="Compact"/>
              <w:jc w:val="center"/>
            </w:pPr>
            <w:r>
              <w:t>0.1686</w:t>
            </w:r>
          </w:p>
        </w:tc>
        <w:tc>
          <w:tcPr>
            <w:tcW w:w="0" w:type="auto"/>
          </w:tcPr>
          <w:p w:rsidR="007874AD" w:rsidRDefault="00477D91">
            <w:pPr>
              <w:pStyle w:val="Compact"/>
              <w:jc w:val="center"/>
            </w:pPr>
            <w:r>
              <w:t>15</w:t>
            </w:r>
          </w:p>
        </w:tc>
        <w:tc>
          <w:tcPr>
            <w:tcW w:w="0" w:type="auto"/>
          </w:tcPr>
          <w:p w:rsidR="007874AD" w:rsidRDefault="00477D91">
            <w:pPr>
              <w:pStyle w:val="Compact"/>
              <w:jc w:val="center"/>
            </w:pPr>
            <w:r>
              <w:t>22.42</w:t>
            </w:r>
          </w:p>
        </w:tc>
        <w:tc>
          <w:tcPr>
            <w:tcW w:w="0" w:type="auto"/>
          </w:tcPr>
          <w:p w:rsidR="007874AD" w:rsidRDefault="00477D91">
            <w:pPr>
              <w:pStyle w:val="Compact"/>
              <w:jc w:val="center"/>
            </w:pPr>
            <w:r>
              <w:t>23.13</w:t>
            </w:r>
          </w:p>
        </w:tc>
        <w:tc>
          <w:tcPr>
            <w:tcW w:w="0" w:type="auto"/>
          </w:tcPr>
          <w:p w:rsidR="007874AD" w:rsidRDefault="00477D91">
            <w:pPr>
              <w:pStyle w:val="Compact"/>
              <w:jc w:val="center"/>
            </w:pPr>
            <w:r>
              <w:t>4</w:t>
            </w:r>
          </w:p>
        </w:tc>
      </w:tr>
      <w:tr w:rsidR="007874AD">
        <w:tc>
          <w:tcPr>
            <w:tcW w:w="0" w:type="auto"/>
          </w:tcPr>
          <w:p w:rsidR="007874AD" w:rsidRDefault="00477D91">
            <w:pPr>
              <w:pStyle w:val="Compact"/>
            </w:pPr>
            <w:r>
              <w:rPr>
                <w:b/>
              </w:rPr>
              <w:t>1</w:t>
            </w:r>
          </w:p>
        </w:tc>
        <w:tc>
          <w:tcPr>
            <w:tcW w:w="0" w:type="auto"/>
          </w:tcPr>
          <w:p w:rsidR="007874AD" w:rsidRDefault="00477D91">
            <w:pPr>
              <w:pStyle w:val="Compact"/>
              <w:jc w:val="center"/>
            </w:pPr>
            <w:r>
              <w:t>0</w:t>
            </w:r>
          </w:p>
        </w:tc>
        <w:tc>
          <w:tcPr>
            <w:tcW w:w="0" w:type="auto"/>
          </w:tcPr>
          <w:p w:rsidR="007874AD" w:rsidRDefault="00477D91">
            <w:pPr>
              <w:pStyle w:val="Compact"/>
              <w:jc w:val="center"/>
            </w:pPr>
            <w:r>
              <w:t>24.3</w:t>
            </w:r>
          </w:p>
        </w:tc>
        <w:tc>
          <w:tcPr>
            <w:tcW w:w="0" w:type="auto"/>
          </w:tcPr>
          <w:p w:rsidR="007874AD" w:rsidRDefault="00477D91">
            <w:pPr>
              <w:pStyle w:val="Compact"/>
              <w:jc w:val="center"/>
            </w:pPr>
            <w:r>
              <w:t>0.1686</w:t>
            </w:r>
          </w:p>
        </w:tc>
        <w:tc>
          <w:tcPr>
            <w:tcW w:w="0" w:type="auto"/>
          </w:tcPr>
          <w:p w:rsidR="007874AD" w:rsidRDefault="00477D91">
            <w:pPr>
              <w:pStyle w:val="Compact"/>
              <w:jc w:val="center"/>
            </w:pPr>
            <w:r>
              <w:t>15</w:t>
            </w:r>
          </w:p>
        </w:tc>
        <w:tc>
          <w:tcPr>
            <w:tcW w:w="0" w:type="auto"/>
          </w:tcPr>
          <w:p w:rsidR="007874AD" w:rsidRDefault="00477D91">
            <w:pPr>
              <w:pStyle w:val="Compact"/>
              <w:jc w:val="center"/>
            </w:pPr>
            <w:r>
              <w:t>23.94</w:t>
            </w:r>
          </w:p>
        </w:tc>
        <w:tc>
          <w:tcPr>
            <w:tcW w:w="0" w:type="auto"/>
          </w:tcPr>
          <w:p w:rsidR="007874AD" w:rsidRDefault="00477D91">
            <w:pPr>
              <w:pStyle w:val="Compact"/>
              <w:jc w:val="center"/>
            </w:pPr>
            <w:r>
              <w:t>24.66</w:t>
            </w:r>
          </w:p>
        </w:tc>
        <w:tc>
          <w:tcPr>
            <w:tcW w:w="0" w:type="auto"/>
          </w:tcPr>
          <w:p w:rsidR="007874AD" w:rsidRDefault="00477D91">
            <w:pPr>
              <w:pStyle w:val="Compact"/>
              <w:jc w:val="center"/>
            </w:pPr>
            <w:r>
              <w:t>5</w:t>
            </w:r>
          </w:p>
        </w:tc>
      </w:tr>
    </w:tbl>
    <w:p w:rsidR="007874AD" w:rsidRDefault="00477D91">
      <w:r>
        <w:rPr>
          <w:noProof/>
          <w:lang w:val="es-AR" w:eastAsia="es-AR"/>
        </w:rPr>
        <w:lastRenderedPageBreak/>
        <w:drawing>
          <wp:inline distT="0" distB="0" distL="0" distR="0">
            <wp:extent cx="5440680" cy="544068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anova_II_files/figure-docx/7_autoplot-1.png"/>
                    <pic:cNvPicPr>
                      <a:picLocks noChangeAspect="1" noChangeArrowheads="1"/>
                    </pic:cNvPicPr>
                  </pic:nvPicPr>
                  <pic:blipFill>
                    <a:blip r:embed="rId21"/>
                    <a:stretch>
                      <a:fillRect/>
                    </a:stretch>
                  </pic:blipFill>
                  <pic:spPr bwMode="auto">
                    <a:xfrm>
                      <a:off x="0" y="0"/>
                      <a:ext cx="5440680" cy="5440680"/>
                    </a:xfrm>
                    <a:prstGeom prst="rect">
                      <a:avLst/>
                    </a:prstGeom>
                    <a:noFill/>
                    <a:ln w="9525">
                      <a:noFill/>
                      <a:headEnd/>
                      <a:tailEnd/>
                    </a:ln>
                  </pic:spPr>
                </pic:pic>
              </a:graphicData>
            </a:graphic>
          </wp:inline>
        </w:drawing>
      </w:r>
    </w:p>
    <w:p w:rsidR="007874AD" w:rsidRDefault="00477D91">
      <w:pPr>
        <w:pStyle w:val="ImageCaption"/>
      </w:pPr>
      <w:r>
        <w:t>Gráfico de residudales del ANOVA</w:t>
      </w:r>
    </w:p>
    <w:sectPr w:rsidR="007874AD">
      <w:pgSz w:w="12240" w:h="15840"/>
      <w:pgMar w:top="1417" w:right="1701" w:bottom="1417"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EBC1129"/>
    <w:multiLevelType w:val="multilevel"/>
    <w:tmpl w:val="C792E52C"/>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2A9360A"/>
    <w:multiLevelType w:val="multilevel"/>
    <w:tmpl w:val="EB687EC2"/>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C97EC4F6"/>
    <w:multiLevelType w:val="multilevel"/>
    <w:tmpl w:val="50E83F1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EE70BF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6F39A55F"/>
    <w:multiLevelType w:val="multilevel"/>
    <w:tmpl w:val="71B6EA5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4"/>
  </w:num>
  <w:num w:numId="8">
    <w:abstractNumId w:val="1"/>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4"/>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477D91"/>
    <w:rsid w:val="004E29B3"/>
    <w:rsid w:val="00590D07"/>
    <w:rsid w:val="00784D58"/>
    <w:rsid w:val="007874AD"/>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D1E152D-F4B0-43EE-ACCC-9F6EBBAF4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80" w:after="180"/>
    </w:pPr>
  </w:style>
  <w:style w:type="paragraph" w:styleId="Ttulo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pPr>
      <w:spacing w:before="36" w:after="36"/>
    </w:pPr>
  </w:style>
  <w:style w:type="paragraph" w:styleId="Puesto">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Puesto"/>
    <w:next w:val="Normal"/>
    <w:qFormat/>
    <w:pPr>
      <w:spacing w:before="240"/>
    </w:pPr>
    <w:rPr>
      <w:sz w:val="30"/>
      <w:szCs w:val="30"/>
    </w:rPr>
  </w:style>
  <w:style w:type="paragraph" w:customStyle="1" w:styleId="Author">
    <w:name w:val="Author"/>
    <w:next w:val="Normal"/>
    <w:qFormat/>
    <w:pPr>
      <w:keepNext/>
      <w:keepLines/>
      <w:jc w:val="center"/>
    </w:pPr>
  </w:style>
  <w:style w:type="paragraph" w:styleId="Fecha">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fa">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Textoindependiente">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Fuentedeprrafopredeter"/>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2287</Words>
  <Characters>12579</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Problemas ANOVA II</vt:lpstr>
    </vt:vector>
  </TitlesOfParts>
  <Company>Microsoft</Company>
  <LinksUpToDate>false</LinksUpToDate>
  <CharactersWithSpaces>14837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Problemas ANOVA II</dc:title>
  <dc:creator>Luciano Selzer</dc:creator>
  <cp:lastModifiedBy>Luciano Selzer</cp:lastModifiedBy>
  <cp:revision>2</cp:revision>
  <dcterms:created xsi:type="dcterms:W3CDTF">2015-09-07T14:33:00Z</dcterms:created>
  <dcterms:modified xsi:type="dcterms:W3CDTF">2015-09-07T14:33:00Z</dcterms:modified>
</cp:coreProperties>
</file>