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F51EA" w14:textId="77777777" w:rsidR="008601FC" w:rsidRDefault="0039074E">
      <w:pPr>
        <w:spacing w:before="1200"/>
        <w:jc w:val="center"/>
      </w:pPr>
      <w:r>
        <w:rPr>
          <w:b/>
          <w:bCs/>
          <w:sz w:val="28"/>
          <w:szCs w:val="28"/>
        </w:rPr>
        <w:t>CDU IT Code Fair 2026</w:t>
      </w:r>
    </w:p>
    <w:p w14:paraId="07E6548E" w14:textId="77777777" w:rsidR="008601FC" w:rsidRDefault="0039074E">
      <w:pPr>
        <w:spacing w:before="60"/>
        <w:jc w:val="center"/>
      </w:pPr>
      <w:r>
        <w:rPr>
          <w:b/>
          <w:bCs/>
          <w:sz w:val="28"/>
          <w:szCs w:val="28"/>
        </w:rPr>
        <w:t>Data Innovation Challenge</w:t>
      </w:r>
    </w:p>
    <w:p w14:paraId="2A467732" w14:textId="77777777" w:rsidR="008601FC" w:rsidRDefault="0039074E">
      <w:pPr>
        <w:spacing w:before="1400"/>
        <w:jc w:val="center"/>
      </w:pPr>
      <w:r>
        <w:rPr>
          <w:b/>
          <w:bCs/>
          <w:sz w:val="40"/>
          <w:szCs w:val="40"/>
        </w:rPr>
        <w:t>Crosscheck</w:t>
      </w:r>
    </w:p>
    <w:p w14:paraId="6C578810" w14:textId="77777777" w:rsidR="008601FC" w:rsidRDefault="0039074E">
      <w:pPr>
        <w:spacing w:before="120"/>
        <w:jc w:val="center"/>
      </w:pPr>
      <w:r>
        <w:rPr>
          <w:b/>
          <w:bCs/>
          <w:sz w:val="28"/>
          <w:szCs w:val="28"/>
        </w:rPr>
        <w:t>A tool to find and fix connectivity gaps in 96 remote NT communities</w:t>
      </w:r>
    </w:p>
    <w:p w14:paraId="750BB1EA" w14:textId="51423CDE" w:rsidR="008601FC" w:rsidRDefault="00B76977">
      <w:pPr>
        <w:spacing w:before="900"/>
        <w:jc w:val="center"/>
      </w:pPr>
      <w:r>
        <w:rPr>
          <w:b/>
          <w:bCs/>
        </w:rPr>
        <w:t>Team Number: DIC005</w:t>
      </w:r>
    </w:p>
    <w:p w14:paraId="5CB5519F" w14:textId="77777777" w:rsidR="008601FC" w:rsidRDefault="008601FC">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126"/>
      </w:tblGrid>
      <w:tr w:rsidR="008601FC" w14:paraId="64CCECFF"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3092518" w14:textId="77777777" w:rsidR="008601FC" w:rsidRDefault="0039074E" w:rsidP="00977321">
            <w:pPr>
              <w:spacing w:after="0" w:line="240" w:lineRule="auto"/>
              <w:jc w:val="center"/>
            </w:pPr>
            <w:r>
              <w:rPr>
                <w:b/>
                <w:bCs/>
                <w:sz w:val="20"/>
                <w:szCs w:val="20"/>
              </w:rPr>
              <w:t>Student Name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0E0C584" w14:textId="77777777" w:rsidR="008601FC" w:rsidRDefault="0039074E" w:rsidP="00977321">
            <w:pPr>
              <w:spacing w:after="0" w:line="240" w:lineRule="auto"/>
              <w:jc w:val="center"/>
            </w:pPr>
            <w:r>
              <w:rPr>
                <w:b/>
                <w:bCs/>
                <w:sz w:val="20"/>
                <w:szCs w:val="20"/>
              </w:rPr>
              <w:t>Student ID</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A060A7B" w14:textId="77777777" w:rsidR="008601FC" w:rsidRDefault="0039074E" w:rsidP="00977321">
            <w:pPr>
              <w:spacing w:after="0" w:line="240" w:lineRule="auto"/>
              <w:jc w:val="center"/>
            </w:pPr>
            <w:r>
              <w:rPr>
                <w:b/>
                <w:bCs/>
                <w:sz w:val="20"/>
                <w:szCs w:val="20"/>
              </w:rPr>
              <w:t>Role</w:t>
            </w:r>
          </w:p>
        </w:tc>
      </w:tr>
      <w:tr w:rsidR="008601FC" w14:paraId="5513624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ACCF8D" w14:textId="77777777" w:rsidR="008601FC" w:rsidRDefault="0039074E">
            <w:pPr>
              <w:spacing w:after="0" w:line="240" w:lineRule="auto"/>
            </w:pPr>
            <w:r>
              <w:rPr>
                <w:sz w:val="20"/>
                <w:szCs w:val="20"/>
              </w:rPr>
              <w:t>Tarik Bulut</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A310B1" w14:textId="77777777" w:rsidR="008601FC" w:rsidRDefault="0039074E">
            <w:pPr>
              <w:spacing w:after="0" w:line="240" w:lineRule="auto"/>
              <w:jc w:val="center"/>
            </w:pPr>
            <w:r>
              <w:rPr>
                <w:sz w:val="20"/>
                <w:szCs w:val="20"/>
              </w:rPr>
              <w:t>S382893</w:t>
            </w:r>
          </w:p>
        </w:tc>
        <w:tc>
          <w:tcPr>
            <w:tcW w:w="5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C4202E" w14:textId="77777777" w:rsidR="008601FC" w:rsidRDefault="0039074E">
            <w:pPr>
              <w:spacing w:after="0" w:line="240" w:lineRule="auto"/>
            </w:pPr>
            <w:r>
              <w:rPr>
                <w:sz w:val="20"/>
                <w:szCs w:val="20"/>
              </w:rPr>
              <w:t>Data pipeline, app development, technical architecture</w:t>
            </w:r>
          </w:p>
        </w:tc>
      </w:tr>
      <w:tr w:rsidR="008601FC" w14:paraId="7BB94B42"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AED26D" w14:textId="77777777" w:rsidR="008601FC" w:rsidRDefault="0039074E">
            <w:pPr>
              <w:spacing w:after="0" w:line="240" w:lineRule="auto"/>
            </w:pPr>
            <w:r>
              <w:rPr>
                <w:sz w:val="20"/>
                <w:szCs w:val="20"/>
              </w:rPr>
              <w:t>Huu Thanh Le</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CB911D" w14:textId="77777777" w:rsidR="008601FC" w:rsidRDefault="0039074E">
            <w:pPr>
              <w:spacing w:after="0" w:line="240" w:lineRule="auto"/>
              <w:jc w:val="center"/>
            </w:pPr>
            <w:r>
              <w:rPr>
                <w:sz w:val="20"/>
                <w:szCs w:val="20"/>
              </w:rPr>
              <w:t>S378046</w:t>
            </w:r>
          </w:p>
        </w:tc>
        <w:tc>
          <w:tcPr>
            <w:tcW w:w="5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8AE67E" w14:textId="77777777" w:rsidR="008601FC" w:rsidRDefault="0039074E">
            <w:pPr>
              <w:spacing w:after="0" w:line="240" w:lineRule="auto"/>
            </w:pPr>
            <w:r>
              <w:rPr>
                <w:sz w:val="20"/>
                <w:szCs w:val="20"/>
              </w:rPr>
              <w:t>Priority scoring, action framework, data analysis</w:t>
            </w:r>
          </w:p>
        </w:tc>
      </w:tr>
      <w:tr w:rsidR="008601FC" w14:paraId="7B2A14FD"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891ADD" w14:textId="77777777" w:rsidR="008601FC" w:rsidRDefault="0039074E">
            <w:pPr>
              <w:spacing w:after="0" w:line="240" w:lineRule="auto"/>
            </w:pPr>
            <w:r>
              <w:rPr>
                <w:sz w:val="20"/>
                <w:szCs w:val="20"/>
              </w:rPr>
              <w:t>Thi Xuan Thanh Tran</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D85BBD" w14:textId="77777777" w:rsidR="008601FC" w:rsidRDefault="0039074E">
            <w:pPr>
              <w:spacing w:after="0" w:line="240" w:lineRule="auto"/>
              <w:jc w:val="center"/>
            </w:pPr>
            <w:r>
              <w:rPr>
                <w:sz w:val="20"/>
                <w:szCs w:val="20"/>
              </w:rPr>
              <w:t>S389244</w:t>
            </w:r>
          </w:p>
        </w:tc>
        <w:tc>
          <w:tcPr>
            <w:tcW w:w="5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443820" w14:textId="77777777" w:rsidR="008601FC" w:rsidRDefault="0039074E">
            <w:pPr>
              <w:spacing w:after="0" w:line="240" w:lineRule="auto"/>
            </w:pPr>
            <w:r>
              <w:rPr>
                <w:sz w:val="20"/>
                <w:szCs w:val="20"/>
              </w:rPr>
              <w:t>Report, slides, pitch, documentation lead</w:t>
            </w:r>
          </w:p>
        </w:tc>
      </w:tr>
      <w:tr w:rsidR="008601FC" w14:paraId="463F47B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74274C" w14:textId="77777777" w:rsidR="008601FC" w:rsidRDefault="0039074E">
            <w:pPr>
              <w:spacing w:after="0" w:line="240" w:lineRule="auto"/>
            </w:pPr>
            <w:r>
              <w:rPr>
                <w:sz w:val="20"/>
                <w:szCs w:val="20"/>
              </w:rPr>
              <w:t>Ngoc Anh Nguyen</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144BFA" w14:textId="77777777" w:rsidR="008601FC" w:rsidRDefault="0039074E">
            <w:pPr>
              <w:spacing w:after="0" w:line="240" w:lineRule="auto"/>
              <w:jc w:val="center"/>
            </w:pPr>
            <w:r>
              <w:rPr>
                <w:sz w:val="20"/>
                <w:szCs w:val="20"/>
              </w:rPr>
              <w:t>S386805</w:t>
            </w:r>
          </w:p>
        </w:tc>
        <w:tc>
          <w:tcPr>
            <w:tcW w:w="5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B38699" w14:textId="77777777" w:rsidR="008601FC" w:rsidRDefault="0039074E">
            <w:pPr>
              <w:spacing w:after="0" w:line="240" w:lineRule="auto"/>
            </w:pPr>
            <w:r>
              <w:rPr>
                <w:sz w:val="20"/>
                <w:szCs w:val="20"/>
              </w:rPr>
              <w:t>Ethics and community considerations, future work</w:t>
            </w:r>
          </w:p>
        </w:tc>
      </w:tr>
    </w:tbl>
    <w:p w14:paraId="5B53C428" w14:textId="77777777" w:rsidR="0011430F" w:rsidRDefault="0011430F">
      <w:pPr>
        <w:spacing w:before="1400"/>
        <w:jc w:val="center"/>
      </w:pPr>
    </w:p>
    <w:p w14:paraId="0A255484" w14:textId="77777777" w:rsidR="0011430F" w:rsidRDefault="0011430F">
      <w:pPr>
        <w:spacing w:before="1400"/>
        <w:jc w:val="center"/>
      </w:pPr>
    </w:p>
    <w:p w14:paraId="04AF10CD" w14:textId="55280F17" w:rsidR="008601FC" w:rsidRDefault="0039074E">
      <w:pPr>
        <w:spacing w:before="1400"/>
        <w:jc w:val="center"/>
      </w:pPr>
      <w:r>
        <w:t>CHARLES DARWIN UNIVERSITY</w:t>
      </w:r>
    </w:p>
    <w:p w14:paraId="4B24295E" w14:textId="77777777" w:rsidR="008601FC" w:rsidRDefault="0039074E">
      <w:pPr>
        <w:spacing w:before="60"/>
        <w:jc w:val="center"/>
      </w:pPr>
      <w:r>
        <w:t>Faculty of Science and Technology</w:t>
      </w:r>
    </w:p>
    <w:p w14:paraId="4553CB06" w14:textId="77777777" w:rsidR="008601FC" w:rsidRDefault="0039074E">
      <w:pPr>
        <w:spacing w:before="60"/>
        <w:jc w:val="center"/>
      </w:pPr>
      <w:r>
        <w:t>30 September 2026</w:t>
      </w:r>
    </w:p>
    <w:p w14:paraId="3AA070C8" w14:textId="77777777" w:rsidR="008601FC" w:rsidRDefault="0039074E">
      <w:pPr>
        <w:pageBreakBefore/>
        <w:spacing w:after="240"/>
      </w:pPr>
      <w:r>
        <w:rPr>
          <w:b/>
          <w:bCs/>
          <w:sz w:val="28"/>
          <w:szCs w:val="28"/>
        </w:rPr>
        <w:lastRenderedPageBreak/>
        <w:t>Table of Contents</w:t>
      </w:r>
    </w:p>
    <w:p w14:paraId="38138D10" w14:textId="561E38AE" w:rsidR="008601FC" w:rsidRDefault="0039074E">
      <w:pPr>
        <w:pStyle w:val="ListParagraph"/>
        <w:numPr>
          <w:ilvl w:val="0"/>
          <w:numId w:val="2"/>
        </w:numPr>
        <w:tabs>
          <w:tab w:val="right" w:leader="dot" w:pos="9026"/>
        </w:tabs>
        <w:spacing w:after="100"/>
      </w:pPr>
      <w:r>
        <w:t>Summary</w:t>
      </w:r>
      <w:r>
        <w:tab/>
      </w:r>
      <w:r>
        <w:fldChar w:fldCharType="begin"/>
      </w:r>
      <w:r>
        <w:instrText>PAGEREF sec_summary</w:instrText>
      </w:r>
      <w:r>
        <w:fldChar w:fldCharType="separate"/>
      </w:r>
      <w:r w:rsidR="00B76977">
        <w:rPr>
          <w:noProof/>
        </w:rPr>
        <w:t>3</w:t>
      </w:r>
      <w:r>
        <w:fldChar w:fldCharType="end"/>
      </w:r>
    </w:p>
    <w:p w14:paraId="61176192" w14:textId="7707F7A6" w:rsidR="008601FC" w:rsidRDefault="0039074E">
      <w:pPr>
        <w:pStyle w:val="ListParagraph"/>
        <w:numPr>
          <w:ilvl w:val="0"/>
          <w:numId w:val="2"/>
        </w:numPr>
        <w:tabs>
          <w:tab w:val="right" w:leader="dot" w:pos="9026"/>
        </w:tabs>
        <w:spacing w:after="100"/>
      </w:pPr>
      <w:r>
        <w:t>Introduction</w:t>
      </w:r>
      <w:r>
        <w:tab/>
      </w:r>
      <w:r>
        <w:fldChar w:fldCharType="begin"/>
      </w:r>
      <w:r>
        <w:instrText>PAGEREF sec_introduction</w:instrText>
      </w:r>
      <w:r>
        <w:fldChar w:fldCharType="separate"/>
      </w:r>
      <w:r w:rsidR="00B76977">
        <w:rPr>
          <w:noProof/>
        </w:rPr>
        <w:t>3</w:t>
      </w:r>
      <w:r>
        <w:fldChar w:fldCharType="end"/>
      </w:r>
    </w:p>
    <w:p w14:paraId="5907182C" w14:textId="329CCB91" w:rsidR="008601FC" w:rsidRDefault="0039074E">
      <w:pPr>
        <w:pStyle w:val="ListParagraph"/>
        <w:numPr>
          <w:ilvl w:val="0"/>
          <w:numId w:val="2"/>
        </w:numPr>
        <w:tabs>
          <w:tab w:val="right" w:leader="dot" w:pos="9026"/>
        </w:tabs>
        <w:spacing w:after="100"/>
      </w:pPr>
      <w:r>
        <w:t>Methodology</w:t>
      </w:r>
      <w:r>
        <w:tab/>
      </w:r>
      <w:r>
        <w:fldChar w:fldCharType="begin"/>
      </w:r>
      <w:r>
        <w:instrText>PAGEREF sec_methodology</w:instrText>
      </w:r>
      <w:r>
        <w:fldChar w:fldCharType="separate"/>
      </w:r>
      <w:r w:rsidR="00B76977">
        <w:rPr>
          <w:noProof/>
        </w:rPr>
        <w:t>3</w:t>
      </w:r>
      <w:r>
        <w:fldChar w:fldCharType="end"/>
      </w:r>
    </w:p>
    <w:p w14:paraId="00372CAD" w14:textId="0AEAF46A" w:rsidR="008601FC" w:rsidRDefault="0039074E">
      <w:pPr>
        <w:pStyle w:val="ListParagraph"/>
        <w:numPr>
          <w:ilvl w:val="0"/>
          <w:numId w:val="2"/>
        </w:numPr>
        <w:tabs>
          <w:tab w:val="right" w:leader="dot" w:pos="9026"/>
        </w:tabs>
        <w:spacing w:after="100"/>
      </w:pPr>
      <w:r>
        <w:t>Findings</w:t>
      </w:r>
      <w:r>
        <w:tab/>
      </w:r>
      <w:r>
        <w:fldChar w:fldCharType="begin"/>
      </w:r>
      <w:r>
        <w:instrText>PAGEREF sec_findings</w:instrText>
      </w:r>
      <w:r>
        <w:fldChar w:fldCharType="separate"/>
      </w:r>
      <w:r w:rsidR="00B76977">
        <w:rPr>
          <w:noProof/>
        </w:rPr>
        <w:t>5</w:t>
      </w:r>
      <w:r>
        <w:fldChar w:fldCharType="end"/>
      </w:r>
    </w:p>
    <w:p w14:paraId="5FB99068" w14:textId="49C00E28" w:rsidR="008601FC" w:rsidRDefault="0039074E">
      <w:pPr>
        <w:pStyle w:val="ListParagraph"/>
        <w:numPr>
          <w:ilvl w:val="0"/>
          <w:numId w:val="2"/>
        </w:numPr>
        <w:tabs>
          <w:tab w:val="right" w:leader="dot" w:pos="9026"/>
        </w:tabs>
        <w:spacing w:after="100"/>
      </w:pPr>
      <w:r>
        <w:t>Discussion</w:t>
      </w:r>
      <w:r>
        <w:tab/>
      </w:r>
      <w:r>
        <w:fldChar w:fldCharType="begin"/>
      </w:r>
      <w:r>
        <w:instrText>PAGEREF sec_discussion</w:instrText>
      </w:r>
      <w:r>
        <w:fldChar w:fldCharType="separate"/>
      </w:r>
      <w:r w:rsidR="00B76977">
        <w:rPr>
          <w:noProof/>
        </w:rPr>
        <w:t>7</w:t>
      </w:r>
      <w:r>
        <w:fldChar w:fldCharType="end"/>
      </w:r>
    </w:p>
    <w:p w14:paraId="6CE5E263" w14:textId="5F4D1964" w:rsidR="008601FC" w:rsidRDefault="0039074E">
      <w:pPr>
        <w:pStyle w:val="ListParagraph"/>
        <w:numPr>
          <w:ilvl w:val="0"/>
          <w:numId w:val="2"/>
        </w:numPr>
        <w:tabs>
          <w:tab w:val="right" w:leader="dot" w:pos="9026"/>
        </w:tabs>
        <w:spacing w:after="100"/>
      </w:pPr>
      <w:r>
        <w:t>Recommendations</w:t>
      </w:r>
      <w:r>
        <w:tab/>
      </w:r>
      <w:r>
        <w:fldChar w:fldCharType="begin"/>
      </w:r>
      <w:r>
        <w:instrText>PAGEREF sec_recommendations</w:instrText>
      </w:r>
      <w:r>
        <w:fldChar w:fldCharType="separate"/>
      </w:r>
      <w:r w:rsidR="00B76977">
        <w:rPr>
          <w:noProof/>
        </w:rPr>
        <w:t>8</w:t>
      </w:r>
      <w:r>
        <w:fldChar w:fldCharType="end"/>
      </w:r>
    </w:p>
    <w:p w14:paraId="4A2ADAD0" w14:textId="7F6CBA33" w:rsidR="008601FC" w:rsidRDefault="0039074E">
      <w:pPr>
        <w:pStyle w:val="ListParagraph"/>
        <w:numPr>
          <w:ilvl w:val="0"/>
          <w:numId w:val="2"/>
        </w:numPr>
        <w:tabs>
          <w:tab w:val="right" w:leader="dot" w:pos="9026"/>
        </w:tabs>
        <w:spacing w:after="100"/>
      </w:pPr>
      <w:r>
        <w:t>References</w:t>
      </w:r>
      <w:r>
        <w:tab/>
      </w:r>
      <w:r>
        <w:fldChar w:fldCharType="begin"/>
      </w:r>
      <w:r>
        <w:instrText>PAGEREF sec_references</w:instrText>
      </w:r>
      <w:r>
        <w:fldChar w:fldCharType="separate"/>
      </w:r>
      <w:r w:rsidR="00B76977">
        <w:rPr>
          <w:noProof/>
        </w:rPr>
        <w:t>9</w:t>
      </w:r>
      <w:r>
        <w:fldChar w:fldCharType="end"/>
      </w:r>
    </w:p>
    <w:p w14:paraId="6919384C" w14:textId="17E48A60" w:rsidR="008601FC" w:rsidRDefault="0039074E">
      <w:pPr>
        <w:tabs>
          <w:tab w:val="right" w:leader="dot" w:pos="9026"/>
        </w:tabs>
        <w:spacing w:after="100"/>
      </w:pPr>
      <w:r>
        <w:t>Appendix</w:t>
      </w:r>
      <w:r>
        <w:tab/>
      </w:r>
      <w:r>
        <w:fldChar w:fldCharType="begin"/>
      </w:r>
      <w:r>
        <w:instrText>PAGEREF sec_appendix</w:instrText>
      </w:r>
      <w:r>
        <w:fldChar w:fldCharType="separate"/>
      </w:r>
      <w:r w:rsidR="00B76977">
        <w:rPr>
          <w:noProof/>
        </w:rPr>
        <w:t>10</w:t>
      </w:r>
      <w:r>
        <w:fldChar w:fldCharType="end"/>
      </w:r>
    </w:p>
    <w:p w14:paraId="0791BA8B" w14:textId="77777777" w:rsidR="008601FC" w:rsidRDefault="0039074E" w:rsidP="00F311D4">
      <w:pPr>
        <w:pStyle w:val="Heading1"/>
        <w:pageBreakBefore/>
        <w:jc w:val="both"/>
      </w:pPr>
      <w:bookmarkStart w:id="0" w:name="sec_summary"/>
      <w:r>
        <w:lastRenderedPageBreak/>
        <w:t>Summary</w:t>
      </w:r>
      <w:bookmarkEnd w:id="0"/>
    </w:p>
    <w:p w14:paraId="7CAE0E6E" w14:textId="77777777" w:rsidR="008601FC" w:rsidRDefault="0039074E" w:rsidP="00F311D4">
      <w:pPr>
        <w:jc w:val="both"/>
      </w:pPr>
      <w:r>
        <w:t>In the remote Northern Territory, a coverage map that says "connected" does not tell a clinic whether it can hold a video call with a doctor. Coverage data comes from several bodies that use different methods and dates, and they often disagree, so decision-makers struggle to know where to invest first.</w:t>
      </w:r>
    </w:p>
    <w:p w14:paraId="3C6C8B0C" w14:textId="77777777" w:rsidR="008601FC" w:rsidRDefault="0039074E" w:rsidP="00F311D4">
      <w:pPr>
        <w:jc w:val="both"/>
      </w:pPr>
      <w:r>
        <w:t>Crosscheck brings five sources together for 96 remote NT communities: four published coverage claims and one government drive test. It checks the claims against each other and tests each community's best available connection against what telehealth video, online school lessons, government websites and voice calls need.</w:t>
      </w:r>
    </w:p>
    <w:p w14:paraId="2B1F1338" w14:textId="4D6A6F02" w:rsidR="008601FC" w:rsidRDefault="0039074E" w:rsidP="00F311D4">
      <w:pPr>
        <w:jc w:val="both"/>
      </w:pPr>
      <w:r>
        <w:t xml:space="preserve">Only 1 of 96 communities has a connection known to meet healthdirect's latency requirement for video calls. </w:t>
      </w:r>
      <w:r w:rsidR="00B76977">
        <w:t>In 33 communities the five sources disagree about whether there is mobile coverage at all</w:t>
      </w:r>
      <w:r>
        <w:t>, and in 17 no public source records any mobile voice or SMS path.</w:t>
      </w:r>
    </w:p>
    <w:p w14:paraId="6231063C" w14:textId="77777777" w:rsidR="008601FC" w:rsidRDefault="0039074E" w:rsidP="00F311D4">
      <w:pPr>
        <w:jc w:val="both"/>
      </w:pPr>
      <w:r>
        <w:t>Crosscheck turns this into an action list: service gaps first, then evidence to check, then communities to monitor. Every community gets one named action and one responsible agency, and the order does not depend on any single weight. The app works fully offline on a phone.</w:t>
      </w:r>
    </w:p>
    <w:p w14:paraId="0DC92329" w14:textId="77777777" w:rsidR="008601FC" w:rsidRDefault="0039074E" w:rsidP="00F311D4">
      <w:pPr>
        <w:pStyle w:val="Heading1"/>
        <w:jc w:val="both"/>
      </w:pPr>
      <w:bookmarkStart w:id="1" w:name="sec_introduction"/>
      <w:r>
        <w:t>Introduction</w:t>
      </w:r>
      <w:bookmarkEnd w:id="1"/>
    </w:p>
    <w:p w14:paraId="78569CEE" w14:textId="77777777" w:rsidR="008601FC" w:rsidRDefault="0039074E" w:rsidP="00F311D4">
      <w:pPr>
        <w:pStyle w:val="Heading2"/>
        <w:jc w:val="both"/>
      </w:pPr>
      <w:r>
        <w:t>The problem</w:t>
      </w:r>
    </w:p>
    <w:p w14:paraId="2DCF49C7" w14:textId="77777777" w:rsidR="008601FC" w:rsidRDefault="0039074E" w:rsidP="00F311D4">
      <w:pPr>
        <w:jc w:val="both"/>
      </w:pPr>
      <w:r>
        <w:t>A nurse at a remote clinic tries to connect a patient with a specialist in Darwin. The video freezes, twice. The government coverage map shows her community as "connected", but the connection is far too slow for a video call, so the patient waits another week for the next visiting doctor. Across the 96 communities in this study, connectivity carries healthcare, education, government services and emergency calls; when it fails, diagnoses are delayed, lessons are missed and people are cut off during floods and cyclones.</w:t>
      </w:r>
    </w:p>
    <w:p w14:paraId="044E1FC1" w14:textId="77777777" w:rsidR="008601FC" w:rsidRDefault="0039074E" w:rsidP="00F311D4">
      <w:pPr>
        <w:pStyle w:val="Heading2"/>
        <w:jc w:val="both"/>
      </w:pPr>
      <w:r>
        <w:t>Why the data makes it worse</w:t>
      </w:r>
    </w:p>
    <w:p w14:paraId="4424D507" w14:textId="77777777" w:rsidR="008601FC" w:rsidRDefault="0039074E" w:rsidP="00F311D4">
      <w:pPr>
        <w:jc w:val="both"/>
      </w:pPr>
      <w:r>
        <w:t>Four bodies publish their own view of mobile coverage: carriers' predicted coverage (reported by the ACCC), the NT Government's community list, the ACMA licence register and BushTel community profiles. Their methods, dates and definitions of "covered" differ, so they often disagree. A fifth source, the National Audit of Mobile Coverage, is measured by a vehicle driving and recording signal, but it passes within 5 km of very few NT communities.</w:t>
      </w:r>
    </w:p>
    <w:p w14:paraId="540D43EF" w14:textId="77777777" w:rsidR="008601FC" w:rsidRDefault="0039074E" w:rsidP="00F311D4">
      <w:pPr>
        <w:pStyle w:val="Heading2"/>
        <w:jc w:val="both"/>
      </w:pPr>
      <w:r>
        <w:t>What Crosscheck does</w:t>
      </w:r>
    </w:p>
    <w:p w14:paraId="1BF4123A" w14:textId="77777777" w:rsidR="008601FC" w:rsidRDefault="0039074E" w:rsidP="00F311D4">
      <w:pPr>
        <w:jc w:val="both"/>
      </w:pPr>
      <w:r>
        <w:t>Crosscheck puts these sources side by side and asks a more useful question than "is there coverage?": is the best available connection good enough for a telehealth call, an online lesson, a government website or a phone call? It rates how far each claim can be trusted, ranks the communities and names one action and one agency for each. It is built for an NT Government analyst or a field officer, and it runs on a phone without internet.</w:t>
      </w:r>
    </w:p>
    <w:p w14:paraId="7D6BEBD8" w14:textId="77777777" w:rsidR="008601FC" w:rsidRDefault="0039074E" w:rsidP="00F311D4">
      <w:pPr>
        <w:pStyle w:val="Heading1"/>
        <w:jc w:val="both"/>
      </w:pPr>
      <w:bookmarkStart w:id="2" w:name="sec_methodology"/>
      <w:r>
        <w:t>Methodology</w:t>
      </w:r>
      <w:bookmarkEnd w:id="2"/>
    </w:p>
    <w:p w14:paraId="3043C730" w14:textId="77777777" w:rsidR="008601FC" w:rsidRDefault="0039074E" w:rsidP="00F311D4">
      <w:pPr>
        <w:jc w:val="both"/>
      </w:pPr>
      <w:r>
        <w:t>The Python pipeline in the submission reproduces every step. Thresholds and weights live in plain configuration files, and every figure in this report is read from the pipeline's output tables.</w:t>
      </w:r>
    </w:p>
    <w:p w14:paraId="333D50E2" w14:textId="77777777" w:rsidR="008601FC" w:rsidRDefault="0039074E" w:rsidP="00F311D4">
      <w:pPr>
        <w:pStyle w:val="Heading2"/>
        <w:jc w:val="both"/>
      </w:pPr>
      <w:r>
        <w:t>Step 1: Bringing the data together</w:t>
      </w:r>
    </w:p>
    <w:p w14:paraId="5254BCC7" w14:textId="77777777" w:rsidR="008601FC" w:rsidRDefault="0039074E" w:rsidP="00F311D4">
      <w:pPr>
        <w:jc w:val="both"/>
      </w:pPr>
      <w:r>
        <w:t>Crosscheck uses five of the eight datasets the organisers listed, and three further public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126"/>
        <w:gridCol w:w="1600"/>
      </w:tblGrid>
      <w:tr w:rsidR="008601FC" w14:paraId="27002779"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7DAED7F" w14:textId="77777777" w:rsidR="008601FC" w:rsidRDefault="0039074E" w:rsidP="00291FE5">
            <w:pPr>
              <w:spacing w:after="0" w:line="240" w:lineRule="auto"/>
              <w:jc w:val="center"/>
            </w:pPr>
            <w:r>
              <w:rPr>
                <w:b/>
                <w:bCs/>
                <w:sz w:val="20"/>
                <w:szCs w:val="20"/>
              </w:rPr>
              <w:lastRenderedPageBreak/>
              <w:t>Dataset</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4D5D463" w14:textId="77777777" w:rsidR="008601FC" w:rsidRDefault="0039074E" w:rsidP="00291FE5">
            <w:pPr>
              <w:spacing w:after="0" w:line="240" w:lineRule="auto"/>
              <w:jc w:val="center"/>
            </w:pPr>
            <w:r>
              <w:rPr>
                <w:b/>
                <w:bCs/>
                <w:sz w:val="20"/>
                <w:szCs w:val="20"/>
              </w:rPr>
              <w:t>What it provides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A41BD18" w14:textId="77777777" w:rsidR="008601FC" w:rsidRDefault="0039074E" w:rsidP="00291FE5">
            <w:pPr>
              <w:spacing w:after="0" w:line="240" w:lineRule="auto"/>
              <w:jc w:val="center"/>
            </w:pPr>
            <w:r>
              <w:rPr>
                <w:b/>
                <w:bCs/>
                <w:sz w:val="20"/>
                <w:szCs w:val="20"/>
              </w:rPr>
              <w:t>Date</w:t>
            </w:r>
          </w:p>
        </w:tc>
      </w:tr>
      <w:tr w:rsidR="008601FC" w14:paraId="41C71B1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F71A0F" w14:textId="77777777" w:rsidR="008601FC" w:rsidRDefault="0039074E" w:rsidP="00F311D4">
            <w:pPr>
              <w:spacing w:after="0" w:line="240" w:lineRule="auto"/>
              <w:jc w:val="both"/>
            </w:pPr>
            <w:r>
              <w:rPr>
                <w:sz w:val="20"/>
                <w:szCs w:val="20"/>
              </w:rPr>
              <w:t>NT Remote Areas Mobile Coverage (NT Government lists 2019, 2021, 2022; small-cell sites) *</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AF87C4" w14:textId="77777777" w:rsidR="008601FC" w:rsidRDefault="0039074E" w:rsidP="00F311D4">
            <w:pPr>
              <w:spacing w:after="0" w:line="240" w:lineRule="auto"/>
              <w:jc w:val="both"/>
            </w:pPr>
            <w:r>
              <w:rPr>
                <w:sz w:val="20"/>
                <w:szCs w:val="20"/>
              </w:rPr>
              <w:t>Communities listed as having coverage; 2019 backhaul type</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F84DA3" w14:textId="77777777" w:rsidR="008601FC" w:rsidRDefault="0039074E" w:rsidP="00F311D4">
            <w:pPr>
              <w:spacing w:after="0" w:line="240" w:lineRule="auto"/>
              <w:jc w:val="both"/>
            </w:pPr>
            <w:r>
              <w:rPr>
                <w:sz w:val="20"/>
                <w:szCs w:val="20"/>
              </w:rPr>
              <w:t>lists to Jul 2022</w:t>
            </w:r>
          </w:p>
        </w:tc>
      </w:tr>
      <w:tr w:rsidR="008601FC" w14:paraId="13C67B3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680A85" w14:textId="77777777" w:rsidR="008601FC" w:rsidRDefault="0039074E" w:rsidP="00F311D4">
            <w:pPr>
              <w:spacing w:after="0" w:line="240" w:lineRule="auto"/>
              <w:jc w:val="both"/>
            </w:pPr>
            <w:r>
              <w:rPr>
                <w:sz w:val="20"/>
                <w:szCs w:val="20"/>
              </w:rPr>
              <w:t>ACCC Mobile Infrastructure Report 2025 *</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6841C5" w14:textId="77777777" w:rsidR="008601FC" w:rsidRDefault="0039074E" w:rsidP="00F311D4">
            <w:pPr>
              <w:spacing w:after="0" w:line="240" w:lineRule="auto"/>
              <w:jc w:val="both"/>
            </w:pPr>
            <w:r>
              <w:rPr>
                <w:sz w:val="20"/>
                <w:szCs w:val="20"/>
              </w:rPr>
              <w:t>Carriers' predicted 3G/4G/5G outdoor coverage (modelled, not measured)</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AFF7E8" w14:textId="77777777" w:rsidR="008601FC" w:rsidRDefault="0039074E" w:rsidP="00F311D4">
            <w:pPr>
              <w:spacing w:after="0" w:line="240" w:lineRule="auto"/>
              <w:jc w:val="both"/>
            </w:pPr>
            <w:r>
              <w:rPr>
                <w:sz w:val="20"/>
                <w:szCs w:val="20"/>
              </w:rPr>
              <w:t>2025</w:t>
            </w:r>
          </w:p>
        </w:tc>
      </w:tr>
      <w:tr w:rsidR="008601FC" w14:paraId="765D52E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71B117" w14:textId="77777777" w:rsidR="008601FC" w:rsidRDefault="0039074E" w:rsidP="00977321">
            <w:pPr>
              <w:spacing w:after="0" w:line="240" w:lineRule="auto"/>
            </w:pPr>
            <w:r>
              <w:rPr>
                <w:sz w:val="20"/>
                <w:szCs w:val="20"/>
              </w:rPr>
              <w:t>ACMA Register of Radiocommunications Licences *</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A39D77" w14:textId="77777777" w:rsidR="008601FC" w:rsidRDefault="0039074E" w:rsidP="00F311D4">
            <w:pPr>
              <w:spacing w:after="0" w:line="240" w:lineRule="auto"/>
              <w:jc w:val="both"/>
            </w:pPr>
            <w:r>
              <w:rPr>
                <w:sz w:val="20"/>
                <w:szCs w:val="20"/>
              </w:rPr>
              <w:t>Licensed transmitter sites within 5 km</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DCBD76" w14:textId="77777777" w:rsidR="008601FC" w:rsidRDefault="0039074E" w:rsidP="00F311D4">
            <w:pPr>
              <w:spacing w:after="0" w:line="240" w:lineRule="auto"/>
              <w:jc w:val="both"/>
            </w:pPr>
            <w:r>
              <w:rPr>
                <w:sz w:val="20"/>
                <w:szCs w:val="20"/>
              </w:rPr>
              <w:t>fetched Sep 2026</w:t>
            </w:r>
          </w:p>
        </w:tc>
      </w:tr>
      <w:tr w:rsidR="008601FC" w14:paraId="37C0511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422548" w14:textId="77777777" w:rsidR="008601FC" w:rsidRDefault="0039074E" w:rsidP="00F311D4">
            <w:pPr>
              <w:spacing w:after="0" w:line="240" w:lineRule="auto"/>
              <w:jc w:val="both"/>
            </w:pPr>
            <w:r>
              <w:rPr>
                <w:sz w:val="20"/>
                <w:szCs w:val="20"/>
              </w:rPr>
              <w:t>NBN coverage footprints (fixed line, fixed wireless) *</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9D325F" w14:textId="77777777" w:rsidR="008601FC" w:rsidRDefault="0039074E" w:rsidP="00F311D4">
            <w:pPr>
              <w:spacing w:after="0" w:line="240" w:lineRule="auto"/>
              <w:jc w:val="both"/>
            </w:pPr>
            <w:r>
              <w:rPr>
                <w:sz w:val="20"/>
                <w:szCs w:val="20"/>
              </w:rPr>
              <w:t>Whether a community has a fixed or fixed-wireless path</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A219AF" w14:textId="77777777" w:rsidR="008601FC" w:rsidRDefault="0039074E" w:rsidP="00F311D4">
            <w:pPr>
              <w:spacing w:after="0" w:line="240" w:lineRule="auto"/>
              <w:jc w:val="both"/>
            </w:pPr>
            <w:r>
              <w:rPr>
                <w:sz w:val="20"/>
                <w:szCs w:val="20"/>
              </w:rPr>
              <w:t>Mar 2024</w:t>
            </w:r>
          </w:p>
        </w:tc>
      </w:tr>
      <w:tr w:rsidR="008601FC" w14:paraId="3C796502"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F4161A" w14:textId="77777777" w:rsidR="008601FC" w:rsidRDefault="0039074E" w:rsidP="00F311D4">
            <w:pPr>
              <w:spacing w:after="0" w:line="240" w:lineRule="auto"/>
              <w:jc w:val="both"/>
            </w:pPr>
            <w:r>
              <w:rPr>
                <w:sz w:val="20"/>
                <w:szCs w:val="20"/>
              </w:rPr>
              <w:t>ABS ASGS Edition 3 boundaries *</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00E479" w14:textId="77777777" w:rsidR="008601FC" w:rsidRDefault="0039074E" w:rsidP="00F311D4">
            <w:pPr>
              <w:spacing w:after="0" w:line="240" w:lineRule="auto"/>
              <w:jc w:val="both"/>
            </w:pPr>
            <w:r>
              <w:rPr>
                <w:sz w:val="20"/>
                <w:szCs w:val="20"/>
              </w:rPr>
              <w:t>Territory and SA3 regions, used for mapping and model validation</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49C78E" w14:textId="77777777" w:rsidR="008601FC" w:rsidRDefault="0039074E" w:rsidP="00F311D4">
            <w:pPr>
              <w:spacing w:after="0" w:line="240" w:lineRule="auto"/>
              <w:jc w:val="both"/>
            </w:pPr>
            <w:r>
              <w:rPr>
                <w:sz w:val="20"/>
                <w:szCs w:val="20"/>
              </w:rPr>
              <w:t>2021</w:t>
            </w:r>
          </w:p>
        </w:tc>
      </w:tr>
      <w:tr w:rsidR="008601FC" w14:paraId="46026528"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24D013" w14:textId="77777777" w:rsidR="008601FC" w:rsidRDefault="0039074E" w:rsidP="00F311D4">
            <w:pPr>
              <w:spacing w:after="0" w:line="240" w:lineRule="auto"/>
              <w:jc w:val="both"/>
            </w:pPr>
            <w:r>
              <w:rPr>
                <w:sz w:val="20"/>
                <w:szCs w:val="20"/>
              </w:rPr>
              <w:t>BushTel community profiles</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4F3447" w14:textId="77777777" w:rsidR="008601FC" w:rsidRDefault="0039074E" w:rsidP="00F311D4">
            <w:pPr>
              <w:spacing w:after="0" w:line="240" w:lineRule="auto"/>
              <w:jc w:val="both"/>
            </w:pPr>
            <w:r>
              <w:rPr>
                <w:sz w:val="20"/>
                <w:szCs w:val="20"/>
              </w:rPr>
              <w:t>The 96 communities, their services (health centre, school, store and so on) and population</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957DA8" w14:textId="77777777" w:rsidR="008601FC" w:rsidRDefault="0039074E" w:rsidP="00F311D4">
            <w:pPr>
              <w:spacing w:after="0" w:line="240" w:lineRule="auto"/>
              <w:jc w:val="both"/>
            </w:pPr>
            <w:r>
              <w:rPr>
                <w:sz w:val="20"/>
                <w:szCs w:val="20"/>
              </w:rPr>
              <w:t>fetched Sep 2026</w:t>
            </w:r>
          </w:p>
        </w:tc>
      </w:tr>
      <w:tr w:rsidR="008601FC" w14:paraId="62DC0EF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EF822D" w14:textId="77777777" w:rsidR="008601FC" w:rsidRDefault="0039074E" w:rsidP="00F311D4">
            <w:pPr>
              <w:spacing w:after="0" w:line="240" w:lineRule="auto"/>
              <w:jc w:val="both"/>
            </w:pPr>
            <w:r>
              <w:rPr>
                <w:sz w:val="20"/>
                <w:szCs w:val="20"/>
              </w:rPr>
              <w:t>National Audit of Mobile Coverage</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61DF99" w14:textId="77777777" w:rsidR="008601FC" w:rsidRDefault="0039074E" w:rsidP="00F311D4">
            <w:pPr>
              <w:spacing w:after="0" w:line="240" w:lineRule="auto"/>
              <w:jc w:val="both"/>
            </w:pPr>
            <w:r>
              <w:rPr>
                <w:sz w:val="20"/>
                <w:szCs w:val="20"/>
              </w:rPr>
              <w:t>Measured drive-test tiles where signal did not match carrier maps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CBD5F5" w14:textId="77777777" w:rsidR="008601FC" w:rsidRDefault="0039074E" w:rsidP="00F311D4">
            <w:pPr>
              <w:spacing w:after="0" w:line="240" w:lineRule="auto"/>
              <w:jc w:val="both"/>
            </w:pPr>
            <w:r>
              <w:rPr>
                <w:sz w:val="20"/>
                <w:szCs w:val="20"/>
              </w:rPr>
              <w:t>May 2026</w:t>
            </w:r>
          </w:p>
        </w:tc>
      </w:tr>
      <w:tr w:rsidR="008601FC" w14:paraId="4D99EA9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37EAD6" w14:textId="77777777" w:rsidR="008601FC" w:rsidRDefault="0039074E" w:rsidP="00F311D4">
            <w:pPr>
              <w:spacing w:after="0" w:line="240" w:lineRule="auto"/>
              <w:jc w:val="both"/>
            </w:pPr>
            <w:r>
              <w:rPr>
                <w:sz w:val="20"/>
                <w:szCs w:val="20"/>
              </w:rPr>
              <w:t>Mobile Black Spot Program funded base stations</w:t>
            </w:r>
          </w:p>
        </w:tc>
        <w:tc>
          <w:tcPr>
            <w:tcW w:w="4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38CEF0" w14:textId="77777777" w:rsidR="008601FC" w:rsidRDefault="0039074E" w:rsidP="00F311D4">
            <w:pPr>
              <w:spacing w:after="0" w:line="240" w:lineRule="auto"/>
              <w:jc w:val="both"/>
            </w:pPr>
            <w:r>
              <w:rPr>
                <w:sz w:val="20"/>
                <w:szCs w:val="20"/>
              </w:rPr>
              <w:t>Towers already funded near a community</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6793B3" w14:textId="77777777" w:rsidR="008601FC" w:rsidRDefault="0039074E" w:rsidP="00F311D4">
            <w:pPr>
              <w:spacing w:after="0" w:line="240" w:lineRule="auto"/>
              <w:jc w:val="both"/>
            </w:pPr>
            <w:r>
              <w:rPr>
                <w:sz w:val="20"/>
                <w:szCs w:val="20"/>
              </w:rPr>
              <w:t>fetched Sep 2026</w:t>
            </w:r>
          </w:p>
        </w:tc>
      </w:tr>
    </w:tbl>
    <w:p w14:paraId="24C92495" w14:textId="77777777" w:rsidR="008601FC" w:rsidRDefault="0039074E" w:rsidP="00F311D4">
      <w:pPr>
        <w:spacing w:before="60"/>
        <w:jc w:val="both"/>
      </w:pPr>
      <w:r>
        <w:rPr>
          <w:sz w:val="20"/>
          <w:szCs w:val="20"/>
        </w:rPr>
        <w:t>* Listed by the organisers. The ADII dashboard and the Bureau of Meteorology cyclone reports are built into the scoring but held at zero weight until their licence requests are answered.</w:t>
      </w:r>
    </w:p>
    <w:p w14:paraId="538D226C" w14:textId="77777777" w:rsidR="008601FC" w:rsidRDefault="0039074E" w:rsidP="00F311D4">
      <w:pPr>
        <w:jc w:val="both"/>
      </w:pPr>
      <w:r>
        <w:t>Only the National Audit is a measurement; the carrier maps are predictions, and the NT Government list has not changed since 2022.</w:t>
      </w:r>
    </w:p>
    <w:p w14:paraId="686E6F36" w14:textId="77777777" w:rsidR="008601FC" w:rsidRDefault="0039074E" w:rsidP="00F311D4">
      <w:pPr>
        <w:pStyle w:val="Heading2"/>
        <w:jc w:val="both"/>
      </w:pPr>
      <w:r>
        <w:t>Step 2: Testing whether the connection is good enough</w:t>
      </w:r>
    </w:p>
    <w:p w14:paraId="6FAD4C9F" w14:textId="77777777" w:rsidR="008601FC" w:rsidRDefault="0039074E" w:rsidP="00F311D4">
      <w:pPr>
        <w:jc w:val="both"/>
      </w:pPr>
      <w:r>
        <w:t>For each community Crosscheck finds the best available path (fixed line, fixed wireless, terrestrial mobile or satellite) and tests it against each service's published requirement:</w:t>
      </w:r>
    </w:p>
    <w:p w14:paraId="66616014" w14:textId="77777777" w:rsidR="008601FC" w:rsidRDefault="0039074E" w:rsidP="00F311D4">
      <w:pPr>
        <w:pStyle w:val="ListParagraph"/>
        <w:numPr>
          <w:ilvl w:val="0"/>
          <w:numId w:val="3"/>
        </w:numPr>
        <w:spacing w:after="60"/>
        <w:jc w:val="both"/>
      </w:pPr>
      <w:r>
        <w:rPr>
          <w:b/>
          <w:bCs/>
        </w:rPr>
        <w:t>Telehealth video (healthdirect):</w:t>
      </w:r>
      <w:r>
        <w:t xml:space="preserve"> latency of 100 ms or less. The ACCC measured nbn's Sky Muster satellite at 664.9 ms on average. A satellite community "fails" unless a carrier's 4G footprint covers it; then it is "degraded", because 4G could work but no one has measured it there.</w:t>
      </w:r>
    </w:p>
    <w:p w14:paraId="40AFC3E5" w14:textId="77777777" w:rsidR="008601FC" w:rsidRDefault="0039074E" w:rsidP="00F311D4">
      <w:pPr>
        <w:pStyle w:val="ListParagraph"/>
        <w:numPr>
          <w:ilvl w:val="0"/>
          <w:numId w:val="3"/>
        </w:numPr>
        <w:spacing w:after="60"/>
        <w:jc w:val="both"/>
      </w:pPr>
      <w:r>
        <w:rPr>
          <w:b/>
          <w:bCs/>
        </w:rPr>
        <w:t>Online school lesson (Microsoft Teams):</w:t>
      </w:r>
      <w:r>
        <w:t xml:space="preserve"> at least 150 kbps upload. Sky Muster offers up to 5 Mbps, but Microsoft publishes no latency figure, so satellite schools are "degraded".</w:t>
      </w:r>
    </w:p>
    <w:p w14:paraId="31FAFFDC" w14:textId="77777777" w:rsidR="008601FC" w:rsidRDefault="0039074E" w:rsidP="00F311D4">
      <w:pPr>
        <w:pStyle w:val="ListParagraph"/>
        <w:numPr>
          <w:ilvl w:val="0"/>
          <w:numId w:val="3"/>
        </w:numPr>
        <w:spacing w:after="60"/>
        <w:jc w:val="both"/>
      </w:pPr>
      <w:r>
        <w:rPr>
          <w:b/>
          <w:bCs/>
        </w:rPr>
        <w:t>Government websites (myGov, Centrelink):</w:t>
      </w:r>
      <w:r>
        <w:t xml:space="preserve"> no published requirement; treated as working on any connection.</w:t>
      </w:r>
    </w:p>
    <w:p w14:paraId="05366255" w14:textId="77777777" w:rsidR="008601FC" w:rsidRDefault="0039074E" w:rsidP="00F311D4">
      <w:pPr>
        <w:pStyle w:val="ListParagraph"/>
        <w:numPr>
          <w:ilvl w:val="0"/>
          <w:numId w:val="3"/>
        </w:numPr>
        <w:spacing w:after="60"/>
        <w:jc w:val="both"/>
      </w:pPr>
      <w:r>
        <w:rPr>
          <w:b/>
          <w:bCs/>
        </w:rPr>
        <w:t>Voice and SMS:</w:t>
      </w:r>
      <w:r>
        <w:t xml:space="preserve"> whether any source records a mobile path.</w:t>
      </w:r>
    </w:p>
    <w:p w14:paraId="12670E54" w14:textId="77777777" w:rsidR="008601FC" w:rsidRDefault="0039074E" w:rsidP="00F311D4">
      <w:pPr>
        <w:pStyle w:val="Heading2"/>
        <w:jc w:val="both"/>
      </w:pPr>
      <w:r>
        <w:t>Step 3: Rating how far each coverage claim can be trusted</w:t>
      </w:r>
    </w:p>
    <w:p w14:paraId="169D6FE1" w14:textId="77777777" w:rsidR="008601FC" w:rsidRDefault="0039074E" w:rsidP="00F311D4">
      <w:pPr>
        <w:jc w:val="both"/>
      </w:pPr>
      <w:r>
        <w:t>A small logistic regression model (scikit-learn) ranks how reliable a coverage claim is. It learns from the National Audit's drive tests: 3,919 sample points along audited roads, 111 of which lie where the drive test found no signal inside a carrier's claimed coverage (a 2.8% base rate). Inputs include nearby licensed transmitters and how many sources claim coverage. Validated by holding out whole ABS SA3 regions, with a pass mark fixed before the first fit, the pooled out-of-region AUC is 0.79; two of the five folds held no contradicted samples, so this rests on three. Each community gets a word, not a probability: high, medium or low reliability, or none when no source claims coverage.</w:t>
      </w:r>
    </w:p>
    <w:p w14:paraId="30D9C988" w14:textId="77777777" w:rsidR="008601FC" w:rsidRDefault="0039074E" w:rsidP="00F311D4">
      <w:pPr>
        <w:pStyle w:val="Heading2"/>
        <w:jc w:val="both"/>
      </w:pPr>
      <w:r>
        <w:lastRenderedPageBreak/>
        <w:t>Step 4: Grouping and ranking communities for action</w:t>
      </w:r>
    </w:p>
    <w:p w14:paraId="2E152220" w14:textId="77777777" w:rsidR="008601FC" w:rsidRDefault="0039074E" w:rsidP="00F311D4">
      <w:pPr>
        <w:jc w:val="both"/>
      </w:pPr>
      <w:r>
        <w:t xml:space="preserve">Communities are first grouped by their verdicts: </w:t>
      </w:r>
      <w:r>
        <w:rPr>
          <w:b/>
          <w:bCs/>
        </w:rPr>
        <w:t>service gap</w:t>
      </w:r>
      <w:r>
        <w:t xml:space="preserve"> (20; telehealth or voice fails on the published data), </w:t>
      </w:r>
      <w:r>
        <w:rPr>
          <w:b/>
          <w:bCs/>
        </w:rPr>
        <w:t>check the evidence</w:t>
      </w:r>
      <w:r>
        <w:t xml:space="preserve"> (64) and </w:t>
      </w:r>
      <w:r>
        <w:rPr>
          <w:b/>
          <w:bCs/>
        </w:rPr>
        <w:t>monitor</w:t>
      </w:r>
      <w:r>
        <w:t xml:space="preserve"> (12). Within each group, a score between 0 and 1 orders them: the weighted sum of nine components, each scaled to 0–1 across the 96.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8601FC" w14:paraId="10DFC366" w14:textId="77777777">
        <w:trPr>
          <w:cantSplit/>
          <w:tblHeader/>
        </w:trPr>
        <w:tc>
          <w:tcPr>
            <w:tcW w:w="65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BCAF68B" w14:textId="77777777" w:rsidR="008601FC" w:rsidRDefault="0039074E" w:rsidP="00291FE5">
            <w:pPr>
              <w:spacing w:after="0" w:line="240" w:lineRule="auto"/>
              <w:jc w:val="center"/>
            </w:pPr>
            <w:r>
              <w:rPr>
                <w:b/>
                <w:bCs/>
                <w:sz w:val="20"/>
                <w:szCs w:val="20"/>
              </w:rPr>
              <w:t>Component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461394B" w14:textId="77777777" w:rsidR="008601FC" w:rsidRDefault="0039074E" w:rsidP="00291FE5">
            <w:pPr>
              <w:spacing w:after="0" w:line="240" w:lineRule="auto"/>
              <w:jc w:val="center"/>
            </w:pPr>
            <w:r>
              <w:rPr>
                <w:b/>
                <w:bCs/>
                <w:sz w:val="20"/>
                <w:szCs w:val="20"/>
              </w:rPr>
              <w:t>Weight</w:t>
            </w:r>
          </w:p>
        </w:tc>
      </w:tr>
      <w:tr w:rsidR="008601FC" w14:paraId="418B1096"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57C8AA" w14:textId="77777777" w:rsidR="008601FC" w:rsidRDefault="0039074E" w:rsidP="00F311D4">
            <w:pPr>
              <w:spacing w:after="0" w:line="240" w:lineRule="auto"/>
              <w:jc w:val="both"/>
            </w:pPr>
            <w:r>
              <w:rPr>
                <w:sz w:val="20"/>
                <w:szCs w:val="20"/>
              </w:rPr>
              <w:t>Population (log scale)</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BA0CD6" w14:textId="77777777" w:rsidR="008601FC" w:rsidRDefault="0039074E" w:rsidP="00291FE5">
            <w:pPr>
              <w:spacing w:after="0" w:line="240" w:lineRule="auto"/>
              <w:jc w:val="center"/>
            </w:pPr>
            <w:r>
              <w:rPr>
                <w:sz w:val="20"/>
                <w:szCs w:val="20"/>
              </w:rPr>
              <w:t>0.20</w:t>
            </w:r>
          </w:p>
        </w:tc>
      </w:tr>
      <w:tr w:rsidR="008601FC" w14:paraId="74D314AD"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080FBB" w14:textId="77777777" w:rsidR="008601FC" w:rsidRDefault="0039074E" w:rsidP="00F311D4">
            <w:pPr>
              <w:spacing w:after="0" w:line="240" w:lineRule="auto"/>
              <w:jc w:val="both"/>
            </w:pPr>
            <w:r>
              <w:rPr>
                <w:sz w:val="20"/>
                <w:szCs w:val="20"/>
              </w:rPr>
              <w:t>Services present (health centre counted twice)</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50261E" w14:textId="77777777" w:rsidR="008601FC" w:rsidRDefault="0039074E" w:rsidP="00291FE5">
            <w:pPr>
              <w:spacing w:after="0" w:line="240" w:lineRule="auto"/>
              <w:jc w:val="center"/>
            </w:pPr>
            <w:r>
              <w:rPr>
                <w:sz w:val="20"/>
                <w:szCs w:val="20"/>
              </w:rPr>
              <w:t>0.20</w:t>
            </w:r>
          </w:p>
        </w:tc>
      </w:tr>
      <w:tr w:rsidR="008601FC" w14:paraId="4383044C"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CD317F" w14:textId="77777777" w:rsidR="008601FC" w:rsidRDefault="0039074E" w:rsidP="00F311D4">
            <w:pPr>
              <w:spacing w:after="0" w:line="240" w:lineRule="auto"/>
              <w:jc w:val="both"/>
            </w:pPr>
            <w:r>
              <w:rPr>
                <w:sz w:val="20"/>
                <w:szCs w:val="20"/>
              </w:rPr>
              <w:t>Telehealth verdict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F0D0B2" w14:textId="77777777" w:rsidR="008601FC" w:rsidRDefault="0039074E" w:rsidP="00291FE5">
            <w:pPr>
              <w:spacing w:after="0" w:line="240" w:lineRule="auto"/>
              <w:jc w:val="center"/>
            </w:pPr>
            <w:r>
              <w:rPr>
                <w:sz w:val="20"/>
                <w:szCs w:val="20"/>
              </w:rPr>
              <w:t>0.20</w:t>
            </w:r>
          </w:p>
        </w:tc>
      </w:tr>
      <w:tr w:rsidR="008601FC" w14:paraId="083452DA"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48A3F7" w14:textId="77777777" w:rsidR="008601FC" w:rsidRDefault="0039074E" w:rsidP="00F311D4">
            <w:pPr>
              <w:spacing w:after="0" w:line="240" w:lineRule="auto"/>
              <w:jc w:val="both"/>
            </w:pPr>
            <w:r>
              <w:rPr>
                <w:sz w:val="20"/>
                <w:szCs w:val="20"/>
              </w:rPr>
              <w:t>Voice and SMS verdict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C6F1BA" w14:textId="77777777" w:rsidR="008601FC" w:rsidRDefault="0039074E" w:rsidP="00291FE5">
            <w:pPr>
              <w:spacing w:after="0" w:line="240" w:lineRule="auto"/>
              <w:jc w:val="center"/>
            </w:pPr>
            <w:r>
              <w:rPr>
                <w:sz w:val="20"/>
                <w:szCs w:val="20"/>
              </w:rPr>
              <w:t>0.15</w:t>
            </w:r>
          </w:p>
        </w:tc>
      </w:tr>
      <w:tr w:rsidR="008601FC" w14:paraId="6E3BA54F"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5B2659" w14:textId="77777777" w:rsidR="008601FC" w:rsidRDefault="0039074E" w:rsidP="00F311D4">
            <w:pPr>
              <w:spacing w:after="0" w:line="240" w:lineRule="auto"/>
              <w:jc w:val="both"/>
            </w:pPr>
            <w:r>
              <w:rPr>
                <w:sz w:val="20"/>
                <w:szCs w:val="20"/>
              </w:rPr>
              <w:t>Claim reliability (low counts most)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DB042A" w14:textId="77777777" w:rsidR="008601FC" w:rsidRDefault="0039074E" w:rsidP="00291FE5">
            <w:pPr>
              <w:spacing w:after="0" w:line="240" w:lineRule="auto"/>
              <w:jc w:val="center"/>
            </w:pPr>
            <w:r>
              <w:rPr>
                <w:sz w:val="20"/>
                <w:szCs w:val="20"/>
              </w:rPr>
              <w:t>0.10</w:t>
            </w:r>
          </w:p>
        </w:tc>
      </w:tr>
      <w:tr w:rsidR="008601FC" w14:paraId="5EB485CA"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41B0D4" w14:textId="77777777" w:rsidR="008601FC" w:rsidRDefault="0039074E" w:rsidP="00F311D4">
            <w:pPr>
              <w:spacing w:after="0" w:line="240" w:lineRule="auto"/>
              <w:jc w:val="both"/>
            </w:pPr>
            <w:r>
              <w:rPr>
                <w:sz w:val="20"/>
                <w:szCs w:val="20"/>
              </w:rPr>
              <w:t>Drive-test contradiction within 5 km</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29627F" w14:textId="77777777" w:rsidR="008601FC" w:rsidRDefault="0039074E" w:rsidP="00291FE5">
            <w:pPr>
              <w:spacing w:after="0" w:line="240" w:lineRule="auto"/>
              <w:jc w:val="center"/>
            </w:pPr>
            <w:r>
              <w:rPr>
                <w:sz w:val="20"/>
                <w:szCs w:val="20"/>
              </w:rPr>
              <w:t>0.10</w:t>
            </w:r>
          </w:p>
        </w:tc>
      </w:tr>
      <w:tr w:rsidR="008601FC" w14:paraId="2FBF4B51"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7D9204" w14:textId="77777777" w:rsidR="008601FC" w:rsidRDefault="0039074E" w:rsidP="00F311D4">
            <w:pPr>
              <w:spacing w:after="0" w:line="240" w:lineRule="auto"/>
              <w:jc w:val="both"/>
            </w:pPr>
            <w:r>
              <w:rPr>
                <w:sz w:val="20"/>
                <w:szCs w:val="20"/>
              </w:rPr>
              <w:t>Funded mobile tower within 5 km (counted against)</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57720E" w14:textId="77777777" w:rsidR="008601FC" w:rsidRDefault="0039074E" w:rsidP="00291FE5">
            <w:pPr>
              <w:spacing w:after="0" w:line="240" w:lineRule="auto"/>
              <w:jc w:val="center"/>
            </w:pPr>
            <w:r>
              <w:rPr>
                <w:sz w:val="20"/>
                <w:szCs w:val="20"/>
              </w:rPr>
              <w:t>−0.10</w:t>
            </w:r>
          </w:p>
        </w:tc>
      </w:tr>
      <w:tr w:rsidR="008601FC" w14:paraId="71CC9494"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B94029" w14:textId="77777777" w:rsidR="008601FC" w:rsidRDefault="0039074E" w:rsidP="00F311D4">
            <w:pPr>
              <w:spacing w:after="0" w:line="240" w:lineRule="auto"/>
              <w:jc w:val="both"/>
            </w:pPr>
            <w:r>
              <w:rPr>
                <w:sz w:val="20"/>
                <w:szCs w:val="20"/>
              </w:rPr>
              <w:t>Cyclone exposure (awaiting BoM licence)</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DF47A6" w14:textId="77777777" w:rsidR="008601FC" w:rsidRDefault="0039074E" w:rsidP="00291FE5">
            <w:pPr>
              <w:spacing w:after="0" w:line="240" w:lineRule="auto"/>
              <w:jc w:val="center"/>
            </w:pPr>
            <w:r>
              <w:rPr>
                <w:sz w:val="20"/>
                <w:szCs w:val="20"/>
              </w:rPr>
              <w:t>0</w:t>
            </w:r>
          </w:p>
        </w:tc>
      </w:tr>
      <w:tr w:rsidR="008601FC" w14:paraId="78184717" w14:textId="77777777">
        <w:trPr>
          <w:cantSplit/>
        </w:trPr>
        <w:tc>
          <w:tcPr>
            <w:tcW w:w="6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6CD379" w14:textId="77777777" w:rsidR="008601FC" w:rsidRDefault="0039074E" w:rsidP="00F311D4">
            <w:pPr>
              <w:spacing w:after="0" w:line="240" w:lineRule="auto"/>
              <w:jc w:val="both"/>
            </w:pPr>
            <w:r>
              <w:rPr>
                <w:sz w:val="20"/>
                <w:szCs w:val="20"/>
              </w:rPr>
              <w:t>ADII digital inclusion (awaiting licence)</w:t>
            </w:r>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F99D66" w14:textId="77777777" w:rsidR="008601FC" w:rsidRDefault="0039074E" w:rsidP="00291FE5">
            <w:pPr>
              <w:spacing w:after="0" w:line="240" w:lineRule="auto"/>
              <w:jc w:val="center"/>
            </w:pPr>
            <w:r>
              <w:rPr>
                <w:sz w:val="20"/>
                <w:szCs w:val="20"/>
              </w:rPr>
              <w:t>0</w:t>
            </w:r>
          </w:p>
        </w:tc>
      </w:tr>
    </w:tbl>
    <w:p w14:paraId="566C3311" w14:textId="77777777" w:rsidR="008601FC" w:rsidRDefault="008601FC" w:rsidP="00F311D4">
      <w:pPr>
        <w:spacing w:after="60"/>
        <w:jc w:val="both"/>
      </w:pPr>
    </w:p>
    <w:p w14:paraId="0FEFFACE" w14:textId="77777777" w:rsidR="008601FC" w:rsidRDefault="0039074E" w:rsidP="00F311D4">
      <w:pPr>
        <w:jc w:val="both"/>
      </w:pPr>
      <w:r>
        <w:t>The weights are a judgement, so we tested them: moving any single weight to half or one-and-a-half times its value keeps all 10 of the top 10 in place (Spearman's rho at least 0.995). Each community's action comes from fixed rules (Finding 5), not from the weights.</w:t>
      </w:r>
    </w:p>
    <w:p w14:paraId="04756C55" w14:textId="77777777" w:rsidR="008601FC" w:rsidRDefault="0039074E" w:rsidP="00F311D4">
      <w:pPr>
        <w:pStyle w:val="Heading2"/>
        <w:jc w:val="both"/>
      </w:pPr>
      <w:r>
        <w:t>Step 5: The offline app</w:t>
      </w:r>
    </w:p>
    <w:p w14:paraId="27C9B4E6" w14:textId="714947ED" w:rsidR="008601FC" w:rsidRDefault="0039074E" w:rsidP="00F311D4">
      <w:pPr>
        <w:jc w:val="both"/>
      </w:pPr>
      <w:r>
        <w:t xml:space="preserve">The results ship as a web app of about 1 MB that runs in any phone browser without internet. One phone can pass an updated version to another by showing a loop of QR codes, with no Wi-Fi, data or Bluetooth. "Report here" lets residents save their phone's rough connection estimate and share it by QR code or SMS if they choose. </w:t>
      </w:r>
      <w:r w:rsidR="00B76977">
        <w:t>The app computes no verdict and runs no model. It is live at https://estaed.github.io/CDU_IT_CODEFAIR_DATA_2026/.</w:t>
      </w:r>
    </w:p>
    <w:p w14:paraId="002DA1FE" w14:textId="77777777" w:rsidR="008601FC" w:rsidRDefault="0039074E" w:rsidP="00F311D4">
      <w:pPr>
        <w:pStyle w:val="Heading1"/>
        <w:jc w:val="both"/>
      </w:pPr>
      <w:bookmarkStart w:id="3" w:name="sec_findings"/>
      <w:r>
        <w:t>Findings</w:t>
      </w:r>
      <w:bookmarkEnd w:id="3"/>
    </w:p>
    <w:p w14:paraId="71AC36DB" w14:textId="77777777" w:rsidR="008601FC" w:rsidRDefault="0039074E" w:rsidP="00F311D4">
      <w:pPr>
        <w:pStyle w:val="Heading2"/>
        <w:jc w:val="both"/>
      </w:pPr>
      <w:r>
        <w:t>Finding 1: One in three communities has conflicting coverage data</w:t>
      </w:r>
    </w:p>
    <w:p w14:paraId="76C1687E" w14:textId="1216EA12" w:rsidR="008601FC" w:rsidRDefault="0039074E" w:rsidP="00F311D4">
      <w:pPr>
        <w:jc w:val="both"/>
      </w:pPr>
      <w:r>
        <w:t xml:space="preserve">Of the 96 communities, the four published claims all agree on coverage for 54 </w:t>
      </w:r>
      <w:r w:rsidR="00B76977">
        <w:t>and on no coverage for 11; for 31 they disagree. The app counts only sources that make a claim and adds the drive test as a fifth, which gives the 33 communities with conflicting data shown on its home screen.</w:t>
      </w:r>
      <w:r>
        <w:t xml:space="preserve"> The most common disagreement (8 communities) is a licensed site within 5 km that no carrier map, government list or BushTel record shows. The drive test confirms the problem: within 5 km of Nauiyu, Jilkminggan and Barunga it found no signal inside a carrier's claimed coverage.</w:t>
      </w:r>
    </w:p>
    <w:p w14:paraId="74D29871" w14:textId="77777777" w:rsidR="008601FC" w:rsidRDefault="0039074E" w:rsidP="00F311D4">
      <w:pPr>
        <w:pStyle w:val="Heading2"/>
        <w:jc w:val="both"/>
      </w:pPr>
      <w:r>
        <w:lastRenderedPageBreak/>
        <w:t>Finding 2: Telehealth video depends on an unmeasured link almost everywhere</w:t>
      </w:r>
    </w:p>
    <w:p w14:paraId="4E2F0BD4" w14:textId="77777777" w:rsidR="008601FC" w:rsidRDefault="0039074E" w:rsidP="00291FE5">
      <w:pPr>
        <w:keepNext/>
        <w:keepLines/>
        <w:spacing w:before="120" w:after="60"/>
        <w:jc w:val="center"/>
      </w:pPr>
      <w:r>
        <w:rPr>
          <w:noProof/>
        </w:rPr>
        <w:drawing>
          <wp:inline distT="0" distB="0" distL="0" distR="0" wp14:anchorId="21C81E3B" wp14:editId="153C83DE">
            <wp:extent cx="4676775"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76775" cy="1895475"/>
                    </a:xfrm>
                    <a:prstGeom prst="rect">
                      <a:avLst/>
                    </a:prstGeom>
                  </pic:spPr>
                </pic:pic>
              </a:graphicData>
            </a:graphic>
          </wp:inline>
        </w:drawing>
      </w:r>
    </w:p>
    <w:p w14:paraId="7DE5A9B1" w14:textId="77777777" w:rsidR="008601FC" w:rsidRDefault="0039074E" w:rsidP="00291FE5">
      <w:pPr>
        <w:spacing w:after="160"/>
        <w:jc w:val="center"/>
      </w:pPr>
      <w:r>
        <w:rPr>
          <w:i/>
          <w:iCs/>
          <w:sz w:val="20"/>
          <w:szCs w:val="20"/>
        </w:rPr>
        <w:t>Figure 1. Verdicts for four everyday services across the 96 communities.</w:t>
      </w:r>
    </w:p>
    <w:p w14:paraId="6EABD7CB" w14:textId="77777777" w:rsidR="008601FC" w:rsidRDefault="0039074E" w:rsidP="00F311D4">
      <w:pPr>
        <w:jc w:val="both"/>
      </w:pPr>
      <w:r>
        <w:t>"No data" means no health centre or school is recorded there. 95 of 96 communities have only satellite for fixed internet, and its 664.9 ms delay breaks video calls. Only one community has a fixed-line path known to meet the 100 ms limit; in 58, telehealth depends on an unmeasured 4G link, and 11 health-centre communities have no 4G footprint at all. "Connected" on a map is not "able to see a doctor online".</w:t>
      </w:r>
    </w:p>
    <w:p w14:paraId="5182878C" w14:textId="77777777" w:rsidR="008601FC" w:rsidRDefault="0039074E" w:rsidP="00F311D4">
      <w:pPr>
        <w:jc w:val="both"/>
      </w:pPr>
      <w:r>
        <w:t>Voice is more urgent. In 17 communities (1,140 people, 8 with a health centre) no public source records a mobile voice or SMS path, so mobile calls neither leave nor reach them. Landlines and satellite phones are not in any source used here.</w:t>
      </w:r>
    </w:p>
    <w:p w14:paraId="1796E8FE" w14:textId="77777777" w:rsidR="008601FC" w:rsidRDefault="0039074E" w:rsidP="00F311D4">
      <w:pPr>
        <w:pStyle w:val="Heading2"/>
        <w:jc w:val="both"/>
      </w:pPr>
      <w:r>
        <w:t>Finding 3: Many coverage claims are not backed by measurement</w:t>
      </w:r>
    </w:p>
    <w:p w14:paraId="137517AA" w14:textId="77777777" w:rsidR="008601FC" w:rsidRDefault="0039074E" w:rsidP="00F311D4">
      <w:pPr>
        <w:jc w:val="both"/>
      </w:pPr>
      <w:r>
        <w:t>Reliability ratings across the 96: high 8 communities (about 2,325 people), medium 29 (about 15,598), low 37 (about 17,536) and none 22 (about 1,596). Low ratings share a pattern: several sources say "covered" but few licensed transmitters stand nearby, which suggests predicted coverage has been extended where the signal was never confirmed.</w:t>
      </w:r>
    </w:p>
    <w:p w14:paraId="0E19A1DD" w14:textId="77777777" w:rsidR="008601FC" w:rsidRDefault="0039074E" w:rsidP="00F311D4">
      <w:pPr>
        <w:pStyle w:val="Heading2"/>
        <w:jc w:val="both"/>
      </w:pPr>
      <w:r>
        <w:t>Finding 4: The communities most in need of action</w:t>
      </w:r>
    </w:p>
    <w:p w14:paraId="08634B3E" w14:textId="77777777" w:rsidR="008601FC" w:rsidRDefault="0039074E" w:rsidP="00F311D4">
      <w:pPr>
        <w:jc w:val="both"/>
      </w:pPr>
      <w:r>
        <w:t>The service-gap group comes first, and it is concentrated: 11 of its 20 communities are in East Arnhem and Big Rivers (Figure 2). Its top ten all have a health centre on a satellite-only path where telehealth fails, and eight of them have no recorded mobile voice path either: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800"/>
        <w:gridCol w:w="900"/>
        <w:gridCol w:w="2126"/>
        <w:gridCol w:w="1750"/>
      </w:tblGrid>
      <w:tr w:rsidR="008601FC" w14:paraId="04031105"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44A4697" w14:textId="77777777" w:rsidR="008601FC" w:rsidRDefault="0039074E" w:rsidP="00291FE5">
            <w:pPr>
              <w:spacing w:after="0" w:line="240" w:lineRule="auto"/>
              <w:jc w:val="center"/>
            </w:pPr>
            <w:r>
              <w:rPr>
                <w:b/>
                <w:bCs/>
                <w:sz w:val="20"/>
                <w:szCs w:val="20"/>
              </w:rPr>
              <w:t>Rank</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082EA1F" w14:textId="77777777" w:rsidR="008601FC" w:rsidRDefault="0039074E" w:rsidP="00291FE5">
            <w:pPr>
              <w:spacing w:after="0" w:line="240" w:lineRule="auto"/>
              <w:jc w:val="center"/>
            </w:pPr>
            <w:r>
              <w:rPr>
                <w:b/>
                <w:bCs/>
                <w:sz w:val="20"/>
                <w:szCs w:val="20"/>
              </w:rPr>
              <w:t>Community</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95C63E2" w14:textId="77777777" w:rsidR="008601FC" w:rsidRDefault="0039074E" w:rsidP="00291FE5">
            <w:pPr>
              <w:spacing w:after="0" w:line="240" w:lineRule="auto"/>
              <w:jc w:val="center"/>
            </w:pPr>
            <w:r>
              <w:rPr>
                <w:b/>
                <w:bCs/>
                <w:sz w:val="20"/>
                <w:szCs w:val="20"/>
              </w:rPr>
              <w:t>Region</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870868E" w14:textId="77777777" w:rsidR="008601FC" w:rsidRDefault="0039074E" w:rsidP="00977321">
            <w:pPr>
              <w:spacing w:after="0" w:line="240" w:lineRule="auto"/>
              <w:jc w:val="center"/>
            </w:pPr>
            <w:r>
              <w:rPr>
                <w:b/>
                <w:bCs/>
                <w:sz w:val="20"/>
                <w:szCs w:val="20"/>
              </w:rPr>
              <w:t>Score</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FE6CAEE" w14:textId="77777777" w:rsidR="008601FC" w:rsidRDefault="0039074E" w:rsidP="00291FE5">
            <w:pPr>
              <w:spacing w:after="0" w:line="240" w:lineRule="auto"/>
              <w:jc w:val="center"/>
            </w:pPr>
            <w:r>
              <w:rPr>
                <w:b/>
                <w:bCs/>
                <w:sz w:val="20"/>
                <w:szCs w:val="20"/>
              </w:rPr>
              <w:t>Action</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403E207" w14:textId="77777777" w:rsidR="008601FC" w:rsidRDefault="0039074E" w:rsidP="00291FE5">
            <w:pPr>
              <w:spacing w:after="0" w:line="240" w:lineRule="auto"/>
              <w:jc w:val="center"/>
            </w:pPr>
            <w:r>
              <w:rPr>
                <w:b/>
                <w:bCs/>
                <w:sz w:val="20"/>
                <w:szCs w:val="20"/>
              </w:rPr>
              <w:t>Who should act</w:t>
            </w:r>
          </w:p>
        </w:tc>
      </w:tr>
      <w:tr w:rsidR="008601FC" w14:paraId="15E5686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B0A491" w14:textId="77777777" w:rsidR="008601FC" w:rsidRDefault="0039074E" w:rsidP="00F311D4">
            <w:pPr>
              <w:spacing w:after="0" w:line="240" w:lineRule="auto"/>
              <w:jc w:val="both"/>
            </w:pPr>
            <w:r>
              <w:rPr>
                <w:sz w:val="20"/>
                <w:szCs w:val="20"/>
              </w:rPr>
              <w:t>1</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A6078D" w14:textId="77777777" w:rsidR="008601FC" w:rsidRDefault="0039074E" w:rsidP="00F311D4">
            <w:pPr>
              <w:spacing w:after="0" w:line="240" w:lineRule="auto"/>
              <w:jc w:val="both"/>
            </w:pPr>
            <w:r>
              <w:rPr>
                <w:sz w:val="20"/>
                <w:szCs w:val="20"/>
              </w:rPr>
              <w:t>Nitjpurru</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7C5A88" w14:textId="77777777" w:rsidR="008601FC" w:rsidRDefault="0039074E" w:rsidP="00F311D4">
            <w:pPr>
              <w:spacing w:after="0" w:line="240" w:lineRule="auto"/>
              <w:jc w:val="both"/>
            </w:pPr>
            <w:r>
              <w:rPr>
                <w:sz w:val="20"/>
                <w:szCs w:val="20"/>
              </w:rPr>
              <w:t>Big Rivers</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A9D09F" w14:textId="77777777" w:rsidR="008601FC" w:rsidRDefault="0039074E" w:rsidP="00977321">
            <w:pPr>
              <w:spacing w:after="0" w:line="240" w:lineRule="auto"/>
              <w:jc w:val="center"/>
            </w:pPr>
            <w:r>
              <w:rPr>
                <w:sz w:val="20"/>
                <w:szCs w:val="20"/>
              </w:rPr>
              <w:t>0.608</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B54CF6"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56541C" w14:textId="77777777" w:rsidR="008601FC" w:rsidRDefault="0039074E" w:rsidP="00F311D4">
            <w:pPr>
              <w:spacing w:after="0" w:line="240" w:lineRule="auto"/>
              <w:jc w:val="both"/>
            </w:pPr>
            <w:r>
              <w:rPr>
                <w:sz w:val="20"/>
                <w:szCs w:val="20"/>
              </w:rPr>
              <w:t>DCDD, nbn</w:t>
            </w:r>
          </w:p>
        </w:tc>
      </w:tr>
      <w:tr w:rsidR="008601FC" w14:paraId="5E54763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E1F92D" w14:textId="77777777" w:rsidR="008601FC" w:rsidRDefault="0039074E" w:rsidP="00F311D4">
            <w:pPr>
              <w:spacing w:after="0" w:line="240" w:lineRule="auto"/>
              <w:jc w:val="both"/>
            </w:pPr>
            <w:r>
              <w:rPr>
                <w:sz w:val="20"/>
                <w:szCs w:val="20"/>
              </w:rPr>
              <w:t>2</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210612" w14:textId="77777777" w:rsidR="008601FC" w:rsidRDefault="0039074E" w:rsidP="00F311D4">
            <w:pPr>
              <w:spacing w:after="0" w:line="240" w:lineRule="auto"/>
              <w:jc w:val="both"/>
            </w:pPr>
            <w:r>
              <w:rPr>
                <w:sz w:val="20"/>
                <w:szCs w:val="20"/>
              </w:rPr>
              <w:t>Amanbidji</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F2A866" w14:textId="77777777" w:rsidR="008601FC" w:rsidRDefault="0039074E" w:rsidP="00F311D4">
            <w:pPr>
              <w:spacing w:after="0" w:line="240" w:lineRule="auto"/>
              <w:jc w:val="both"/>
            </w:pPr>
            <w:r>
              <w:rPr>
                <w:sz w:val="20"/>
                <w:szCs w:val="20"/>
              </w:rPr>
              <w:t>Big Rivers</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330BF2" w14:textId="77777777" w:rsidR="008601FC" w:rsidRDefault="0039074E" w:rsidP="00977321">
            <w:pPr>
              <w:spacing w:after="0" w:line="240" w:lineRule="auto"/>
              <w:jc w:val="center"/>
            </w:pPr>
            <w:r>
              <w:rPr>
                <w:sz w:val="20"/>
                <w:szCs w:val="20"/>
              </w:rPr>
              <w:t>0.596</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5E3A46"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EE76E8" w14:textId="77777777" w:rsidR="008601FC" w:rsidRDefault="0039074E" w:rsidP="00F311D4">
            <w:pPr>
              <w:spacing w:after="0" w:line="240" w:lineRule="auto"/>
              <w:jc w:val="both"/>
            </w:pPr>
            <w:r>
              <w:rPr>
                <w:sz w:val="20"/>
                <w:szCs w:val="20"/>
              </w:rPr>
              <w:t>DCDD, nbn</w:t>
            </w:r>
          </w:p>
        </w:tc>
      </w:tr>
      <w:tr w:rsidR="008601FC" w14:paraId="77684A1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476D26" w14:textId="77777777" w:rsidR="008601FC" w:rsidRDefault="0039074E" w:rsidP="00F311D4">
            <w:pPr>
              <w:spacing w:after="0" w:line="240" w:lineRule="auto"/>
              <w:jc w:val="both"/>
            </w:pPr>
            <w:r>
              <w:rPr>
                <w:sz w:val="20"/>
                <w:szCs w:val="20"/>
              </w:rPr>
              <w:t>3</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3336D9" w14:textId="77777777" w:rsidR="008601FC" w:rsidRDefault="0039074E" w:rsidP="00F311D4">
            <w:pPr>
              <w:spacing w:after="0" w:line="240" w:lineRule="auto"/>
              <w:jc w:val="both"/>
            </w:pPr>
            <w:r>
              <w:rPr>
                <w:sz w:val="20"/>
                <w:szCs w:val="20"/>
              </w:rPr>
              <w:t>Areyonga</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CC202F" w14:textId="77777777" w:rsidR="008601FC" w:rsidRDefault="0039074E" w:rsidP="00F311D4">
            <w:pPr>
              <w:spacing w:after="0" w:line="240" w:lineRule="auto"/>
              <w:jc w:val="both"/>
            </w:pPr>
            <w:r>
              <w:rPr>
                <w:sz w:val="20"/>
                <w:szCs w:val="20"/>
              </w:rPr>
              <w:t>Central Australia</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FBA6EF" w14:textId="77777777" w:rsidR="008601FC" w:rsidRDefault="0039074E" w:rsidP="00977321">
            <w:pPr>
              <w:spacing w:after="0" w:line="240" w:lineRule="auto"/>
              <w:jc w:val="center"/>
            </w:pPr>
            <w:r>
              <w:rPr>
                <w:sz w:val="20"/>
                <w:szCs w:val="20"/>
              </w:rPr>
              <w:t>0.586</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3FDC0B"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E954D5" w14:textId="77777777" w:rsidR="008601FC" w:rsidRDefault="0039074E" w:rsidP="00F311D4">
            <w:pPr>
              <w:spacing w:after="0" w:line="240" w:lineRule="auto"/>
              <w:jc w:val="both"/>
            </w:pPr>
            <w:r>
              <w:rPr>
                <w:sz w:val="20"/>
                <w:szCs w:val="20"/>
              </w:rPr>
              <w:t>DCDD, nbn</w:t>
            </w:r>
          </w:p>
        </w:tc>
      </w:tr>
      <w:tr w:rsidR="008601FC" w14:paraId="078C3F7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F03976" w14:textId="77777777" w:rsidR="008601FC" w:rsidRDefault="0039074E" w:rsidP="00F311D4">
            <w:pPr>
              <w:spacing w:after="0" w:line="240" w:lineRule="auto"/>
              <w:jc w:val="both"/>
            </w:pPr>
            <w:r>
              <w:rPr>
                <w:sz w:val="20"/>
                <w:szCs w:val="20"/>
              </w:rPr>
              <w:t>4</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958AD" w14:textId="77777777" w:rsidR="008601FC" w:rsidRDefault="0039074E" w:rsidP="00F311D4">
            <w:pPr>
              <w:spacing w:after="0" w:line="240" w:lineRule="auto"/>
              <w:jc w:val="both"/>
            </w:pPr>
            <w:r>
              <w:rPr>
                <w:sz w:val="20"/>
                <w:szCs w:val="20"/>
              </w:rPr>
              <w:t>Rittarangu</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2BEBF2" w14:textId="77777777" w:rsidR="008601FC" w:rsidRDefault="0039074E" w:rsidP="00F311D4">
            <w:pPr>
              <w:spacing w:after="0" w:line="240" w:lineRule="auto"/>
              <w:jc w:val="both"/>
            </w:pPr>
            <w:r>
              <w:rPr>
                <w:sz w:val="20"/>
                <w:szCs w:val="20"/>
              </w:rPr>
              <w:t>Big Rivers</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076992" w14:textId="77777777" w:rsidR="008601FC" w:rsidRDefault="0039074E" w:rsidP="00977321">
            <w:pPr>
              <w:spacing w:after="0" w:line="240" w:lineRule="auto"/>
              <w:jc w:val="center"/>
            </w:pPr>
            <w:r>
              <w:rPr>
                <w:sz w:val="20"/>
                <w:szCs w:val="20"/>
              </w:rPr>
              <w:t>0.526</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69EAE4"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651965" w14:textId="77777777" w:rsidR="008601FC" w:rsidRDefault="0039074E" w:rsidP="00F311D4">
            <w:pPr>
              <w:spacing w:after="0" w:line="240" w:lineRule="auto"/>
              <w:jc w:val="both"/>
            </w:pPr>
            <w:r>
              <w:rPr>
                <w:sz w:val="20"/>
                <w:szCs w:val="20"/>
              </w:rPr>
              <w:t>DCDD, nbn</w:t>
            </w:r>
          </w:p>
        </w:tc>
      </w:tr>
      <w:tr w:rsidR="008601FC" w14:paraId="7DABF7A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6B70CE" w14:textId="77777777" w:rsidR="008601FC" w:rsidRDefault="0039074E" w:rsidP="00F311D4">
            <w:pPr>
              <w:spacing w:after="0" w:line="240" w:lineRule="auto"/>
              <w:jc w:val="both"/>
            </w:pPr>
            <w:r>
              <w:rPr>
                <w:sz w:val="20"/>
                <w:szCs w:val="20"/>
              </w:rPr>
              <w:t>5</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D347A1" w14:textId="77777777" w:rsidR="008601FC" w:rsidRDefault="0039074E" w:rsidP="00F311D4">
            <w:pPr>
              <w:spacing w:after="0" w:line="240" w:lineRule="auto"/>
              <w:jc w:val="both"/>
            </w:pPr>
            <w:r>
              <w:rPr>
                <w:sz w:val="20"/>
                <w:szCs w:val="20"/>
              </w:rPr>
              <w:t>Dhalinybuy</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6FDF8E" w14:textId="77777777" w:rsidR="008601FC" w:rsidRDefault="0039074E" w:rsidP="00F311D4">
            <w:pPr>
              <w:spacing w:after="0" w:line="240" w:lineRule="auto"/>
              <w:jc w:val="both"/>
            </w:pPr>
            <w:r>
              <w:rPr>
                <w:sz w:val="20"/>
                <w:szCs w:val="20"/>
              </w:rPr>
              <w:t>East Arnhem</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E00C00" w14:textId="77777777" w:rsidR="008601FC" w:rsidRDefault="0039074E" w:rsidP="00977321">
            <w:pPr>
              <w:spacing w:after="0" w:line="240" w:lineRule="auto"/>
              <w:jc w:val="center"/>
            </w:pPr>
            <w:r>
              <w:rPr>
                <w:sz w:val="20"/>
                <w:szCs w:val="20"/>
              </w:rPr>
              <w:t>0.525</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39256F"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5DC719" w14:textId="77777777" w:rsidR="008601FC" w:rsidRDefault="0039074E" w:rsidP="00F311D4">
            <w:pPr>
              <w:spacing w:after="0" w:line="240" w:lineRule="auto"/>
              <w:jc w:val="both"/>
            </w:pPr>
            <w:r>
              <w:rPr>
                <w:sz w:val="20"/>
                <w:szCs w:val="20"/>
              </w:rPr>
              <w:t>DCDD, nbn</w:t>
            </w:r>
          </w:p>
        </w:tc>
      </w:tr>
      <w:tr w:rsidR="008601FC" w14:paraId="5BE09D7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47A465" w14:textId="77777777" w:rsidR="008601FC" w:rsidRDefault="0039074E" w:rsidP="00F311D4">
            <w:pPr>
              <w:spacing w:after="0" w:line="240" w:lineRule="auto"/>
              <w:jc w:val="both"/>
            </w:pPr>
            <w:r>
              <w:rPr>
                <w:sz w:val="20"/>
                <w:szCs w:val="20"/>
              </w:rPr>
              <w:t>6</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7A867D" w14:textId="77777777" w:rsidR="008601FC" w:rsidRDefault="0039074E" w:rsidP="00F311D4">
            <w:pPr>
              <w:spacing w:after="0" w:line="240" w:lineRule="auto"/>
              <w:jc w:val="both"/>
            </w:pPr>
            <w:r>
              <w:rPr>
                <w:sz w:val="20"/>
                <w:szCs w:val="20"/>
              </w:rPr>
              <w:t>Gan Gan</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865468" w14:textId="77777777" w:rsidR="008601FC" w:rsidRDefault="0039074E" w:rsidP="00F311D4">
            <w:pPr>
              <w:spacing w:after="0" w:line="240" w:lineRule="auto"/>
              <w:jc w:val="both"/>
            </w:pPr>
            <w:r>
              <w:rPr>
                <w:sz w:val="20"/>
                <w:szCs w:val="20"/>
              </w:rPr>
              <w:t>East Arnhem</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61024F" w14:textId="77777777" w:rsidR="008601FC" w:rsidRDefault="0039074E" w:rsidP="00977321">
            <w:pPr>
              <w:spacing w:after="0" w:line="240" w:lineRule="auto"/>
              <w:jc w:val="center"/>
            </w:pPr>
            <w:r>
              <w:rPr>
                <w:sz w:val="20"/>
                <w:szCs w:val="20"/>
              </w:rPr>
              <w:t>0.523</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A25316"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5A4A49" w14:textId="77777777" w:rsidR="008601FC" w:rsidRDefault="0039074E" w:rsidP="00F311D4">
            <w:pPr>
              <w:spacing w:after="0" w:line="240" w:lineRule="auto"/>
              <w:jc w:val="both"/>
            </w:pPr>
            <w:r>
              <w:rPr>
                <w:sz w:val="20"/>
                <w:szCs w:val="20"/>
              </w:rPr>
              <w:t>DCDD, nbn</w:t>
            </w:r>
          </w:p>
        </w:tc>
      </w:tr>
      <w:tr w:rsidR="008601FC" w14:paraId="495F494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0510D4" w14:textId="77777777" w:rsidR="008601FC" w:rsidRDefault="0039074E" w:rsidP="00F311D4">
            <w:pPr>
              <w:spacing w:after="0" w:line="240" w:lineRule="auto"/>
              <w:jc w:val="both"/>
            </w:pPr>
            <w:r>
              <w:rPr>
                <w:sz w:val="20"/>
                <w:szCs w:val="20"/>
              </w:rPr>
              <w:t>7</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637CDF" w14:textId="77777777" w:rsidR="008601FC" w:rsidRDefault="0039074E" w:rsidP="00F311D4">
            <w:pPr>
              <w:spacing w:after="0" w:line="240" w:lineRule="auto"/>
              <w:jc w:val="both"/>
            </w:pPr>
            <w:r>
              <w:rPr>
                <w:sz w:val="20"/>
                <w:szCs w:val="20"/>
              </w:rPr>
              <w:t>Woodycupaldiya</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BA210B" w14:textId="77777777" w:rsidR="008601FC" w:rsidRDefault="0039074E" w:rsidP="00F311D4">
            <w:pPr>
              <w:spacing w:after="0" w:line="240" w:lineRule="auto"/>
              <w:jc w:val="both"/>
            </w:pPr>
            <w:r>
              <w:rPr>
                <w:sz w:val="20"/>
                <w:szCs w:val="20"/>
              </w:rPr>
              <w:t>Top End</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929F61" w14:textId="77777777" w:rsidR="008601FC" w:rsidRDefault="0039074E" w:rsidP="00977321">
            <w:pPr>
              <w:spacing w:after="0" w:line="240" w:lineRule="auto"/>
              <w:jc w:val="center"/>
            </w:pPr>
            <w:r>
              <w:rPr>
                <w:sz w:val="20"/>
                <w:szCs w:val="20"/>
              </w:rPr>
              <w:t>0.502</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F913CC"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793E7E" w14:textId="77777777" w:rsidR="008601FC" w:rsidRDefault="0039074E" w:rsidP="00F311D4">
            <w:pPr>
              <w:spacing w:after="0" w:line="240" w:lineRule="auto"/>
              <w:jc w:val="both"/>
            </w:pPr>
            <w:r>
              <w:rPr>
                <w:sz w:val="20"/>
                <w:szCs w:val="20"/>
              </w:rPr>
              <w:t>DCDD, nbn</w:t>
            </w:r>
          </w:p>
        </w:tc>
      </w:tr>
      <w:tr w:rsidR="008601FC" w14:paraId="0E05525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8A2883" w14:textId="77777777" w:rsidR="008601FC" w:rsidRDefault="0039074E" w:rsidP="00F311D4">
            <w:pPr>
              <w:spacing w:after="0" w:line="240" w:lineRule="auto"/>
              <w:jc w:val="both"/>
            </w:pPr>
            <w:r>
              <w:rPr>
                <w:sz w:val="20"/>
                <w:szCs w:val="20"/>
              </w:rPr>
              <w:t>8</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412AFE" w14:textId="77777777" w:rsidR="008601FC" w:rsidRDefault="0039074E" w:rsidP="00F311D4">
            <w:pPr>
              <w:spacing w:after="0" w:line="240" w:lineRule="auto"/>
              <w:jc w:val="both"/>
            </w:pPr>
            <w:r>
              <w:rPr>
                <w:sz w:val="20"/>
                <w:szCs w:val="20"/>
              </w:rPr>
              <w:t>Gurrumuru</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1B2059" w14:textId="77777777" w:rsidR="008601FC" w:rsidRDefault="0039074E" w:rsidP="00F311D4">
            <w:pPr>
              <w:spacing w:after="0" w:line="240" w:lineRule="auto"/>
              <w:jc w:val="both"/>
            </w:pPr>
            <w:r>
              <w:rPr>
                <w:sz w:val="20"/>
                <w:szCs w:val="20"/>
              </w:rPr>
              <w:t>East Arnhem</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B4DA83" w14:textId="77777777" w:rsidR="008601FC" w:rsidRDefault="0039074E" w:rsidP="00977321">
            <w:pPr>
              <w:spacing w:after="0" w:line="240" w:lineRule="auto"/>
              <w:jc w:val="center"/>
            </w:pPr>
            <w:r>
              <w:rPr>
                <w:sz w:val="20"/>
                <w:szCs w:val="20"/>
              </w:rPr>
              <w:t>0.500</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2FA7E3"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487033" w14:textId="77777777" w:rsidR="008601FC" w:rsidRDefault="0039074E" w:rsidP="00F311D4">
            <w:pPr>
              <w:spacing w:after="0" w:line="240" w:lineRule="auto"/>
              <w:jc w:val="both"/>
            </w:pPr>
            <w:r>
              <w:rPr>
                <w:sz w:val="20"/>
                <w:szCs w:val="20"/>
              </w:rPr>
              <w:t>DCDD, nbn</w:t>
            </w:r>
          </w:p>
        </w:tc>
      </w:tr>
      <w:tr w:rsidR="008601FC" w14:paraId="1C66A71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345FD1" w14:textId="77777777" w:rsidR="008601FC" w:rsidRDefault="0039074E" w:rsidP="00F311D4">
            <w:pPr>
              <w:spacing w:after="0" w:line="240" w:lineRule="auto"/>
              <w:jc w:val="both"/>
            </w:pPr>
            <w:r>
              <w:rPr>
                <w:sz w:val="20"/>
                <w:szCs w:val="20"/>
              </w:rPr>
              <w:t>9</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4CC611" w14:textId="77777777" w:rsidR="008601FC" w:rsidRDefault="0039074E" w:rsidP="00F311D4">
            <w:pPr>
              <w:spacing w:after="0" w:line="240" w:lineRule="auto"/>
              <w:jc w:val="both"/>
            </w:pPr>
            <w:r>
              <w:rPr>
                <w:sz w:val="20"/>
                <w:szCs w:val="20"/>
              </w:rPr>
              <w:t>Baniyala</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575ECD" w14:textId="77777777" w:rsidR="008601FC" w:rsidRDefault="0039074E" w:rsidP="00F311D4">
            <w:pPr>
              <w:spacing w:after="0" w:line="240" w:lineRule="auto"/>
              <w:jc w:val="both"/>
            </w:pPr>
            <w:r>
              <w:rPr>
                <w:sz w:val="20"/>
                <w:szCs w:val="20"/>
              </w:rPr>
              <w:t>East Arnhem</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DCDC80" w14:textId="77777777" w:rsidR="008601FC" w:rsidRDefault="0039074E" w:rsidP="00977321">
            <w:pPr>
              <w:spacing w:after="0" w:line="240" w:lineRule="auto"/>
              <w:jc w:val="center"/>
            </w:pPr>
            <w:r>
              <w:rPr>
                <w:sz w:val="20"/>
                <w:szCs w:val="20"/>
              </w:rPr>
              <w:t>0.489</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040846"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BE1CE0" w14:textId="77777777" w:rsidR="008601FC" w:rsidRDefault="0039074E" w:rsidP="00F311D4">
            <w:pPr>
              <w:spacing w:after="0" w:line="240" w:lineRule="auto"/>
              <w:jc w:val="both"/>
            </w:pPr>
            <w:r>
              <w:rPr>
                <w:sz w:val="20"/>
                <w:szCs w:val="20"/>
              </w:rPr>
              <w:t>DCDD, nbn</w:t>
            </w:r>
          </w:p>
        </w:tc>
      </w:tr>
      <w:tr w:rsidR="008601FC" w14:paraId="58C62B8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254F3D" w14:textId="77777777" w:rsidR="008601FC" w:rsidRDefault="0039074E" w:rsidP="00F311D4">
            <w:pPr>
              <w:spacing w:after="0" w:line="240" w:lineRule="auto"/>
              <w:jc w:val="both"/>
            </w:pPr>
            <w:r>
              <w:rPr>
                <w:sz w:val="20"/>
                <w:szCs w:val="20"/>
              </w:rPr>
              <w:t>10</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5D92E1" w14:textId="77777777" w:rsidR="008601FC" w:rsidRDefault="0039074E" w:rsidP="00F311D4">
            <w:pPr>
              <w:spacing w:after="0" w:line="240" w:lineRule="auto"/>
              <w:jc w:val="both"/>
            </w:pPr>
            <w:r>
              <w:rPr>
                <w:sz w:val="20"/>
                <w:szCs w:val="20"/>
              </w:rPr>
              <w:t>Orrtipa-Thurra</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D892A8" w14:textId="77777777" w:rsidR="008601FC" w:rsidRDefault="0039074E" w:rsidP="00F311D4">
            <w:pPr>
              <w:spacing w:after="0" w:line="240" w:lineRule="auto"/>
              <w:jc w:val="both"/>
            </w:pPr>
            <w:r>
              <w:rPr>
                <w:sz w:val="20"/>
                <w:szCs w:val="20"/>
              </w:rPr>
              <w:t>Central Australia</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7F3DD4" w14:textId="77777777" w:rsidR="008601FC" w:rsidRDefault="0039074E" w:rsidP="00977321">
            <w:pPr>
              <w:spacing w:after="0" w:line="240" w:lineRule="auto"/>
              <w:jc w:val="center"/>
            </w:pPr>
            <w:r>
              <w:rPr>
                <w:sz w:val="20"/>
                <w:szCs w:val="20"/>
              </w:rPr>
              <w:t>0.483</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73BF2A" w14:textId="77777777" w:rsidR="008601FC" w:rsidRDefault="0039074E" w:rsidP="00F311D4">
            <w:pPr>
              <w:spacing w:after="0" w:line="240" w:lineRule="auto"/>
              <w:jc w:val="both"/>
            </w:pPr>
            <w:r>
              <w:rPr>
                <w:sz w:val="20"/>
                <w:szCs w:val="20"/>
              </w:rPr>
              <w:t>Low-latency backhaul</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797D3C" w14:textId="77777777" w:rsidR="008601FC" w:rsidRDefault="0039074E" w:rsidP="00F311D4">
            <w:pPr>
              <w:spacing w:after="0" w:line="240" w:lineRule="auto"/>
              <w:jc w:val="both"/>
            </w:pPr>
            <w:r>
              <w:rPr>
                <w:sz w:val="20"/>
                <w:szCs w:val="20"/>
              </w:rPr>
              <w:t>DCDD, nbn</w:t>
            </w:r>
          </w:p>
        </w:tc>
      </w:tr>
    </w:tbl>
    <w:p w14:paraId="457FE35B" w14:textId="77777777" w:rsidR="008601FC" w:rsidRDefault="008601FC" w:rsidP="00F311D4">
      <w:pPr>
        <w:spacing w:after="60"/>
        <w:jc w:val="both"/>
      </w:pPr>
    </w:p>
    <w:p w14:paraId="5641FEB0" w14:textId="77777777" w:rsidR="008601FC" w:rsidRDefault="0039074E" w:rsidP="00F311D4">
      <w:pPr>
        <w:jc w:val="both"/>
      </w:pPr>
      <w:r>
        <w:lastRenderedPageBreak/>
        <w:t>The evidence-check group follows, led by larger communities whose link is unverified or fragile rather than missing: Nauiyu (verify on the ground), Galiwinku (backup power), Maningrida (measure the link), Wurrumiyanga and Milingimbi (backup power).</w:t>
      </w:r>
    </w:p>
    <w:p w14:paraId="3CD47D9B" w14:textId="77777777" w:rsidR="008601FC" w:rsidRDefault="0039074E" w:rsidP="00F311D4">
      <w:pPr>
        <w:pStyle w:val="Heading2"/>
        <w:jc w:val="both"/>
      </w:pPr>
      <w:r>
        <w:t>Finding 5: Eight actions cover all 96 communities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700"/>
        <w:gridCol w:w="2000"/>
        <w:gridCol w:w="2000"/>
      </w:tblGrid>
      <w:tr w:rsidR="008601FC" w14:paraId="6898CFF2" w14:textId="77777777">
        <w:trPr>
          <w:cantSplit/>
          <w:tblHeader/>
        </w:trPr>
        <w:tc>
          <w:tcPr>
            <w:tcW w:w="33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EE36AB7" w14:textId="77777777" w:rsidR="008601FC" w:rsidRDefault="0039074E" w:rsidP="00291FE5">
            <w:pPr>
              <w:spacing w:after="0" w:line="240" w:lineRule="auto"/>
              <w:jc w:val="center"/>
            </w:pPr>
            <w:r>
              <w:rPr>
                <w:b/>
                <w:bCs/>
                <w:sz w:val="20"/>
                <w:szCs w:val="20"/>
              </w:rPr>
              <w:t>Action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581CC4B" w14:textId="77777777" w:rsidR="008601FC" w:rsidRDefault="0039074E" w:rsidP="00977321">
            <w:pPr>
              <w:spacing w:after="0" w:line="240" w:lineRule="auto"/>
              <w:jc w:val="center"/>
            </w:pPr>
            <w:r>
              <w:rPr>
                <w:b/>
                <w:bCs/>
                <w:sz w:val="20"/>
                <w:szCs w:val="20"/>
              </w:rPr>
              <w:t>Communities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F871C9B" w14:textId="77777777" w:rsidR="008601FC" w:rsidRDefault="0039074E" w:rsidP="00977321">
            <w:pPr>
              <w:spacing w:after="0" w:line="240" w:lineRule="auto"/>
              <w:jc w:val="center"/>
            </w:pPr>
            <w:r>
              <w:rPr>
                <w:b/>
                <w:bCs/>
                <w:sz w:val="20"/>
                <w:szCs w:val="20"/>
              </w:rPr>
              <w:t>With a health centre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D614B77" w14:textId="77777777" w:rsidR="008601FC" w:rsidRDefault="0039074E" w:rsidP="00291FE5">
            <w:pPr>
              <w:spacing w:after="0" w:line="240" w:lineRule="auto"/>
              <w:jc w:val="center"/>
            </w:pPr>
            <w:r>
              <w:rPr>
                <w:b/>
                <w:bCs/>
                <w:sz w:val="20"/>
                <w:szCs w:val="20"/>
              </w:rPr>
              <w:t>Who should act</w:t>
            </w:r>
          </w:p>
        </w:tc>
      </w:tr>
      <w:tr w:rsidR="008601FC" w14:paraId="336C8348"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6E6E33" w14:textId="77777777" w:rsidR="008601FC" w:rsidRDefault="0039074E" w:rsidP="00F311D4">
            <w:pPr>
              <w:spacing w:after="0" w:line="240" w:lineRule="auto"/>
              <w:jc w:val="both"/>
            </w:pPr>
            <w:r>
              <w:rPr>
                <w:sz w:val="20"/>
                <w:szCs w:val="20"/>
              </w:rPr>
              <w:t>Measure the link here</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867AF6" w14:textId="77777777" w:rsidR="008601FC" w:rsidRDefault="0039074E" w:rsidP="00977321">
            <w:pPr>
              <w:spacing w:after="0" w:line="240" w:lineRule="auto"/>
              <w:jc w:val="center"/>
            </w:pPr>
            <w:r>
              <w:rPr>
                <w:sz w:val="20"/>
                <w:szCs w:val="20"/>
              </w:rPr>
              <w:t>31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280071" w14:textId="77777777" w:rsidR="008601FC" w:rsidRDefault="0039074E" w:rsidP="00977321">
            <w:pPr>
              <w:spacing w:after="0" w:line="240" w:lineRule="auto"/>
              <w:jc w:val="center"/>
            </w:pPr>
            <w:r>
              <w:rPr>
                <w:sz w:val="20"/>
                <w:szCs w:val="20"/>
              </w:rPr>
              <w:t>31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A5B70F" w14:textId="77777777" w:rsidR="008601FC" w:rsidRDefault="0039074E" w:rsidP="00F311D4">
            <w:pPr>
              <w:spacing w:after="0" w:line="240" w:lineRule="auto"/>
              <w:jc w:val="both"/>
            </w:pPr>
            <w:r>
              <w:rPr>
                <w:sz w:val="20"/>
                <w:szCs w:val="20"/>
              </w:rPr>
              <w:t>DCDD</w:t>
            </w:r>
          </w:p>
        </w:tc>
      </w:tr>
      <w:tr w:rsidR="008601FC" w14:paraId="176641C1"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F529E9" w14:textId="77777777" w:rsidR="008601FC" w:rsidRDefault="0039074E" w:rsidP="00F311D4">
            <w:pPr>
              <w:spacing w:after="0" w:line="240" w:lineRule="auto"/>
              <w:jc w:val="both"/>
            </w:pPr>
            <w:r>
              <w:rPr>
                <w:sz w:val="20"/>
                <w:szCs w:val="20"/>
              </w:rPr>
              <w:t>Backup power</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55B7CC" w14:textId="77777777" w:rsidR="008601FC" w:rsidRDefault="0039074E" w:rsidP="00977321">
            <w:pPr>
              <w:spacing w:after="0" w:line="240" w:lineRule="auto"/>
              <w:jc w:val="center"/>
            </w:pPr>
            <w:r>
              <w:rPr>
                <w:sz w:val="20"/>
                <w:szCs w:val="20"/>
              </w:rPr>
              <w:t>15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78D304" w14:textId="77777777" w:rsidR="008601FC" w:rsidRDefault="0039074E" w:rsidP="00977321">
            <w:pPr>
              <w:spacing w:after="0" w:line="240" w:lineRule="auto"/>
              <w:jc w:val="center"/>
            </w:pPr>
            <w:r>
              <w:rPr>
                <w:sz w:val="20"/>
                <w:szCs w:val="20"/>
              </w:rPr>
              <w:t>15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442C5B" w14:textId="77777777" w:rsidR="008601FC" w:rsidRDefault="0039074E" w:rsidP="00F311D4">
            <w:pPr>
              <w:spacing w:after="0" w:line="240" w:lineRule="auto"/>
              <w:jc w:val="both"/>
            </w:pPr>
            <w:r>
              <w:rPr>
                <w:sz w:val="20"/>
                <w:szCs w:val="20"/>
              </w:rPr>
              <w:t>Carrier</w:t>
            </w:r>
          </w:p>
        </w:tc>
      </w:tr>
      <w:tr w:rsidR="008601FC" w14:paraId="34566ECC"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F54069" w14:textId="77777777" w:rsidR="008601FC" w:rsidRDefault="0039074E" w:rsidP="00F311D4">
            <w:pPr>
              <w:spacing w:after="0" w:line="240" w:lineRule="auto"/>
              <w:jc w:val="both"/>
            </w:pPr>
            <w:r>
              <w:rPr>
                <w:sz w:val="20"/>
                <w:szCs w:val="20"/>
              </w:rPr>
              <w:t>Refresh the coverage list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4D7F0" w14:textId="77777777" w:rsidR="008601FC" w:rsidRDefault="0039074E" w:rsidP="00977321">
            <w:pPr>
              <w:spacing w:after="0" w:line="240" w:lineRule="auto"/>
              <w:jc w:val="center"/>
            </w:pPr>
            <w:r>
              <w:rPr>
                <w:sz w:val="20"/>
                <w:szCs w:val="20"/>
              </w:rPr>
              <w:t>14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CCB2DB" w14:textId="77777777" w:rsidR="008601FC" w:rsidRDefault="0039074E" w:rsidP="00977321">
            <w:pPr>
              <w:spacing w:after="0" w:line="240" w:lineRule="auto"/>
              <w:jc w:val="center"/>
            </w:pPr>
            <w:r>
              <w:rPr>
                <w:sz w:val="20"/>
                <w:szCs w:val="20"/>
              </w:rPr>
              <w:t>8</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F65CE5" w14:textId="77777777" w:rsidR="008601FC" w:rsidRDefault="0039074E" w:rsidP="00F311D4">
            <w:pPr>
              <w:spacing w:after="0" w:line="240" w:lineRule="auto"/>
              <w:jc w:val="both"/>
            </w:pPr>
            <w:r>
              <w:rPr>
                <w:sz w:val="20"/>
                <w:szCs w:val="20"/>
              </w:rPr>
              <w:t>DCDD</w:t>
            </w:r>
          </w:p>
        </w:tc>
      </w:tr>
      <w:tr w:rsidR="008601FC" w14:paraId="395D4ECE"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E54506" w14:textId="77777777" w:rsidR="008601FC" w:rsidRDefault="0039074E" w:rsidP="00F311D4">
            <w:pPr>
              <w:spacing w:after="0" w:line="240" w:lineRule="auto"/>
              <w:jc w:val="both"/>
            </w:pPr>
            <w:r>
              <w:rPr>
                <w:sz w:val="20"/>
                <w:szCs w:val="20"/>
              </w:rPr>
              <w:t>Low-latency backhaul</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95EADE" w14:textId="77777777" w:rsidR="008601FC" w:rsidRDefault="0039074E" w:rsidP="00977321">
            <w:pPr>
              <w:spacing w:after="0" w:line="240" w:lineRule="auto"/>
              <w:jc w:val="center"/>
            </w:pPr>
            <w:r>
              <w:rPr>
                <w:sz w:val="20"/>
                <w:szCs w:val="20"/>
              </w:rPr>
              <w:t>12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6031DE" w14:textId="77777777" w:rsidR="008601FC" w:rsidRDefault="0039074E" w:rsidP="00977321">
            <w:pPr>
              <w:spacing w:after="0" w:line="240" w:lineRule="auto"/>
              <w:jc w:val="center"/>
            </w:pPr>
            <w:r>
              <w:rPr>
                <w:sz w:val="20"/>
                <w:szCs w:val="20"/>
              </w:rPr>
              <w:t>12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660F13" w14:textId="77777777" w:rsidR="008601FC" w:rsidRDefault="0039074E" w:rsidP="00F311D4">
            <w:pPr>
              <w:spacing w:after="0" w:line="240" w:lineRule="auto"/>
              <w:jc w:val="both"/>
            </w:pPr>
            <w:r>
              <w:rPr>
                <w:sz w:val="20"/>
                <w:szCs w:val="20"/>
              </w:rPr>
              <w:t>DCDD, nbn</w:t>
            </w:r>
          </w:p>
        </w:tc>
      </w:tr>
      <w:tr w:rsidR="008601FC" w14:paraId="46FB7E00"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A4F4E6" w14:textId="77777777" w:rsidR="008601FC" w:rsidRDefault="0039074E" w:rsidP="00F311D4">
            <w:pPr>
              <w:spacing w:after="0" w:line="240" w:lineRule="auto"/>
              <w:jc w:val="both"/>
            </w:pPr>
            <w:r>
              <w:rPr>
                <w:sz w:val="20"/>
                <w:szCs w:val="20"/>
              </w:rPr>
              <w:t>Monitor</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540103" w14:textId="77777777" w:rsidR="008601FC" w:rsidRDefault="0039074E" w:rsidP="00977321">
            <w:pPr>
              <w:spacing w:after="0" w:line="240" w:lineRule="auto"/>
              <w:jc w:val="center"/>
            </w:pPr>
            <w:r>
              <w:rPr>
                <w:sz w:val="20"/>
                <w:szCs w:val="20"/>
              </w:rPr>
              <w:t>12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B78151" w14:textId="77777777" w:rsidR="008601FC" w:rsidRDefault="0039074E" w:rsidP="00977321">
            <w:pPr>
              <w:spacing w:after="0" w:line="240" w:lineRule="auto"/>
              <w:jc w:val="center"/>
            </w:pPr>
            <w:r>
              <w:rPr>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E8E73B" w14:textId="77777777" w:rsidR="008601FC" w:rsidRDefault="0039074E" w:rsidP="00F311D4">
            <w:pPr>
              <w:spacing w:after="0" w:line="240" w:lineRule="auto"/>
              <w:jc w:val="both"/>
            </w:pPr>
            <w:r>
              <w:rPr>
                <w:sz w:val="20"/>
                <w:szCs w:val="20"/>
              </w:rPr>
              <w:t>DCDD</w:t>
            </w:r>
          </w:p>
        </w:tc>
      </w:tr>
      <w:tr w:rsidR="008601FC" w14:paraId="1741739C"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1DAF5A" w14:textId="77777777" w:rsidR="008601FC" w:rsidRDefault="0039074E" w:rsidP="00F311D4">
            <w:pPr>
              <w:spacing w:after="0" w:line="240" w:lineRule="auto"/>
              <w:jc w:val="both"/>
            </w:pPr>
            <w:r>
              <w:rPr>
                <w:sz w:val="20"/>
                <w:szCs w:val="20"/>
              </w:rPr>
              <w:t>Verify and publish the licensed site</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DCD202" w14:textId="77777777" w:rsidR="008601FC" w:rsidRDefault="0039074E" w:rsidP="00977321">
            <w:pPr>
              <w:spacing w:after="0" w:line="240" w:lineRule="auto"/>
              <w:jc w:val="center"/>
            </w:pPr>
            <w:r>
              <w:rPr>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71670D" w14:textId="77777777" w:rsidR="008601FC" w:rsidRDefault="0039074E" w:rsidP="00977321">
            <w:pPr>
              <w:spacing w:after="0" w:line="240" w:lineRule="auto"/>
              <w:jc w:val="center"/>
            </w:pPr>
            <w:r>
              <w:rPr>
                <w:sz w:val="20"/>
                <w:szCs w:val="20"/>
              </w:rPr>
              <w:t>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8B2CC6" w14:textId="77777777" w:rsidR="008601FC" w:rsidRDefault="0039074E" w:rsidP="00F311D4">
            <w:pPr>
              <w:spacing w:after="0" w:line="240" w:lineRule="auto"/>
              <w:jc w:val="both"/>
            </w:pPr>
            <w:r>
              <w:rPr>
                <w:sz w:val="20"/>
                <w:szCs w:val="20"/>
              </w:rPr>
              <w:t>Carrier, ACMA</w:t>
            </w:r>
          </w:p>
        </w:tc>
      </w:tr>
      <w:tr w:rsidR="008601FC" w14:paraId="45B45F11"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FCECAE" w14:textId="77777777" w:rsidR="008601FC" w:rsidRDefault="0039074E" w:rsidP="00F311D4">
            <w:pPr>
              <w:spacing w:after="0" w:line="240" w:lineRule="auto"/>
              <w:jc w:val="both"/>
            </w:pPr>
            <w:r>
              <w:rPr>
                <w:sz w:val="20"/>
                <w:szCs w:val="20"/>
              </w:rPr>
              <w:t>Mobile site (MBSP nomination)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10B437" w14:textId="77777777" w:rsidR="008601FC" w:rsidRDefault="0039074E" w:rsidP="00977321">
            <w:pPr>
              <w:spacing w:after="0" w:line="240" w:lineRule="auto"/>
              <w:jc w:val="center"/>
            </w:pPr>
            <w:r>
              <w:rPr>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DE7620" w14:textId="77777777" w:rsidR="008601FC" w:rsidRDefault="0039074E" w:rsidP="00977321">
            <w:pPr>
              <w:spacing w:after="0" w:line="240" w:lineRule="auto"/>
              <w:jc w:val="center"/>
            </w:pPr>
            <w:r>
              <w:rPr>
                <w:sz w:val="20"/>
                <w:szCs w:val="20"/>
              </w:rPr>
              <w:t>0</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6682CB" w14:textId="77777777" w:rsidR="008601FC" w:rsidRDefault="0039074E" w:rsidP="00F311D4">
            <w:pPr>
              <w:spacing w:after="0" w:line="240" w:lineRule="auto"/>
              <w:jc w:val="both"/>
            </w:pPr>
            <w:r>
              <w:rPr>
                <w:sz w:val="20"/>
                <w:szCs w:val="20"/>
              </w:rPr>
              <w:t>DCDD, carrier</w:t>
            </w:r>
          </w:p>
        </w:tc>
      </w:tr>
      <w:tr w:rsidR="008601FC" w14:paraId="03C48D39" w14:textId="77777777">
        <w:trPr>
          <w:cantSplit/>
        </w:trPr>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AFE74B" w14:textId="77777777" w:rsidR="008601FC" w:rsidRDefault="0039074E" w:rsidP="00F311D4">
            <w:pPr>
              <w:spacing w:after="0" w:line="240" w:lineRule="auto"/>
              <w:jc w:val="both"/>
            </w:pPr>
            <w:r>
              <w:rPr>
                <w:sz w:val="20"/>
                <w:szCs w:val="20"/>
              </w:rPr>
              <w:t>Verify on the ground</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48F319" w14:textId="77777777" w:rsidR="008601FC" w:rsidRDefault="0039074E" w:rsidP="00977321">
            <w:pPr>
              <w:spacing w:after="0" w:line="240" w:lineRule="auto"/>
              <w:jc w:val="center"/>
            </w:pPr>
            <w:r>
              <w:rPr>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A2F187" w14:textId="77777777" w:rsidR="008601FC" w:rsidRDefault="0039074E" w:rsidP="00977321">
            <w:pPr>
              <w:spacing w:after="0" w:line="240" w:lineRule="auto"/>
              <w:jc w:val="center"/>
            </w:pPr>
            <w:r>
              <w:rPr>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18B42A" w14:textId="77777777" w:rsidR="008601FC" w:rsidRDefault="0039074E" w:rsidP="00F311D4">
            <w:pPr>
              <w:spacing w:after="0" w:line="240" w:lineRule="auto"/>
              <w:jc w:val="both"/>
            </w:pPr>
            <w:r>
              <w:rPr>
                <w:sz w:val="20"/>
                <w:szCs w:val="20"/>
              </w:rPr>
              <w:t>DCDD, carrier</w:t>
            </w:r>
          </w:p>
        </w:tc>
      </w:tr>
    </w:tbl>
    <w:p w14:paraId="266A6EA5" w14:textId="77777777" w:rsidR="008601FC" w:rsidRDefault="0039074E" w:rsidP="00291FE5">
      <w:pPr>
        <w:keepNext/>
        <w:keepLines/>
        <w:spacing w:before="120" w:after="60"/>
        <w:jc w:val="center"/>
      </w:pPr>
      <w:r>
        <w:rPr>
          <w:noProof/>
        </w:rPr>
        <w:drawing>
          <wp:inline distT="0" distB="0" distL="0" distR="0" wp14:anchorId="4D9BAB99" wp14:editId="6812DF27">
            <wp:extent cx="44958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95800" cy="3857625"/>
                    </a:xfrm>
                    <a:prstGeom prst="rect">
                      <a:avLst/>
                    </a:prstGeom>
                  </pic:spPr>
                </pic:pic>
              </a:graphicData>
            </a:graphic>
          </wp:inline>
        </w:drawing>
      </w:r>
    </w:p>
    <w:p w14:paraId="5C23667D" w14:textId="77777777" w:rsidR="008601FC" w:rsidRDefault="0039074E" w:rsidP="00291FE5">
      <w:pPr>
        <w:spacing w:after="160"/>
        <w:jc w:val="center"/>
      </w:pPr>
      <w:r>
        <w:rPr>
          <w:i/>
          <w:iCs/>
          <w:sz w:val="20"/>
          <w:szCs w:val="20"/>
        </w:rPr>
        <w:t>Figure 2. The 96 communities by action group; numbers mark the top ten of the service-gap group; shading shows where the carriers' maps claim 4G (ACCC MIR 2025).</w:t>
      </w:r>
    </w:p>
    <w:p w14:paraId="551FAC3D" w14:textId="77777777" w:rsidR="008601FC" w:rsidRDefault="0039074E" w:rsidP="00F311D4">
      <w:pPr>
        <w:jc w:val="both"/>
      </w:pPr>
      <w:r>
        <w:t>The most common action, "measure the link here", covers 31 health-centre communities whose non-satellite link has never had its performance published. It needs no construction, only a measurement at the clinic, and no well-founded investment decision can be made without it.</w:t>
      </w:r>
    </w:p>
    <w:p w14:paraId="3B1F9067" w14:textId="77777777" w:rsidR="008601FC" w:rsidRDefault="0039074E" w:rsidP="00F311D4">
      <w:pPr>
        <w:pStyle w:val="Heading1"/>
        <w:jc w:val="both"/>
      </w:pPr>
      <w:bookmarkStart w:id="4" w:name="sec_discussion"/>
      <w:r>
        <w:t>Discussion</w:t>
      </w:r>
      <w:bookmarkEnd w:id="4"/>
    </w:p>
    <w:p w14:paraId="44F39D01" w14:textId="77777777" w:rsidR="008601FC" w:rsidRDefault="0039074E" w:rsidP="00F311D4">
      <w:pPr>
        <w:pStyle w:val="Heading2"/>
        <w:jc w:val="both"/>
      </w:pPr>
      <w:r>
        <w:t>Respecting First Nations data rights</w:t>
      </w:r>
    </w:p>
    <w:p w14:paraId="50DB042E" w14:textId="77777777" w:rsidR="008601FC" w:rsidRDefault="0039074E" w:rsidP="00F311D4">
      <w:pPr>
        <w:jc w:val="both"/>
      </w:pPr>
      <w:r>
        <w:t xml:space="preserve">Almost all 96 communities are First Nations communities. Following the CARE Principles for Indigenous Data Governance (Collective benefit, Authority to control, Responsibility, Ethics), BushTel </w:t>
      </w:r>
      <w:r>
        <w:lastRenderedPageBreak/>
        <w:t>profiles are used only for structural facts and their text is not reproduced until BushTel confirms its reuse terms, and the drive-test data only trains the model, never judging an individual community. Two sources carry no stated licence and requests are on file; the ADII and cyclone components stay at zero weight until theirs are confirmed.</w:t>
      </w:r>
    </w:p>
    <w:p w14:paraId="7D3C4A39" w14:textId="77777777" w:rsidR="008601FC" w:rsidRDefault="0039074E" w:rsidP="00F311D4">
      <w:pPr>
        <w:pStyle w:val="Heading2"/>
        <w:jc w:val="both"/>
      </w:pPr>
      <w:r>
        <w:t>Avoiding the "deficit map"</w:t>
      </w:r>
    </w:p>
    <w:p w14:paraId="0CF87408" w14:textId="77777777" w:rsidR="008601FC" w:rsidRDefault="0039074E" w:rsidP="00F311D4">
      <w:pPr>
        <w:jc w:val="both"/>
      </w:pPr>
      <w:r>
        <w:t>A map of red dots ("telehealth fails", "no voice") can make disadvantage look like a trait of the community rather than a failure of infrastructure. Crosscheck gives every community a named action and a named agency, so the problem belongs to an organisation that can fix it, and "Report here" makes residents contributors rather than subjects.</w:t>
      </w:r>
    </w:p>
    <w:p w14:paraId="32880C2E" w14:textId="77777777" w:rsidR="008601FC" w:rsidRDefault="0039074E" w:rsidP="00F311D4">
      <w:pPr>
        <w:pStyle w:val="Heading2"/>
        <w:jc w:val="both"/>
      </w:pPr>
      <w:r>
        <w:t>What the verdicts and the model can and cannot tell us</w:t>
      </w:r>
    </w:p>
    <w:p w14:paraId="2848202C" w14:textId="77777777" w:rsidR="008601FC" w:rsidRDefault="0039074E" w:rsidP="00F311D4">
      <w:pPr>
        <w:jc w:val="both"/>
      </w:pPr>
      <w:r>
        <w:t>A "fails" verdict is inferred from published inputs, not observed on site: 95 of 96 verdicts rest on one measured satellite latency figure, and a clinic may use a government link no public dataset records. A reliability word is a rank, not a probability, and outside the three drive-tested communities it is an extrapolation. The right response to a low rating is to measure. The app states these limits next to every verdict.</w:t>
      </w:r>
    </w:p>
    <w:p w14:paraId="7206FB31" w14:textId="77777777" w:rsidR="008601FC" w:rsidRDefault="0039074E" w:rsidP="00F311D4">
      <w:pPr>
        <w:pStyle w:val="Heading2"/>
        <w:jc w:val="both"/>
      </w:pPr>
      <w:r>
        <w:t>Protecting community privacy</w:t>
      </w:r>
    </w:p>
    <w:p w14:paraId="10DF8462" w14:textId="77777777" w:rsidR="008601FC" w:rsidRDefault="0039074E" w:rsidP="00F311D4">
      <w:pPr>
        <w:jc w:val="both"/>
      </w:pPr>
      <w:r>
        <w:t>Crosscheck collects no personal information. Population is never shown for communities under 100 people (29 communities). A "Report here" location, if included, is rounded to about 1 km and never leaves the phone unless the user shares it.</w:t>
      </w:r>
    </w:p>
    <w:p w14:paraId="69E6678F" w14:textId="77777777" w:rsidR="008601FC" w:rsidRDefault="0039074E" w:rsidP="00F311D4">
      <w:pPr>
        <w:pStyle w:val="Heading1"/>
        <w:jc w:val="both"/>
      </w:pPr>
      <w:bookmarkStart w:id="5" w:name="sec_recommendations"/>
      <w:r>
        <w:t>Recommendations</w:t>
      </w:r>
      <w:bookmarkEnd w:id="5"/>
    </w:p>
    <w:p w14:paraId="471FCF7C" w14:textId="77777777" w:rsidR="008601FC" w:rsidRDefault="0039074E" w:rsidP="00F311D4">
      <w:pPr>
        <w:pStyle w:val="Heading2"/>
        <w:jc w:val="both"/>
      </w:pPr>
      <w:r>
        <w:t>For the NT Government (DCDD)</w:t>
      </w:r>
    </w:p>
    <w:p w14:paraId="2A67AF86" w14:textId="77777777" w:rsidR="008601FC" w:rsidRDefault="0039074E" w:rsidP="00F311D4">
      <w:pPr>
        <w:pStyle w:val="ListParagraph"/>
        <w:numPr>
          <w:ilvl w:val="0"/>
          <w:numId w:val="3"/>
        </w:numPr>
        <w:spacing w:after="60"/>
        <w:jc w:val="both"/>
      </w:pPr>
      <w:r>
        <w:t>Visit Nauiyu, Jilkminggan and Barunga, where the government's own drive test contradicts carrier coverage. This costs travel time, not capital.</w:t>
      </w:r>
    </w:p>
    <w:p w14:paraId="66C57B99" w14:textId="77777777" w:rsidR="008601FC" w:rsidRDefault="0039074E" w:rsidP="00F311D4">
      <w:pPr>
        <w:pStyle w:val="ListParagraph"/>
        <w:numPr>
          <w:ilvl w:val="0"/>
          <w:numId w:val="3"/>
        </w:numPr>
        <w:spacing w:after="60"/>
        <w:jc w:val="both"/>
      </w:pPr>
      <w:r>
        <w:t>Measure the links at the 31 "measure the link here" communities, all of which have a health centre.</w:t>
      </w:r>
    </w:p>
    <w:p w14:paraId="41238735" w14:textId="77777777" w:rsidR="008601FC" w:rsidRDefault="0039074E" w:rsidP="00F311D4">
      <w:pPr>
        <w:pStyle w:val="ListParagraph"/>
        <w:numPr>
          <w:ilvl w:val="0"/>
          <w:numId w:val="3"/>
        </w:numPr>
        <w:spacing w:after="60"/>
        <w:jc w:val="both"/>
      </w:pPr>
      <w:r>
        <w:t>Use the service-gap group for the next Mobile Black Spot Program round; four communities with no voice path and no nearby site are ready for nomination.</w:t>
      </w:r>
    </w:p>
    <w:p w14:paraId="0B06C1F1" w14:textId="77777777" w:rsidR="008601FC" w:rsidRDefault="0039074E" w:rsidP="00F311D4">
      <w:pPr>
        <w:pStyle w:val="ListParagraph"/>
        <w:numPr>
          <w:ilvl w:val="0"/>
          <w:numId w:val="3"/>
        </w:numPr>
        <w:spacing w:after="60"/>
        <w:jc w:val="both"/>
      </w:pPr>
      <w:r>
        <w:t>Update the NT Government coverage list, unchanged since July 2022, which misses predicted coverage in 14 communities.</w:t>
      </w:r>
    </w:p>
    <w:p w14:paraId="1D4AEB2F" w14:textId="77777777" w:rsidR="008601FC" w:rsidRDefault="0039074E" w:rsidP="00F311D4">
      <w:pPr>
        <w:pStyle w:val="Heading2"/>
        <w:jc w:val="both"/>
      </w:pPr>
      <w:r>
        <w:t>For mobile carriers (Telstra, Optus, TPG)</w:t>
      </w:r>
    </w:p>
    <w:p w14:paraId="5E2D1921" w14:textId="77777777" w:rsidR="008601FC" w:rsidRDefault="0039074E" w:rsidP="00F311D4">
      <w:pPr>
        <w:pStyle w:val="ListParagraph"/>
        <w:numPr>
          <w:ilvl w:val="0"/>
          <w:numId w:val="3"/>
        </w:numPr>
        <w:spacing w:after="60"/>
        <w:jc w:val="both"/>
      </w:pPr>
      <w:r>
        <w:t>At the 15 "backup power" communities the mobile site depends on microwave backhaul (NT Government 2019 list), which fails when a relay loses power. Backup power is cheaper than a new tower and protects about 9,950 people and 15 health centres.</w:t>
      </w:r>
    </w:p>
    <w:p w14:paraId="0329E387" w14:textId="77777777" w:rsidR="008601FC" w:rsidRDefault="0039074E" w:rsidP="00F311D4">
      <w:pPr>
        <w:pStyle w:val="ListParagraph"/>
        <w:numPr>
          <w:ilvl w:val="0"/>
          <w:numId w:val="3"/>
        </w:numPr>
        <w:spacing w:after="60"/>
        <w:jc w:val="both"/>
      </w:pPr>
      <w:r>
        <w:t>Confirm and publish whether the licensed sites near five communities are active.</w:t>
      </w:r>
    </w:p>
    <w:p w14:paraId="790A7207" w14:textId="77777777" w:rsidR="008601FC" w:rsidRDefault="0039074E" w:rsidP="00F311D4">
      <w:pPr>
        <w:pStyle w:val="Heading2"/>
        <w:jc w:val="both"/>
      </w:pPr>
      <w:r>
        <w:t>For nbn and DCDD</w:t>
      </w:r>
    </w:p>
    <w:p w14:paraId="20C57B65" w14:textId="77777777" w:rsidR="008601FC" w:rsidRDefault="0039074E" w:rsidP="00F311D4">
      <w:pPr>
        <w:pStyle w:val="ListParagraph"/>
        <w:numPr>
          <w:ilvl w:val="0"/>
          <w:numId w:val="3"/>
        </w:numPr>
        <w:spacing w:after="60"/>
        <w:jc w:val="both"/>
      </w:pPr>
      <w:r>
        <w:t>The 12 health centres on satellite-only paths cannot run telehealth on Sky Muster's 664.9 ms. They need a low-latency link: the ACCC measured low-Earth-orbit satellite (Starlink) at 29.8 ms, or a terrestrial link. Sky Muster's faster plans do not change latency.</w:t>
      </w:r>
    </w:p>
    <w:p w14:paraId="531B9E0B" w14:textId="77777777" w:rsidR="008601FC" w:rsidRDefault="0039074E" w:rsidP="00F311D4">
      <w:pPr>
        <w:pStyle w:val="Heading2"/>
        <w:jc w:val="both"/>
      </w:pPr>
      <w:r>
        <w:t>For data publishers</w:t>
      </w:r>
    </w:p>
    <w:p w14:paraId="658AE95B" w14:textId="77777777" w:rsidR="008601FC" w:rsidRDefault="0039074E" w:rsidP="00F311D4">
      <w:pPr>
        <w:pStyle w:val="ListParagraph"/>
        <w:numPr>
          <w:ilvl w:val="0"/>
          <w:numId w:val="3"/>
        </w:numPr>
        <w:spacing w:after="60"/>
        <w:jc w:val="both"/>
      </w:pPr>
      <w:r>
        <w:t>Publish measured latency and throughput per community, not only predicted footprints; one set of clinic measurements would replace most of this report's stated assumptions.</w:t>
      </w:r>
    </w:p>
    <w:p w14:paraId="1D272E57" w14:textId="77777777" w:rsidR="008601FC" w:rsidRDefault="0039074E" w:rsidP="00B76977">
      <w:pPr>
        <w:pStyle w:val="Heading1"/>
        <w:pageBreakBefore/>
        <w:jc w:val="both"/>
      </w:pPr>
      <w:bookmarkStart w:id="6" w:name="sec_references"/>
      <w:r>
        <w:lastRenderedPageBreak/>
        <w:t>References</w:t>
      </w:r>
      <w:bookmarkEnd w:id="6"/>
    </w:p>
    <w:p w14:paraId="032970C3" w14:textId="3A0AB9FF" w:rsidR="008601FC" w:rsidRDefault="0039074E" w:rsidP="00F311D4">
      <w:pPr>
        <w:spacing w:after="100"/>
        <w:ind w:left="567" w:hanging="567"/>
        <w:jc w:val="both"/>
      </w:pPr>
      <w:r>
        <w:rPr>
          <w:sz w:val="20"/>
          <w:szCs w:val="20"/>
        </w:rPr>
        <w:t xml:space="preserve">ACCC (2024). Broadband performance of satellite services measured for the first time (media release 147/24). Australian Competition and Consumer Commission. </w:t>
      </w:r>
      <w:hyperlink r:id="rId9" w:history="1">
        <w:r>
          <w:rPr>
            <w:rStyle w:val="Hyperlink"/>
            <w:sz w:val="20"/>
            <w:szCs w:val="20"/>
          </w:rPr>
          <w:t>https://www.accc.gov.au/media-release/broadband-performance-of-satellite-services-measured-for-the-first-time</w:t>
        </w:r>
      </w:hyperlink>
    </w:p>
    <w:p w14:paraId="67D7A24F" w14:textId="11E18F77" w:rsidR="008601FC" w:rsidRDefault="0039074E" w:rsidP="00F311D4">
      <w:pPr>
        <w:spacing w:after="100"/>
        <w:ind w:left="567" w:hanging="567"/>
        <w:jc w:val="both"/>
      </w:pPr>
      <w:r>
        <w:rPr>
          <w:sz w:val="20"/>
          <w:szCs w:val="20"/>
        </w:rPr>
        <w:t xml:space="preserve">ACCC (2025). Mobile Infrastructure Report 2025: outdoor coverage maps. CC BY 2.5 AU. </w:t>
      </w:r>
      <w:hyperlink r:id="rId10" w:history="1">
        <w:r>
          <w:rPr>
            <w:rStyle w:val="Hyperlink"/>
            <w:sz w:val="20"/>
            <w:szCs w:val="20"/>
          </w:rPr>
          <w:t>https://data.gov.au/data/dataset/4b472a18-d0fa-409c-994a-ab17162bcb90</w:t>
        </w:r>
      </w:hyperlink>
    </w:p>
    <w:p w14:paraId="567A96C1" w14:textId="40B98DCE" w:rsidR="008601FC" w:rsidRDefault="0039074E" w:rsidP="00F311D4">
      <w:pPr>
        <w:spacing w:after="100"/>
        <w:ind w:left="567" w:hanging="567"/>
        <w:jc w:val="both"/>
      </w:pPr>
      <w:r>
        <w:rPr>
          <w:sz w:val="20"/>
          <w:szCs w:val="20"/>
        </w:rPr>
        <w:t xml:space="preserve">ACMA (2026). Register of Radiocommunications Licences: licence data. </w:t>
      </w:r>
      <w:hyperlink r:id="rId11" w:history="1">
        <w:r>
          <w:rPr>
            <w:rStyle w:val="Hyperlink"/>
            <w:sz w:val="20"/>
            <w:szCs w:val="20"/>
          </w:rPr>
          <w:t>https://www.acma.gov.au/radiocomms-licence-data</w:t>
        </w:r>
      </w:hyperlink>
    </w:p>
    <w:p w14:paraId="37F643BA" w14:textId="765E2B55" w:rsidR="008601FC" w:rsidRDefault="0039074E" w:rsidP="00F311D4">
      <w:pPr>
        <w:spacing w:after="100"/>
        <w:ind w:left="567" w:hanging="567"/>
        <w:jc w:val="both"/>
      </w:pPr>
      <w:r>
        <w:rPr>
          <w:sz w:val="20"/>
          <w:szCs w:val="20"/>
        </w:rPr>
        <w:t xml:space="preserve">ABS (2021). Australian Statistical Geography Standard (ASGS) Edition 3: State and Territory, SA3 and UCL boundaries. CC BY 4.0. </w:t>
      </w:r>
      <w:hyperlink r:id="rId12" w:history="1">
        <w:r>
          <w:rPr>
            <w:rStyle w:val="Hyperlink"/>
            <w:sz w:val="20"/>
            <w:szCs w:val="20"/>
          </w:rPr>
          <w:t>https://www.abs.gov.au/statistics/standards/australian-statistical-geography-standard-asgs-edition-3</w:t>
        </w:r>
      </w:hyperlink>
    </w:p>
    <w:p w14:paraId="7D9119B2" w14:textId="4CC80A2C" w:rsidR="008601FC" w:rsidRDefault="0039074E" w:rsidP="00F311D4">
      <w:pPr>
        <w:spacing w:after="100"/>
        <w:ind w:left="567" w:hanging="567"/>
        <w:jc w:val="both"/>
      </w:pPr>
      <w:r>
        <w:rPr>
          <w:sz w:val="20"/>
          <w:szCs w:val="20"/>
        </w:rPr>
        <w:t xml:space="preserve">BushTel (2026). Community profiles. Northern Territory Government. </w:t>
      </w:r>
      <w:hyperlink r:id="rId13" w:history="1">
        <w:r>
          <w:rPr>
            <w:rStyle w:val="Hyperlink"/>
            <w:sz w:val="20"/>
            <w:szCs w:val="20"/>
          </w:rPr>
          <w:t>https://bushtel.nt.gov.au/</w:t>
        </w:r>
      </w:hyperlink>
    </w:p>
    <w:p w14:paraId="4293CDC8" w14:textId="44BBDD12" w:rsidR="008601FC" w:rsidRDefault="0039074E" w:rsidP="00F311D4">
      <w:pPr>
        <w:spacing w:after="100"/>
        <w:ind w:left="567" w:hanging="567"/>
        <w:jc w:val="both"/>
      </w:pPr>
      <w:r>
        <w:rPr>
          <w:sz w:val="20"/>
          <w:szCs w:val="20"/>
        </w:rPr>
        <w:t xml:space="preserve">Carroll, S. R., Herczog, E., Hudson, M., Russell, K., &amp; Stall, S. (2021). Operationalizing the CARE and FAIR Principles for Indigenous data futures. </w:t>
      </w:r>
      <w:r>
        <w:rPr>
          <w:i/>
          <w:iCs/>
          <w:sz w:val="20"/>
          <w:szCs w:val="20"/>
        </w:rPr>
        <w:t>Scientific Data</w:t>
      </w:r>
      <w:r>
        <w:rPr>
          <w:sz w:val="20"/>
          <w:szCs w:val="20"/>
        </w:rPr>
        <w:t xml:space="preserve">, 8, 108. </w:t>
      </w:r>
      <w:hyperlink r:id="rId14" w:history="1">
        <w:r>
          <w:rPr>
            <w:rStyle w:val="Hyperlink"/>
            <w:sz w:val="20"/>
            <w:szCs w:val="20"/>
          </w:rPr>
          <w:t>https://doi.org/10.1038/s41597-021-00892-0</w:t>
        </w:r>
      </w:hyperlink>
    </w:p>
    <w:p w14:paraId="3B4A3EE8" w14:textId="4C3E0FE2" w:rsidR="008601FC" w:rsidRDefault="0039074E" w:rsidP="00F311D4">
      <w:pPr>
        <w:spacing w:after="100"/>
        <w:ind w:left="567" w:hanging="567"/>
        <w:jc w:val="both"/>
      </w:pPr>
      <w:r>
        <w:rPr>
          <w:sz w:val="20"/>
          <w:szCs w:val="20"/>
        </w:rPr>
        <w:t xml:space="preserve">Department of Infrastructure, Transport, Regional Development, Communications, Sport and the Arts (2026). National Audit of Mobile Coverage: non-alignment data, May 2026. </w:t>
      </w:r>
      <w:hyperlink r:id="rId15" w:history="1">
        <w:r>
          <w:rPr>
            <w:rStyle w:val="Hyperlink"/>
            <w:sz w:val="20"/>
            <w:szCs w:val="20"/>
          </w:rPr>
          <w:t>https://www.infrastructure.gov.au/media-communications-arts/internet/mobile-coverage-programme/national-audit-mobile-coverage</w:t>
        </w:r>
      </w:hyperlink>
    </w:p>
    <w:p w14:paraId="2A5C2E89" w14:textId="49203139" w:rsidR="008601FC" w:rsidRDefault="0039074E" w:rsidP="00F311D4">
      <w:pPr>
        <w:spacing w:after="100"/>
        <w:ind w:left="567" w:hanging="567"/>
        <w:jc w:val="both"/>
      </w:pPr>
      <w:r>
        <w:rPr>
          <w:sz w:val="20"/>
          <w:szCs w:val="20"/>
        </w:rPr>
        <w:t xml:space="preserve">Department of Infrastructure, Transport, Regional Development, Communications, Sport and the Arts (2026). Mobile Black Spot Program: funded base stations. CC BY 4.0. </w:t>
      </w:r>
      <w:hyperlink r:id="rId16" w:history="1">
        <w:r>
          <w:rPr>
            <w:rStyle w:val="Hyperlink"/>
            <w:sz w:val="20"/>
            <w:szCs w:val="20"/>
          </w:rPr>
          <w:t>https://data.gov.au/data/dataset/mobile-black-spot-program-mbsp</w:t>
        </w:r>
      </w:hyperlink>
    </w:p>
    <w:p w14:paraId="2D7218F5" w14:textId="5C215A4E" w:rsidR="008601FC" w:rsidRDefault="0039074E" w:rsidP="00F311D4">
      <w:pPr>
        <w:spacing w:after="100"/>
        <w:ind w:left="567" w:hanging="567"/>
        <w:jc w:val="both"/>
      </w:pPr>
      <w:r>
        <w:rPr>
          <w:sz w:val="20"/>
          <w:szCs w:val="20"/>
        </w:rPr>
        <w:t xml:space="preserve">healthdirect Australia (2026). Video Call: bandwidth and data usage. </w:t>
      </w:r>
      <w:hyperlink r:id="rId17" w:history="1">
        <w:r>
          <w:rPr>
            <w:rStyle w:val="Hyperlink"/>
            <w:sz w:val="20"/>
            <w:szCs w:val="20"/>
          </w:rPr>
          <w:t>https://help.vcc.healthdirect.org.au/technical-basics/bandwidthdatausage</w:t>
        </w:r>
      </w:hyperlink>
    </w:p>
    <w:p w14:paraId="0D344B05" w14:textId="36BEB21E" w:rsidR="008601FC" w:rsidRDefault="0039074E" w:rsidP="00F311D4">
      <w:pPr>
        <w:spacing w:after="100"/>
        <w:ind w:left="567" w:hanging="567"/>
        <w:jc w:val="both"/>
      </w:pPr>
      <w:r>
        <w:rPr>
          <w:sz w:val="20"/>
          <w:szCs w:val="20"/>
        </w:rPr>
        <w:t xml:space="preserve">Microsoft (2026). Prepare your organization's network for Teams. Microsoft Learn. Retrieved 12 September 2026, from </w:t>
      </w:r>
      <w:hyperlink r:id="rId18" w:history="1">
        <w:r>
          <w:rPr>
            <w:rStyle w:val="Hyperlink"/>
            <w:sz w:val="20"/>
            <w:szCs w:val="20"/>
          </w:rPr>
          <w:t>https://learn.microsoft.com/en-us/microsoftteams/prepare-network</w:t>
        </w:r>
      </w:hyperlink>
    </w:p>
    <w:p w14:paraId="2A2EB464" w14:textId="17B8122E" w:rsidR="008601FC" w:rsidRDefault="0039074E" w:rsidP="00F311D4">
      <w:pPr>
        <w:spacing w:after="100"/>
        <w:ind w:left="567" w:hanging="567"/>
        <w:jc w:val="both"/>
      </w:pPr>
      <w:r>
        <w:rPr>
          <w:sz w:val="20"/>
          <w:szCs w:val="20"/>
        </w:rPr>
        <w:t xml:space="preserve">nbn co (2024). nbn fixed-line and fixed-wireless coverage footprints. CC BY 4.0. </w:t>
      </w:r>
      <w:hyperlink r:id="rId19" w:history="1">
        <w:r>
          <w:rPr>
            <w:rStyle w:val="Hyperlink"/>
            <w:sz w:val="20"/>
            <w:szCs w:val="20"/>
          </w:rPr>
          <w:t>https://data.gov.au/data/dataset/9005c4ad-fc82-4f3f-a54e-bc6c62bbc45e</w:t>
        </w:r>
      </w:hyperlink>
    </w:p>
    <w:p w14:paraId="5CCB354C" w14:textId="4BF1645A" w:rsidR="008601FC" w:rsidRDefault="0039074E" w:rsidP="00F311D4">
      <w:pPr>
        <w:spacing w:after="100"/>
        <w:ind w:left="567" w:hanging="567"/>
        <w:jc w:val="both"/>
      </w:pPr>
      <w:r>
        <w:rPr>
          <w:sz w:val="20"/>
          <w:szCs w:val="20"/>
        </w:rPr>
        <w:t xml:space="preserve">nbn co (2026). Sky Muster Plus explained. </w:t>
      </w:r>
      <w:hyperlink r:id="rId20" w:history="1">
        <w:r>
          <w:rPr>
            <w:rStyle w:val="Hyperlink"/>
            <w:sz w:val="20"/>
            <w:szCs w:val="20"/>
          </w:rPr>
          <w:t>https://www.nbnco.com.au/learn/network-technology/sky-muster-explained/sky-muster-plus-explained</w:t>
        </w:r>
      </w:hyperlink>
    </w:p>
    <w:p w14:paraId="7AC87DB2" w14:textId="4FD7DB2F" w:rsidR="008601FC" w:rsidRDefault="0039074E" w:rsidP="00F311D4">
      <w:pPr>
        <w:spacing w:after="100"/>
        <w:ind w:left="567" w:hanging="567"/>
        <w:jc w:val="both"/>
      </w:pPr>
      <w:r>
        <w:rPr>
          <w:sz w:val="20"/>
          <w:szCs w:val="20"/>
        </w:rPr>
        <w:t xml:space="preserve">NT Government (2019, 2021, 2022). Remote communities with mobile coverage; Remote sites with small cell coverage. CC BY. </w:t>
      </w:r>
      <w:hyperlink r:id="rId21" w:history="1">
        <w:r>
          <w:rPr>
            <w:rStyle w:val="Hyperlink"/>
            <w:sz w:val="20"/>
            <w:szCs w:val="20"/>
          </w:rPr>
          <w:t>https://data.nt.gov.au/dataset/mobile-phone-coverage-in-remote-areas-of-the-nt</w:t>
        </w:r>
      </w:hyperlink>
    </w:p>
    <w:p w14:paraId="788B14BD" w14:textId="77777777" w:rsidR="008601FC" w:rsidRDefault="0039074E" w:rsidP="00F311D4">
      <w:pPr>
        <w:spacing w:after="100"/>
        <w:ind w:left="567" w:hanging="567"/>
        <w:jc w:val="both"/>
      </w:pPr>
      <w:r>
        <w:rPr>
          <w:sz w:val="20"/>
          <w:szCs w:val="20"/>
        </w:rPr>
        <w:t xml:space="preserve">Pedregosa, F., et al. (2011). Scikit-learn: Machine learning in Python. </w:t>
      </w:r>
      <w:r>
        <w:rPr>
          <w:i/>
          <w:iCs/>
          <w:sz w:val="20"/>
          <w:szCs w:val="20"/>
        </w:rPr>
        <w:t>Journal of Machine Learning Research</w:t>
      </w:r>
      <w:r>
        <w:rPr>
          <w:sz w:val="20"/>
          <w:szCs w:val="20"/>
        </w:rPr>
        <w:t>, 12, 2825–2830.</w:t>
      </w:r>
    </w:p>
    <w:p w14:paraId="0AA79944" w14:textId="77777777" w:rsidR="008601FC" w:rsidRDefault="0039074E" w:rsidP="00B76977">
      <w:pPr>
        <w:pStyle w:val="Heading1"/>
        <w:pageBreakBefore/>
        <w:jc w:val="both"/>
      </w:pPr>
      <w:bookmarkStart w:id="7" w:name="sec_appendix"/>
      <w:r>
        <w:lastRenderedPageBreak/>
        <w:t>Appendix</w:t>
      </w:r>
      <w:bookmarkEnd w:id="7"/>
    </w:p>
    <w:p w14:paraId="5AAF69E4" w14:textId="77777777" w:rsidR="008601FC" w:rsidRDefault="0039074E" w:rsidP="00F311D4">
      <w:pPr>
        <w:pStyle w:val="Heading2"/>
        <w:jc w:val="both"/>
      </w:pPr>
      <w:r>
        <w:t>AI usage declaration</w:t>
      </w:r>
    </w:p>
    <w:p w14:paraId="167E45C5" w14:textId="77777777" w:rsidR="008601FC" w:rsidRDefault="0039074E" w:rsidP="00F311D4">
      <w:pPr>
        <w:jc w:val="both"/>
      </w:pPr>
      <w:r>
        <w:t>Claude (Anthropic) and Codex (OpenAI) were used as coding assistants to build the data pipeline and the offline application; scikit-learn was used for the reliability model in Step 3. All verdicts and priority scores come from a deterministic, rule-based pipeline, no AI model runs inside the shipped app, and AI was not used to generate or alter any underlying data, measurements or figures.</w:t>
      </w:r>
    </w:p>
    <w:p w14:paraId="0547464D" w14:textId="77777777" w:rsidR="008601FC" w:rsidRDefault="0039074E" w:rsidP="00F311D4">
      <w:pPr>
        <w:pStyle w:val="Heading2"/>
        <w:jc w:val="both"/>
      </w:pPr>
      <w:r>
        <w:t>Source code</w:t>
      </w:r>
    </w:p>
    <w:p w14:paraId="1A60A023" w14:textId="34E5077A" w:rsidR="008601FC" w:rsidRDefault="0039074E" w:rsidP="00F311D4">
      <w:pPr>
        <w:jc w:val="both"/>
      </w:pPr>
      <w:r>
        <w:t xml:space="preserve">The full Python source and a README with reproduction instructions </w:t>
      </w:r>
      <w:r w:rsidR="00B76977">
        <w:t>are in the submitted zip file and at https://github.com/Estaed/CDU_IT_CODEFAIR_DATA_2026. The interactive prototype runs at https://estaed.github.io/CDU_IT_CODEFAIR_DATA_2026/ and as index.html in the zip.</w:t>
      </w:r>
    </w:p>
    <w:p w14:paraId="07EC1FFB" w14:textId="77777777" w:rsidR="008601FC" w:rsidRDefault="0039074E" w:rsidP="00F311D4">
      <w:pPr>
        <w:pStyle w:val="Heading2"/>
        <w:jc w:val="both"/>
      </w:pPr>
      <w:r>
        <w:t>Dataset links</w:t>
      </w:r>
    </w:p>
    <w:p w14:paraId="08939BAE" w14:textId="77777777" w:rsidR="008601FC" w:rsidRDefault="0039074E" w:rsidP="00F311D4">
      <w:pPr>
        <w:jc w:val="both"/>
      </w:pPr>
      <w:r>
        <w:t xml:space="preserve">Every dataset is listed with its URL and licence in the References; fetch dates, sizes and attribution lines are in </w:t>
      </w:r>
      <w:r w:rsidRPr="00B76977">
        <w:rPr>
          <w:rFonts w:eastAsia="Consolas"/>
          <w:sz w:val="20"/>
          <w:szCs w:val="20"/>
        </w:rPr>
        <w:t>data/out/PROVENANCE.md</w:t>
      </w:r>
      <w:r>
        <w:t xml:space="preserve"> in the source code.</w:t>
      </w:r>
    </w:p>
    <w:sectPr w:rsidR="008601FC">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F542" w14:textId="77777777" w:rsidR="001B268F" w:rsidRDefault="001B268F">
      <w:pPr>
        <w:spacing w:after="0" w:line="240" w:lineRule="auto"/>
      </w:pPr>
      <w:r>
        <w:separator/>
      </w:r>
    </w:p>
  </w:endnote>
  <w:endnote w:type="continuationSeparator" w:id="0">
    <w:p w14:paraId="12172DF2" w14:textId="77777777" w:rsidR="001B268F" w:rsidRDefault="001B2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656B" w14:textId="77777777" w:rsidR="00B76977" w:rsidRDefault="00B76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D3EC" w14:textId="4394F26B" w:rsidR="008601FC" w:rsidRDefault="0039074E">
    <w:pPr>
      <w:spacing w:after="0"/>
      <w:jc w:val="center"/>
    </w:pPr>
    <w:r>
      <w:rPr>
        <w:color w:val="404040"/>
        <w:sz w:val="18"/>
        <w:szCs w:val="18"/>
      </w:rPr>
      <w:t xml:space="preserve">Team DIC005 </w:t>
    </w:r>
    <w:r w:rsidR="00291FE5">
      <w:rPr>
        <w:color w:val="404040"/>
        <w:sz w:val="18"/>
        <w:szCs w:val="18"/>
        <w:lang w:val="vi-VN"/>
      </w:rPr>
      <w:t>-</w:t>
    </w:r>
    <w:r>
      <w:rPr>
        <w:color w:val="404040"/>
        <w:sz w:val="18"/>
        <w:szCs w:val="18"/>
      </w:rPr>
      <w:t xml:space="preserve"> Page </w:t>
    </w:r>
    <w:r>
      <w:rPr>
        <w:color w:val="404040"/>
        <w:sz w:val="18"/>
        <w:szCs w:val="18"/>
      </w:rPr>
      <w:fldChar w:fldCharType="begin"/>
    </w:r>
    <w:r>
      <w:rPr>
        <w:color w:val="404040"/>
        <w:sz w:val="18"/>
        <w:szCs w:val="18"/>
      </w:rPr>
      <w:instrText>PAGE</w:instrText>
    </w:r>
    <w:r>
      <w:rPr>
        <w:color w:val="404040"/>
        <w:sz w:val="18"/>
        <w:szCs w:val="18"/>
      </w:rPr>
      <w:fldChar w:fldCharType="separate"/>
    </w:r>
    <w:r w:rsidR="00D67153">
      <w:rPr>
        <w:noProof/>
        <w:color w:val="404040"/>
        <w:sz w:val="18"/>
        <w:szCs w:val="18"/>
      </w:rPr>
      <w:t>0</w:t>
    </w:r>
    <w:r>
      <w:rPr>
        <w:color w:val="40404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1959" w14:textId="77777777" w:rsidR="00B76977" w:rsidRDefault="00B76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B7CD" w14:textId="77777777" w:rsidR="001B268F" w:rsidRDefault="001B268F">
      <w:pPr>
        <w:spacing w:after="0" w:line="240" w:lineRule="auto"/>
      </w:pPr>
      <w:r>
        <w:separator/>
      </w:r>
    </w:p>
  </w:footnote>
  <w:footnote w:type="continuationSeparator" w:id="0">
    <w:p w14:paraId="3D6D2335" w14:textId="77777777" w:rsidR="001B268F" w:rsidRDefault="001B2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E559" w14:textId="77777777" w:rsidR="00B76977" w:rsidRDefault="00B769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978A" w14:textId="4DA03B1A" w:rsidR="008601FC" w:rsidRDefault="0039074E">
    <w:pPr>
      <w:spacing w:after="0"/>
      <w:jc w:val="right"/>
    </w:pPr>
    <w:r>
      <w:rPr>
        <w:color w:val="404040"/>
        <w:sz w:val="18"/>
        <w:szCs w:val="18"/>
      </w:rPr>
      <w:t>Crosscheck</w:t>
    </w:r>
    <w:r w:rsidR="00291FE5">
      <w:rPr>
        <w:color w:val="404040"/>
        <w:sz w:val="18"/>
        <w:szCs w:val="18"/>
        <w:lang w:val="vi-VN"/>
      </w:rPr>
      <w:t xml:space="preserve"> - </w:t>
    </w:r>
    <w:r>
      <w:rPr>
        <w:color w:val="404040"/>
        <w:sz w:val="18"/>
        <w:szCs w:val="18"/>
      </w:rPr>
      <w:t>Team DIC005</w:t>
    </w:r>
    <w:r w:rsidR="00B76977">
      <w:rPr>
        <w:color w:val="404040"/>
        <w:sz w:val="18"/>
        <w:szCs w:val="18"/>
      </w:rPr>
      <w:t xml:space="preserve"> - Page </w:t>
    </w:r>
    <w:r w:rsidR="00B76977">
      <w:rPr>
        <w:color w:val="404040"/>
        <w:sz w:val="18"/>
        <w:szCs w:val="18"/>
      </w:rPr>
      <w:fldChar w:fldCharType="begin"/>
    </w:r>
    <w:r w:rsidR="00B76977">
      <w:rPr>
        <w:color w:val="404040"/>
        <w:sz w:val="18"/>
        <w:szCs w:val="18"/>
      </w:rPr>
      <w:instrText xml:space="preserve"> PAGE  \* MERGEFORMAT </w:instrText>
    </w:r>
    <w:r w:rsidR="00B76977">
      <w:rPr>
        <w:color w:val="404040"/>
        <w:sz w:val="18"/>
        <w:szCs w:val="18"/>
      </w:rPr>
      <w:fldChar w:fldCharType="separate"/>
    </w:r>
    <w:r w:rsidR="00B76977">
      <w:rPr>
        <w:noProof/>
        <w:color w:val="404040"/>
        <w:sz w:val="18"/>
        <w:szCs w:val="18"/>
      </w:rPr>
      <w:t>2</w:t>
    </w:r>
    <w:r w:rsidR="00B76977">
      <w:rPr>
        <w:color w:val="4040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05B9" w14:textId="77777777" w:rsidR="00B76977" w:rsidRDefault="00B769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43E5"/>
    <w:multiLevelType w:val="hybridMultilevel"/>
    <w:tmpl w:val="F2C4D81C"/>
    <w:lvl w:ilvl="0" w:tplc="3BF2422C">
      <w:start w:val="1"/>
      <w:numFmt w:val="bullet"/>
      <w:lvlText w:val="•"/>
      <w:lvlJc w:val="left"/>
      <w:pPr>
        <w:ind w:left="567" w:hanging="283"/>
      </w:pPr>
      <w:rPr>
        <w:rFonts w:ascii="Calibri" w:eastAsia="Calibri" w:hAnsi="Calibri" w:cs="Calibri"/>
      </w:rPr>
    </w:lvl>
    <w:lvl w:ilvl="1" w:tplc="DD72E6E2">
      <w:numFmt w:val="decimal"/>
      <w:lvlText w:val=""/>
      <w:lvlJc w:val="left"/>
    </w:lvl>
    <w:lvl w:ilvl="2" w:tplc="1654F746">
      <w:numFmt w:val="decimal"/>
      <w:lvlText w:val=""/>
      <w:lvlJc w:val="left"/>
    </w:lvl>
    <w:lvl w:ilvl="3" w:tplc="EE306018">
      <w:numFmt w:val="decimal"/>
      <w:lvlText w:val=""/>
      <w:lvlJc w:val="left"/>
    </w:lvl>
    <w:lvl w:ilvl="4" w:tplc="119619B6">
      <w:numFmt w:val="decimal"/>
      <w:lvlText w:val=""/>
      <w:lvlJc w:val="left"/>
    </w:lvl>
    <w:lvl w:ilvl="5" w:tplc="A2AE87E2">
      <w:numFmt w:val="decimal"/>
      <w:lvlText w:val=""/>
      <w:lvlJc w:val="left"/>
    </w:lvl>
    <w:lvl w:ilvl="6" w:tplc="9258A2B2">
      <w:numFmt w:val="decimal"/>
      <w:lvlText w:val=""/>
      <w:lvlJc w:val="left"/>
    </w:lvl>
    <w:lvl w:ilvl="7" w:tplc="1D0C94D6">
      <w:numFmt w:val="decimal"/>
      <w:lvlText w:val=""/>
      <w:lvlJc w:val="left"/>
    </w:lvl>
    <w:lvl w:ilvl="8" w:tplc="7DD002A4">
      <w:numFmt w:val="decimal"/>
      <w:lvlText w:val=""/>
      <w:lvlJc w:val="left"/>
    </w:lvl>
  </w:abstractNum>
  <w:abstractNum w:abstractNumId="1" w15:restartNumberingAfterBreak="0">
    <w:nsid w:val="2B2849D7"/>
    <w:multiLevelType w:val="hybridMultilevel"/>
    <w:tmpl w:val="1E04F4AA"/>
    <w:lvl w:ilvl="0" w:tplc="A1DE4F6C" w:tentative="1">
      <w:start w:val="1"/>
      <w:numFmt w:val="bullet"/>
      <w:lvlText w:val="●"/>
      <w:lvlJc w:val="left"/>
      <w:pPr>
        <w:ind w:left="720" w:hanging="360"/>
      </w:pPr>
    </w:lvl>
    <w:lvl w:ilvl="1" w:tplc="44A616DC" w:tentative="1">
      <w:start w:val="1"/>
      <w:numFmt w:val="bullet"/>
      <w:lvlText w:val="○"/>
      <w:lvlJc w:val="left"/>
      <w:pPr>
        <w:ind w:left="1440" w:hanging="360"/>
      </w:pPr>
    </w:lvl>
    <w:lvl w:ilvl="2" w:tplc="394219DE" w:tentative="1">
      <w:start w:val="1"/>
      <w:numFmt w:val="bullet"/>
      <w:lvlText w:val="■"/>
      <w:lvlJc w:val="left"/>
      <w:pPr>
        <w:ind w:left="2160" w:hanging="360"/>
      </w:pPr>
    </w:lvl>
    <w:lvl w:ilvl="3" w:tplc="DA1CE5FA" w:tentative="1">
      <w:start w:val="1"/>
      <w:numFmt w:val="bullet"/>
      <w:lvlText w:val="●"/>
      <w:lvlJc w:val="left"/>
      <w:pPr>
        <w:ind w:left="2880" w:hanging="360"/>
      </w:pPr>
    </w:lvl>
    <w:lvl w:ilvl="4" w:tplc="51DE29BE" w:tentative="1">
      <w:start w:val="1"/>
      <w:numFmt w:val="bullet"/>
      <w:lvlText w:val="○"/>
      <w:lvlJc w:val="left"/>
      <w:pPr>
        <w:ind w:left="3600" w:hanging="360"/>
      </w:pPr>
    </w:lvl>
    <w:lvl w:ilvl="5" w:tplc="D7CAFEAC" w:tentative="1">
      <w:start w:val="1"/>
      <w:numFmt w:val="bullet"/>
      <w:lvlText w:val="■"/>
      <w:lvlJc w:val="left"/>
      <w:pPr>
        <w:ind w:left="4320" w:hanging="360"/>
      </w:pPr>
    </w:lvl>
    <w:lvl w:ilvl="6" w:tplc="CC903D8A" w:tentative="1">
      <w:start w:val="1"/>
      <w:numFmt w:val="bullet"/>
      <w:lvlText w:val="●"/>
      <w:lvlJc w:val="left"/>
      <w:pPr>
        <w:ind w:left="5040" w:hanging="360"/>
      </w:pPr>
    </w:lvl>
    <w:lvl w:ilvl="7" w:tplc="4E706F5A" w:tentative="1">
      <w:start w:val="1"/>
      <w:numFmt w:val="bullet"/>
      <w:lvlText w:val="●"/>
      <w:lvlJc w:val="left"/>
      <w:pPr>
        <w:ind w:left="5760" w:hanging="360"/>
      </w:pPr>
    </w:lvl>
    <w:lvl w:ilvl="8" w:tplc="513CDCDE" w:tentative="1">
      <w:start w:val="1"/>
      <w:numFmt w:val="bullet"/>
      <w:lvlText w:val="●"/>
      <w:lvlJc w:val="left"/>
      <w:pPr>
        <w:ind w:left="6480" w:hanging="360"/>
      </w:pPr>
    </w:lvl>
  </w:abstractNum>
  <w:abstractNum w:abstractNumId="2" w15:restartNumberingAfterBreak="0">
    <w:nsid w:val="3CF41595"/>
    <w:multiLevelType w:val="hybridMultilevel"/>
    <w:tmpl w:val="4D8EB284"/>
    <w:lvl w:ilvl="0" w:tplc="1BD2AA62" w:tentative="1">
      <w:start w:val="1"/>
      <w:numFmt w:val="decimal"/>
      <w:lvlText w:val="%1."/>
      <w:lvlJc w:val="left"/>
      <w:pPr>
        <w:ind w:left="567" w:hanging="340"/>
      </w:pPr>
      <w:rPr>
        <w:rFonts w:ascii="Calibri" w:eastAsia="Calibri" w:hAnsi="Calibri" w:cs="Calibri"/>
      </w:rPr>
    </w:lvl>
    <w:lvl w:ilvl="1" w:tplc="DBA4C6F2">
      <w:numFmt w:val="decimal"/>
      <w:lvlText w:val=""/>
      <w:lvlJc w:val="left"/>
    </w:lvl>
    <w:lvl w:ilvl="2" w:tplc="CED8D24A">
      <w:numFmt w:val="decimal"/>
      <w:lvlText w:val=""/>
      <w:lvlJc w:val="left"/>
    </w:lvl>
    <w:lvl w:ilvl="3" w:tplc="E21AA766">
      <w:numFmt w:val="decimal"/>
      <w:lvlText w:val=""/>
      <w:lvlJc w:val="left"/>
    </w:lvl>
    <w:lvl w:ilvl="4" w:tplc="A56832B8">
      <w:numFmt w:val="decimal"/>
      <w:lvlText w:val=""/>
      <w:lvlJc w:val="left"/>
    </w:lvl>
    <w:lvl w:ilvl="5" w:tplc="4BEE49A8">
      <w:numFmt w:val="decimal"/>
      <w:lvlText w:val=""/>
      <w:lvlJc w:val="left"/>
    </w:lvl>
    <w:lvl w:ilvl="6" w:tplc="27C04512">
      <w:numFmt w:val="decimal"/>
      <w:lvlText w:val=""/>
      <w:lvlJc w:val="left"/>
    </w:lvl>
    <w:lvl w:ilvl="7" w:tplc="521A39C6">
      <w:numFmt w:val="decimal"/>
      <w:lvlText w:val=""/>
      <w:lvlJc w:val="left"/>
    </w:lvl>
    <w:lvl w:ilvl="8" w:tplc="E584903C">
      <w:numFmt w:val="decimal"/>
      <w:lvlText w:val=""/>
      <w:lvlJc w:val="left"/>
    </w:lvl>
  </w:abstractNum>
  <w:abstractNum w:abstractNumId="3" w15:restartNumberingAfterBreak="0">
    <w:nsid w:val="5C224A11"/>
    <w:multiLevelType w:val="hybridMultilevel"/>
    <w:tmpl w:val="4A66C39C"/>
    <w:lvl w:ilvl="0" w:tplc="DAC0877A">
      <w:start w:val="1"/>
      <w:numFmt w:val="decimal"/>
      <w:lvlText w:val="%1."/>
      <w:lvlJc w:val="left"/>
      <w:pPr>
        <w:ind w:left="425" w:hanging="425"/>
      </w:pPr>
      <w:rPr>
        <w:rFonts w:ascii="Calibri" w:eastAsia="Calibri" w:hAnsi="Calibri" w:cs="Calibri"/>
      </w:rPr>
    </w:lvl>
    <w:lvl w:ilvl="1" w:tplc="EE2482A6">
      <w:numFmt w:val="decimal"/>
      <w:lvlText w:val=""/>
      <w:lvlJc w:val="left"/>
    </w:lvl>
    <w:lvl w:ilvl="2" w:tplc="8C24B3A2">
      <w:numFmt w:val="decimal"/>
      <w:lvlText w:val=""/>
      <w:lvlJc w:val="left"/>
    </w:lvl>
    <w:lvl w:ilvl="3" w:tplc="E71E004E">
      <w:numFmt w:val="decimal"/>
      <w:lvlText w:val=""/>
      <w:lvlJc w:val="left"/>
    </w:lvl>
    <w:lvl w:ilvl="4" w:tplc="F1027BAA">
      <w:numFmt w:val="decimal"/>
      <w:lvlText w:val=""/>
      <w:lvlJc w:val="left"/>
    </w:lvl>
    <w:lvl w:ilvl="5" w:tplc="CB6EDF66">
      <w:numFmt w:val="decimal"/>
      <w:lvlText w:val=""/>
      <w:lvlJc w:val="left"/>
    </w:lvl>
    <w:lvl w:ilvl="6" w:tplc="E00A6D7E">
      <w:numFmt w:val="decimal"/>
      <w:lvlText w:val=""/>
      <w:lvlJc w:val="left"/>
    </w:lvl>
    <w:lvl w:ilvl="7" w:tplc="18B0819E">
      <w:numFmt w:val="decimal"/>
      <w:lvlText w:val=""/>
      <w:lvlJc w:val="left"/>
    </w:lvl>
    <w:lvl w:ilvl="8" w:tplc="2DF459A0">
      <w:numFmt w:val="decimal"/>
      <w:lvlText w:val=""/>
      <w:lvlJc w:val="left"/>
    </w:lvl>
  </w:abstractNum>
  <w:num w:numId="1" w16cid:durableId="408577308">
    <w:abstractNumId w:val="1"/>
    <w:lvlOverride w:ilvl="0">
      <w:startOverride w:val="1"/>
    </w:lvlOverride>
  </w:num>
  <w:num w:numId="2" w16cid:durableId="218251572">
    <w:abstractNumId w:val="3"/>
    <w:lvlOverride w:ilvl="0">
      <w:startOverride w:val="1"/>
    </w:lvlOverride>
  </w:num>
  <w:num w:numId="3" w16cid:durableId="502935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FC"/>
    <w:rsid w:val="000D7318"/>
    <w:rsid w:val="0011430F"/>
    <w:rsid w:val="001B268F"/>
    <w:rsid w:val="002771D5"/>
    <w:rsid w:val="00291FE5"/>
    <w:rsid w:val="0039074E"/>
    <w:rsid w:val="005627E5"/>
    <w:rsid w:val="006238BB"/>
    <w:rsid w:val="00730A83"/>
    <w:rsid w:val="00767C3B"/>
    <w:rsid w:val="008601FC"/>
    <w:rsid w:val="00967402"/>
    <w:rsid w:val="00977321"/>
    <w:rsid w:val="009F7F31"/>
    <w:rsid w:val="00AC0E05"/>
    <w:rsid w:val="00B103F8"/>
    <w:rsid w:val="00B76977"/>
    <w:rsid w:val="00B9180C"/>
    <w:rsid w:val="00C175C1"/>
    <w:rsid w:val="00D67153"/>
    <w:rsid w:val="00D90590"/>
    <w:rsid w:val="00DF6251"/>
    <w:rsid w:val="00E139F6"/>
    <w:rsid w:val="00E50021"/>
    <w:rsid w:val="00F311D4"/>
    <w:rsid w:val="00FC34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598B9"/>
  <w15:docId w15:val="{8DBB01D6-7363-4588-B04F-A04F76D0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after="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outlineLvl w:val="0"/>
    </w:pPr>
    <w:rPr>
      <w:b/>
      <w:bCs/>
      <w:color w:val="000000"/>
      <w:sz w:val="28"/>
      <w:szCs w:val="28"/>
    </w:rPr>
  </w:style>
  <w:style w:type="paragraph" w:styleId="Heading2">
    <w:name w:val="heading 2"/>
    <w:basedOn w:val="Normal"/>
    <w:next w:val="Normal"/>
    <w:uiPriority w:val="9"/>
    <w:unhideWhenUsed/>
    <w:qFormat/>
    <w:pPr>
      <w:keepNext/>
      <w:keepLines/>
      <w:spacing w:before="180" w:after="60"/>
      <w:outlineLvl w:val="1"/>
    </w:pPr>
    <w:rPr>
      <w:b/>
      <w:bCs/>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71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153"/>
  </w:style>
  <w:style w:type="paragraph" w:styleId="Footer">
    <w:name w:val="footer"/>
    <w:basedOn w:val="Normal"/>
    <w:link w:val="FooterChar"/>
    <w:uiPriority w:val="99"/>
    <w:unhideWhenUsed/>
    <w:rsid w:val="00D67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ushtel.nt.gov.au/" TargetMode="External"/><Relationship Id="rId18" Type="http://schemas.openxmlformats.org/officeDocument/2006/relationships/hyperlink" Target="https://learn.microsoft.com/en-us/microsoftteams/prepare-network"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data.nt.gov.au/dataset/mobile-phone-coverage-in-remote-areas-of-the-nt" TargetMode="External"/><Relationship Id="rId7" Type="http://schemas.openxmlformats.org/officeDocument/2006/relationships/image" Target="media/image1.png"/><Relationship Id="rId12" Type="http://schemas.openxmlformats.org/officeDocument/2006/relationships/hyperlink" Target="https://www.abs.gov.au/statistics/standards/australian-statistical-geography-standard-asgs-edition-3" TargetMode="External"/><Relationship Id="rId17" Type="http://schemas.openxmlformats.org/officeDocument/2006/relationships/hyperlink" Target="https://help.vcc.healthdirect.org.au/technical-basics/bandwidthdatausage"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ata.gov.au/data/dataset/mobile-black-spot-program-mbsp" TargetMode="External"/><Relationship Id="rId20" Type="http://schemas.openxmlformats.org/officeDocument/2006/relationships/hyperlink" Target="https://www.nbnco.com.au/learn/network-technology/sky-muster-explained/sky-muster-plus-explaine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ma.gov.au/radiocomms-licence-data"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infrastructure.gov.au/media-communications-arts/internet/mobile-coverage-programme/national-audit-mobile-coverage"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ata.gov.au/data/dataset/4b472a18-d0fa-409c-994a-ab17162bcb90" TargetMode="External"/><Relationship Id="rId19" Type="http://schemas.openxmlformats.org/officeDocument/2006/relationships/hyperlink" Target="https://data.gov.au/data/dataset/9005c4ad-fc82-4f3f-a54e-bc6c62bbc45e" TargetMode="External"/><Relationship Id="rId4" Type="http://schemas.openxmlformats.org/officeDocument/2006/relationships/webSettings" Target="webSettings.xml"/><Relationship Id="rId9" Type="http://schemas.openxmlformats.org/officeDocument/2006/relationships/hyperlink" Target="https://www.accc.gov.au/media-release/broadband-performance-of-satellite-services-measured-for-the-first-time" TargetMode="External"/><Relationship Id="rId14" Type="http://schemas.openxmlformats.org/officeDocument/2006/relationships/hyperlink" Target="https://doi.org/10.1038/s41597-021-00892-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2784</Words>
  <Characters>15756</Characters>
  <Application>Microsoft Office Word</Application>
  <DocSecurity>0</DocSecurity>
  <Lines>403</Lines>
  <Paragraphs>271</Paragraphs>
  <ScaleCrop>false</ScaleCrop>
  <Company/>
  <LinksUpToDate>false</LinksUpToDate>
  <CharactersWithSpaces>18279</CharactersWithSpaces>
  <SharedDoc>false</SharedDoc>
  <HLinks>
    <vt:vector size="84" baseType="variant">
      <vt:variant>
        <vt:i4>4128888</vt:i4>
      </vt:variant>
      <vt:variant>
        <vt:i4>63</vt:i4>
      </vt:variant>
      <vt:variant>
        <vt:i4>0</vt:i4>
      </vt:variant>
      <vt:variant>
        <vt:i4>5</vt:i4>
      </vt:variant>
      <vt:variant>
        <vt:lpwstr>https://github.com/Estaed/CDU_IT_CODEFAIR_DATA_2026</vt:lpwstr>
      </vt:variant>
      <vt:variant>
        <vt:lpwstr/>
      </vt:variant>
      <vt:variant>
        <vt:i4>3538980</vt:i4>
      </vt:variant>
      <vt:variant>
        <vt:i4>60</vt:i4>
      </vt:variant>
      <vt:variant>
        <vt:i4>0</vt:i4>
      </vt:variant>
      <vt:variant>
        <vt:i4>5</vt:i4>
      </vt:variant>
      <vt:variant>
        <vt:lpwstr>https://data.nt.gov.au/dataset/mobile-phone-coverage-in-remote-areas-of-the-nt</vt:lpwstr>
      </vt:variant>
      <vt:variant>
        <vt:lpwstr/>
      </vt:variant>
      <vt:variant>
        <vt:i4>327680</vt:i4>
      </vt:variant>
      <vt:variant>
        <vt:i4>57</vt:i4>
      </vt:variant>
      <vt:variant>
        <vt:i4>0</vt:i4>
      </vt:variant>
      <vt:variant>
        <vt:i4>5</vt:i4>
      </vt:variant>
      <vt:variant>
        <vt:lpwstr>https://www.nbnco.com.au/learn/network-technology/sky-muster-explained/sky-muster-plus-explained</vt:lpwstr>
      </vt:variant>
      <vt:variant>
        <vt:lpwstr/>
      </vt:variant>
      <vt:variant>
        <vt:i4>131077</vt:i4>
      </vt:variant>
      <vt:variant>
        <vt:i4>54</vt:i4>
      </vt:variant>
      <vt:variant>
        <vt:i4>0</vt:i4>
      </vt:variant>
      <vt:variant>
        <vt:i4>5</vt:i4>
      </vt:variant>
      <vt:variant>
        <vt:lpwstr>https://data.gov.au/data/dataset/9005c4ad-fc82-4f3f-a54e-bc6c62bbc45e</vt:lpwstr>
      </vt:variant>
      <vt:variant>
        <vt:lpwstr/>
      </vt:variant>
      <vt:variant>
        <vt:i4>1769484</vt:i4>
      </vt:variant>
      <vt:variant>
        <vt:i4>51</vt:i4>
      </vt:variant>
      <vt:variant>
        <vt:i4>0</vt:i4>
      </vt:variant>
      <vt:variant>
        <vt:i4>5</vt:i4>
      </vt:variant>
      <vt:variant>
        <vt:lpwstr>https://learn.microsoft.com/en-us/microsoftteams/prepare-network</vt:lpwstr>
      </vt:variant>
      <vt:variant>
        <vt:lpwstr/>
      </vt:variant>
      <vt:variant>
        <vt:i4>4980808</vt:i4>
      </vt:variant>
      <vt:variant>
        <vt:i4>48</vt:i4>
      </vt:variant>
      <vt:variant>
        <vt:i4>0</vt:i4>
      </vt:variant>
      <vt:variant>
        <vt:i4>5</vt:i4>
      </vt:variant>
      <vt:variant>
        <vt:lpwstr>https://help.vcc.healthdirect.org.au/technical-basics/bandwidthdatausage</vt:lpwstr>
      </vt:variant>
      <vt:variant>
        <vt:lpwstr/>
      </vt:variant>
      <vt:variant>
        <vt:i4>3080254</vt:i4>
      </vt:variant>
      <vt:variant>
        <vt:i4>45</vt:i4>
      </vt:variant>
      <vt:variant>
        <vt:i4>0</vt:i4>
      </vt:variant>
      <vt:variant>
        <vt:i4>5</vt:i4>
      </vt:variant>
      <vt:variant>
        <vt:lpwstr>https://data.gov.au/data/dataset/mobile-black-spot-program-mbsp</vt:lpwstr>
      </vt:variant>
      <vt:variant>
        <vt:lpwstr/>
      </vt:variant>
      <vt:variant>
        <vt:i4>5898240</vt:i4>
      </vt:variant>
      <vt:variant>
        <vt:i4>42</vt:i4>
      </vt:variant>
      <vt:variant>
        <vt:i4>0</vt:i4>
      </vt:variant>
      <vt:variant>
        <vt:i4>5</vt:i4>
      </vt:variant>
      <vt:variant>
        <vt:lpwstr>https://www.infrastructure.gov.au/media-communications-arts/internet/mobile-coverage-programme/national-audit-mobile-coverage</vt:lpwstr>
      </vt:variant>
      <vt:variant>
        <vt:lpwstr/>
      </vt:variant>
      <vt:variant>
        <vt:i4>2949183</vt:i4>
      </vt:variant>
      <vt:variant>
        <vt:i4>39</vt:i4>
      </vt:variant>
      <vt:variant>
        <vt:i4>0</vt:i4>
      </vt:variant>
      <vt:variant>
        <vt:i4>5</vt:i4>
      </vt:variant>
      <vt:variant>
        <vt:lpwstr>https://doi.org/10.1038/s41597-021-00892-0</vt:lpwstr>
      </vt:variant>
      <vt:variant>
        <vt:lpwstr/>
      </vt:variant>
      <vt:variant>
        <vt:i4>7077949</vt:i4>
      </vt:variant>
      <vt:variant>
        <vt:i4>36</vt:i4>
      </vt:variant>
      <vt:variant>
        <vt:i4>0</vt:i4>
      </vt:variant>
      <vt:variant>
        <vt:i4>5</vt:i4>
      </vt:variant>
      <vt:variant>
        <vt:lpwstr>https://bushtel.nt.gov.au/</vt:lpwstr>
      </vt:variant>
      <vt:variant>
        <vt:lpwstr/>
      </vt:variant>
      <vt:variant>
        <vt:i4>4587589</vt:i4>
      </vt:variant>
      <vt:variant>
        <vt:i4>33</vt:i4>
      </vt:variant>
      <vt:variant>
        <vt:i4>0</vt:i4>
      </vt:variant>
      <vt:variant>
        <vt:i4>5</vt:i4>
      </vt:variant>
      <vt:variant>
        <vt:lpwstr>https://www.abs.gov.au/statistics/standards/australian-statistical-geography-standard-asgs-edition-3</vt:lpwstr>
      </vt:variant>
      <vt:variant>
        <vt:lpwstr/>
      </vt:variant>
      <vt:variant>
        <vt:i4>7602211</vt:i4>
      </vt:variant>
      <vt:variant>
        <vt:i4>30</vt:i4>
      </vt:variant>
      <vt:variant>
        <vt:i4>0</vt:i4>
      </vt:variant>
      <vt:variant>
        <vt:i4>5</vt:i4>
      </vt:variant>
      <vt:variant>
        <vt:lpwstr>https://www.acma.gov.au/radiocomms-licence-data</vt:lpwstr>
      </vt:variant>
      <vt:variant>
        <vt:lpwstr/>
      </vt:variant>
      <vt:variant>
        <vt:i4>5701644</vt:i4>
      </vt:variant>
      <vt:variant>
        <vt:i4>27</vt:i4>
      </vt:variant>
      <vt:variant>
        <vt:i4>0</vt:i4>
      </vt:variant>
      <vt:variant>
        <vt:i4>5</vt:i4>
      </vt:variant>
      <vt:variant>
        <vt:lpwstr>https://data.gov.au/data/dataset/4b472a18-d0fa-409c-994a-ab17162bcb90</vt:lpwstr>
      </vt:variant>
      <vt:variant>
        <vt:lpwstr/>
      </vt:variant>
      <vt:variant>
        <vt:i4>5963861</vt:i4>
      </vt:variant>
      <vt:variant>
        <vt:i4>24</vt:i4>
      </vt:variant>
      <vt:variant>
        <vt:i4>0</vt:i4>
      </vt:variant>
      <vt:variant>
        <vt:i4>5</vt:i4>
      </vt:variant>
      <vt:variant>
        <vt:lpwstr>https://www.accc.gov.au/media-release/broadband-performance-of-satellite-services-measured-for-the-first-time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Crosscheck</dc:title>
  <dc:subject/>
  <dc:creator>Team DIC005</dc:creator>
  <cp:keywords/>
  <cp:lastModifiedBy>Tarik Bulut</cp:lastModifiedBy>
  <cp:revision>12</cp:revision>
  <dcterms:created xsi:type="dcterms:W3CDTF">2026-09-28T07:58:00Z</dcterms:created>
  <dcterms:modified xsi:type="dcterms:W3CDTF">2026-09-29T04:57:00Z</dcterms:modified>
</cp:coreProperties>
</file>