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2026-05-26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Agile Policy 服务器训练完成：4000/4000 iters，1280 envs，mean_reward 189.55，耗时约 7.9 小时</w:t>
      </w:r>
    </w:p>
    <w:p>
      <w:pPr>
        <w:pStyle w:val="ListBullet"/>
      </w:pPr>
      <w:r>
        <w:t>Agile Policy 导出：play.py 导出 jit 模型到 logs/go1_pos_rough/exported/policies/</w:t>
      </w:r>
    </w:p>
    <w:p>
      <w:pPr>
        <w:pStyle w:val="ListBullet"/>
      </w:pPr>
      <w:r>
        <w:t>Recovery Policy 启动服务器训练：GPU 0，1280 envs，6000 iters，headless</w:t>
      </w:r>
    </w:p>
    <w:p>
      <w:pPr>
        <w:pStyle w:val="ListBullet"/>
      </w:pPr>
      <w:r>
        <w:t>RA Value Network 启动服务器训练：GPU 3，1280 envs，headless（预计 12-15 小时）</w:t>
      </w:r>
    </w:p>
    <w:p>
      <w:pPr>
        <w:pStyle w:val="ListBullet"/>
      </w:pPr>
      <w:r>
        <w:t>梳理了 ABS 论文完整复现流程（4 模块 → 仿真联调 → Go2 适配 → 实机部署）</w:t>
      </w:r>
    </w:p>
    <w:p>
      <w:pPr>
        <w:pStyle w:val="Heading2"/>
      </w:pPr>
      <w:r>
        <w:t>问题与解决</w:t>
      </w:r>
    </w:p>
    <w:p>
      <w:pPr>
        <w:pStyle w:val="ListBullet"/>
      </w:pPr>
      <w:r>
        <w:t>发现 GPU 1、2 被他人 ADMPO 任务占用，改用 GPU 3 跑 RA 训练（利用率仅 18%，剩余 48GB）</w:t>
      </w:r>
    </w:p>
    <w:p>
      <w:pPr>
        <w:pStyle w:val="ListBullet"/>
      </w:pPr>
      <w:r>
        <w:t>play.py 导出后不会自动停止（会继续跑 20 个评估 episode），看到 Exported 日志后手动 Ctrl+C</w:t>
      </w:r>
    </w:p>
    <w:p>
      <w:pPr>
        <w:pStyle w:val="Heading2"/>
      </w:pPr>
      <w:r>
        <w:t>明日计划</w:t>
      </w:r>
    </w:p>
    <w:p>
      <w:pPr>
        <w:pStyle w:val="ListBullet"/>
      </w:pPr>
      <w:r>
        <w:t>检查 Recovery Policy 训练进度（目标 6000 iters）</w:t>
      </w:r>
    </w:p>
    <w:p>
      <w:pPr>
        <w:pStyle w:val="ListBullet"/>
      </w:pPr>
      <w:r>
        <w:t>检查 RA Value Network 训练结果（目标 300,000 steps，关注 false safe rate）</w:t>
      </w:r>
    </w:p>
    <w:p>
      <w:pPr>
        <w:pStyle w:val="ListBullet"/>
      </w:pPr>
      <w:r>
        <w:t>两个训练完成后运行端到端测试（testbed.py）对比论文指标</w:t>
      </w:r>
    </w:p>
    <w:p/>
    <w:p>
      <w:r>
        <w:t>Generated: 2026-05-26 22:07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