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Conexión de la Aplicación Web a la Base de Datos Relacional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SIGEVET incluye una aplicación web de consulta que se conecta a la base de datos Oracle de la máquina virtual y</w:t>
      </w:r>
      <w:r>
        <w:rPr>
          <w:lang w:val="es-CO"/>
        </w:rPr>
        <w:t xml:space="preserve"> </w:t>
      </w:r>
      <w:r>
        <w:rPr>
          <w:lang w:val="es-CO"/>
        </w:rPr>
        <w:t xml:space="preserve">muestra, en tiempo real, la información de la red de clínicas: clientes, mascotas e historias clínicas, agenda,</w:t>
      </w:r>
      <w:r>
        <w:rPr>
          <w:lang w:val="es-CO"/>
        </w:rPr>
        <w:t xml:space="preserve"> </w:t>
      </w:r>
      <w:r>
        <w:rPr>
          <w:lang w:val="es-CO"/>
        </w:rPr>
        <w:t xml:space="preserve">inventario, facturas, personal y los 55 ejercicios de álgebra relacional. Su propósito es demostrar la conectividad y</w:t>
      </w:r>
      <w:r>
        <w:rPr>
          <w:lang w:val="es-CO"/>
        </w:rPr>
        <w:t xml:space="preserve"> </w:t>
      </w:r>
      <w:r>
        <w:rPr>
          <w:lang w:val="es-CO"/>
        </w:rPr>
        <w:t xml:space="preserve">la lectura de datos que pide el enunciado.</w:t>
      </w:r>
    </w:p>
    <w:p>
      <w:pPr>
        <w:pStyle w:val="Heading1"/>
      </w:pPr>
      <w:bookmarkStart w:id="20" w:name="_arquitectur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Arquitectura</w:t>
      </w:r>
      <w:bookmarkEnd w:id="20"/>
    </w:p>
    <w:p>
      <w:pPr>
        <w:pStyle w:val="FirstParagraph"/>
      </w:pPr>
      <w:r>
        <w:rPr>
          <w:lang w:val="es-CO"/>
        </w:rPr>
        <w:t xml:space="preserve">La aplicación está hecha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Java 21 con Servlets y JSP</w:t>
      </w:r>
      <w:r>
        <w:rPr>
          <w:lang w:val="es-CO"/>
        </w:rPr>
        <w:t xml:space="preserve">, sin frameworks, y se despliega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ROOT.war</w:t>
      </w:r>
      <w:r>
        <w:rPr>
          <w:lang w:val="es-CO"/>
        </w:rPr>
        <w:t xml:space="preserve"> </w:t>
      </w: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Apache Tomcat 10.1</w:t>
      </w:r>
      <w:r>
        <w:rPr>
          <w:lang w:val="es-CO"/>
        </w:rPr>
        <w:t xml:space="preserve">. Tomcat corre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dentro de la máquina virtual</w:t>
      </w:r>
      <w:r>
        <w:rPr>
          <w:lang w:val="es-CO"/>
        </w:rPr>
        <w:t xml:space="preserve">, junto a Oracle, como un servicio del sistema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sigevet-web</w:t>
      </w:r>
      <w:r>
        <w:rPr>
          <w:lang w:val="es-CO"/>
        </w:rPr>
        <w:t xml:space="preserve">) en el puerto 5000. Desde el equipo anfitrión solo se abre el navegador.</w:t>
      </w:r>
    </w:p>
    <w:p>
      <w:pPr>
        <w:pStyle w:val="SourceCode"/>
      </w:pPr>
      <w:r>
        <w:rPr>
          <w:rStyle w:val="VerbatimChar"/>
          <w:lang w:val="es-CO"/>
        </w:rPr>
        <w:t xml:space="preserve">Navegador ──HTTP 5000──▶ Tomcat ──▶ Servlets ──▶ SQL escrito a mano (Consultas.java)</w:t>
      </w:r>
      <w:r>
        <w:br/>
      </w:r>
      <w:r>
        <w:rPr>
          <w:rStyle w:val="VerbatimChar"/>
          <w:lang w:val="es-CO"/>
        </w:rPr>
        <w:t xml:space="preserve">                                       │              │ JDBC: DriverManager + PreparedStatement (ojdbc)</w:t>
      </w:r>
      <w:r>
        <w:br/>
      </w:r>
      <w:r>
        <w:rPr>
          <w:rStyle w:val="VerbatimChar"/>
          <w:lang w:val="es-CO"/>
        </w:rPr>
        <w:t xml:space="preserve">                                       ▼              ▼</w:t>
      </w:r>
      <w:r>
        <w:br/>
      </w:r>
      <w:r>
        <w:rPr>
          <w:rStyle w:val="VerbatimChar"/>
          <w:lang w:val="es-CO"/>
        </w:rPr>
        <w:t xml:space="preserve">                                 Páginas JSP    Oracle Database Free · PDB FREEPDB1 · esquema VETDB (usuario VET_APP)</w:t>
      </w:r>
    </w:p>
    <w:p>
      <w:pPr>
        <w:pStyle w:val="TableCaption"/>
      </w:pPr>
      <w:r>
        <w:rPr>
          <w:lang w:val="es-CO"/>
        </w:rPr>
        <w:t xml:space="preserve">Archivos de la aplicación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rchivos de la aplic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Archivo (</w:t>
            </w:r>
            <w:r>
              <w:rPr>
                <w:rStyle w:val="VerbatimChar"/>
                <w:b/>
                <w:sz w:val="19"/>
                <w:lang w:val="es-CO"/>
              </w:rPr>
              <w:t xml:space="preserve">app/src/main/</w:t>
            </w:r>
            <w:r>
              <w:rPr>
                <w:b/>
                <w:sz w:val="19"/>
                <w:lang w:val="es-CO"/>
              </w:rPr>
              <w:t xml:space="preserve">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java/.../Conexion.java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Abre la conexión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DriverManager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usando las variables de entorno y fija el esquema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java/.../BaseDatos.java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Ejecuta el SQL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PreparedStatement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ResultSet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devuelve las filas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java/.../Consultas.java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consultas SQL de cada página, escritas a mano como 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java/.../*Servlet.java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servlet por página: inicio, clientes, cliente, mascota, agenda, inventario, facturas, factura, personal y álgebra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java/.../Parametros.java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Lee y valida los parámetros de la URL (números, fechas y página)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java/.../Algebra.java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Lee los 55 ejercicios del script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01_consultas_algebra_relacional.sql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java/.../Formato.java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webapp/WEB-INF/sigevet.tld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Formato de fechas (dd/MM/yyyy) y de dinero ($ 364.000) para usar en las JSP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webapp/WEB-INF/jsp/*.jsp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Páginas HTML con JSP y JSTL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webapp/WEB-INF/web.xml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Páginas de error 404 y 500, y codificación UTF-8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Sin frameworks ni ORM.</w:t>
      </w:r>
      <w:r>
        <w:rPr>
          <w:lang w:val="es-CO"/>
        </w:rPr>
        <w:t xml:space="preserve"> </w:t>
      </w:r>
      <w:r>
        <w:rPr>
          <w:lang w:val="es-CO"/>
        </w:rPr>
        <w:t xml:space="preserve">La aplicación no usa Spring, JPA, Hibernate ni ninguna herramienta que genere SQL de</w:t>
      </w:r>
      <w:r>
        <w:rPr>
          <w:lang w:val="es-CO"/>
        </w:rPr>
        <w:t xml:space="preserve"> </w:t>
      </w:r>
      <w:r>
        <w:rPr>
          <w:lang w:val="es-CO"/>
        </w:rPr>
        <w:t xml:space="preserve">forma automática. Cada servlet recibe la petición, ejecuta su consulta SQL con JDBC y le pasa las filas a una página</w:t>
      </w:r>
      <w:r>
        <w:rPr>
          <w:lang w:val="es-CO"/>
        </w:rPr>
        <w:t xml:space="preserve"> </w:t>
      </w:r>
      <w:r>
        <w:rPr>
          <w:lang w:val="es-CO"/>
        </w:rPr>
        <w:t xml:space="preserve">JSP. Así se ve la relación directa entre las consultas de la aplicación, el modelo relacional y el álgebra relacional</w:t>
      </w:r>
      <w:r>
        <w:rPr>
          <w:lang w:val="es-CO"/>
        </w:rPr>
        <w:t xml:space="preserve"> </w:t>
      </w:r>
      <w:r>
        <w:rPr>
          <w:lang w:val="es-CO"/>
        </w:rPr>
        <w:t xml:space="preserve">de la Fase 1.</w:t>
      </w:r>
    </w:p>
    <w:p>
      <w:pPr>
        <w:pStyle w:val="Heading1"/>
      </w:pPr>
      <w:bookmarkStart w:id="21" w:name="_94e69c21bc1e767d56ce8851f15119ba899d93a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Conexión a Oracle</w:t>
      </w:r>
      <w:bookmarkEnd w:id="21"/>
    </w:p>
    <w:p>
      <w:pPr>
        <w:pStyle w:val="FirstParagraph"/>
      </w:pPr>
      <w:r>
        <w:rPr>
          <w:lang w:val="es-CO"/>
        </w:rPr>
        <w:t xml:space="preserve">La conexión usa 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controlador JDBC de Oracle en modo</w:t>
      </w:r>
      <w:r>
        <w:rPr>
          <w:b/>
          <w:bCs/>
          <w:lang w:val="es-CO"/>
        </w:rPr>
        <w:t xml:space="preserve"> </w:t>
      </w:r>
      <w:r>
        <w:rPr>
          <w:b/>
          <w:bCs/>
          <w:i/>
          <w:iCs/>
          <w:lang w:val="es-CO"/>
        </w:rPr>
        <w:t xml:space="preserve">thin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ojdbc17</w:t>
      </w:r>
      <w:r>
        <w:rPr>
          <w:lang w:val="es-CO"/>
        </w:rPr>
        <w:t xml:space="preserve">), que habla directamente el protocolo de</w:t>
      </w:r>
      <w:r>
        <w:rPr>
          <w:lang w:val="es-CO"/>
        </w:rPr>
        <w:t xml:space="preserve"> </w:t>
      </w:r>
      <w:r>
        <w:rPr>
          <w:lang w:val="es-CO"/>
        </w:rPr>
        <w:t xml:space="preserve">red de Oracle sin instalar Oracle Client. Cada consulta abre una conexión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DriverManager</w:t>
      </w:r>
      <w:r>
        <w:rPr>
          <w:lang w:val="es-CO"/>
        </w:rPr>
        <w:t xml:space="preserve"> </w:t>
      </w:r>
      <w:r>
        <w:rPr>
          <w:lang w:val="es-CO"/>
        </w:rPr>
        <w:t xml:space="preserve">y la cierra al terminar.</w:t>
      </w:r>
      <w:r>
        <w:rPr>
          <w:lang w:val="es-CO"/>
        </w:rPr>
        <w:t xml:space="preserve"> </w:t>
      </w:r>
      <w:r>
        <w:rPr>
          <w:lang w:val="es-CO"/>
        </w:rPr>
        <w:t xml:space="preserve">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no es dueño de las tablas, al conectarse se fija el esquema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Conexion.java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BuiltInTok"/>
        </w:rPr>
        <w:t xml:space="preserve">Connection</w:t>
      </w:r>
      <w:r>
        <w:rPr>
          <w:rStyle w:val="NormalTok"/>
        </w:rPr>
        <w:t xml:space="preserve"> conexion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clave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VET_APP no es dueño de las tablas, por eso se cambia al esquema VETDB</w:t>
      </w:r>
      <w:r>
        <w:br/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sentencia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conexion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sentencia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"ALTER SESSION SET CURRENT_SCHEMA = VETDB"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sentencia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lang w:val="es-CO"/>
        </w:rPr>
        <w:t xml:space="preserve">Ejemplo de una consulta (</w:t>
      </w:r>
      <w:r>
        <w:rPr>
          <w:rStyle w:val="VerbatimChar"/>
          <w:lang w:val="es-CO"/>
        </w:rPr>
        <w:t xml:space="preserve">Consultas.java</w:t>
      </w:r>
      <w:r>
        <w:rPr>
          <w:lang w:val="es-CO"/>
        </w:rPr>
        <w:t xml:space="preserve">). Los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?</w:t>
      </w:r>
      <w:r>
        <w:rPr>
          <w:lang w:val="es-CO"/>
        </w:rPr>
        <w:t xml:space="preserve"> </w:t>
      </w:r>
      <w:r>
        <w:rPr>
          <w:lang w:val="es-CO"/>
        </w:rPr>
        <w:t xml:space="preserve">son parámetros que se llenan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PreparedStatement</w:t>
      </w:r>
      <w:r>
        <w:rPr>
          <w:lang w:val="es-CO"/>
        </w:rPr>
        <w:t xml:space="preserve">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c.tipo_documento, c.num_documento, c.nombres, c.apellidos, c.email, ci.nombre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CIUDAD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c.id_ciudad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UPPER</w:t>
      </w:r>
      <w:r>
        <w:rPr>
          <w:rStyle w:val="NormalTok"/>
        </w:rPr>
        <w:t xml:space="preserve">(c.num_documento)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?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UPPER</w:t>
      </w:r>
      <w:r>
        <w:rPr>
          <w:rStyle w:val="NormalTok"/>
        </w:rPr>
        <w:t xml:space="preserve">(c.apellidos)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?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c.apellidos, c.nombres, c.id_cliente</w:t>
      </w:r>
      <w:r>
        <w:br/>
      </w:r>
      <w:r>
        <w:rPr>
          <w:rStyle w:val="NormalTok"/>
        </w:rPr>
        <w:t xml:space="preserve">OFFSET ?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 FETCH </w:t>
      </w:r>
      <w:r>
        <w:rPr>
          <w:rStyle w:val="KeywordTok"/>
        </w:rPr>
        <w:t xml:space="preserve">NEXT</w:t>
      </w:r>
      <w:r>
        <w:rPr>
          <w:rStyle w:val="NormalTok"/>
        </w:rPr>
        <w:t xml:space="preserve"> ?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ONLY</w:t>
      </w:r>
    </w:p>
    <w:p>
      <w:pPr>
        <w:pStyle w:val="FirstParagraph"/>
      </w:pPr>
      <w:r>
        <w:rPr>
          <w:lang w:val="es-CO"/>
        </w:rPr>
        <w:t xml:space="preserve">Así se ejecuta (</w:t>
      </w:r>
      <w:r>
        <w:rPr>
          <w:rStyle w:val="VerbatimChar"/>
          <w:lang w:val="es-CO"/>
        </w:rPr>
        <w:t xml:space="preserve">BaseDatos.java</w:t>
      </w:r>
      <w:r>
        <w:rPr>
          <w:lang w:val="es-CO"/>
        </w:rPr>
        <w:t xml:space="preserve">, resumido):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conexion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Conexion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obtener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sentencia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conexion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parametros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sentencia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setObject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parametros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sentencia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cada fila se guarda como un Map columna -&gt; valor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lang w:val="es-CO"/>
        </w:rPr>
        <w:t xml:space="preserve">Y un servlet completo (</w:t>
      </w:r>
      <w:r>
        <w:rPr>
          <w:rStyle w:val="VerbatimChar"/>
          <w:lang w:val="es-CO"/>
        </w:rPr>
        <w:t xml:space="preserve">ClienteServlet.java</w:t>
      </w:r>
      <w:r>
        <w:rPr>
          <w:lang w:val="es-CO"/>
        </w:rPr>
        <w:t xml:space="preserve">, resumido):</w:t>
      </w:r>
    </w:p>
    <w:p>
      <w:pPr>
        <w:pStyle w:val="SourceCode"/>
      </w:pPr>
      <w:r>
        <w:rPr>
          <w:rStyle w:val="AttributeTok"/>
        </w:rPr>
        <w:t xml:space="preserve">@WebServlet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"/clientes/*"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ClienteServlet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HttpServlet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HttpServletRequest 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HttpServletResponse response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Parametros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getPathInfo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consultarUno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Consultas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SQL_CLIENTE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cliente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sendError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...</w:t>
      </w:r>
      <w:r>
        <w:br/>
      </w:r>
      <w:r>
        <w:rPr>
          <w:rStyle w:val="NormalTok"/>
        </w:rPr>
        <w:t xml:space="preserve">       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getRequestDispatcher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"/WEB-INF/jsp/cliente.jsp"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forward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TableCaption"/>
      </w:pPr>
      <w:r>
        <w:rPr>
          <w:lang w:val="es-CO"/>
        </w:rPr>
        <w:t xml:space="preserve">Configuración de la conexión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figuración de la conex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 usado en el proyecto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Variable de entorno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(solo lectura)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se escribe en el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URL JDBC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jdbc:oracle:thin:@//localhost:1521/FREEPDB1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(la app corre en la misma VM)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SIGEVET_DB_URL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 la VM,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vm/scripts/instalar_app.sh</w:t>
      </w:r>
      <w:r>
        <w:rPr>
          <w:lang w:val="es-CO"/>
        </w:rPr>
        <w:t xml:space="preserve"> </w:t>
      </w:r>
      <w:r>
        <w:rPr>
          <w:lang w:val="es-CO"/>
        </w:rPr>
        <w:t xml:space="preserve">guarda estos valores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/opt/sigevet/app.env</w:t>
      </w:r>
      <w:r>
        <w:rPr>
          <w:lang w:val="es-CO"/>
        </w:rPr>
        <w:t xml:space="preserve"> </w:t>
      </w:r>
      <w:r>
        <w:rPr>
          <w:lang w:val="es-CO"/>
        </w:rPr>
        <w:t xml:space="preserve">(con permisos solo para el</w:t>
      </w:r>
      <w:r>
        <w:rPr>
          <w:lang w:val="es-CO"/>
        </w:rPr>
        <w:t xml:space="preserve"> </w:t>
      </w:r>
      <w:r>
        <w:rPr>
          <w:lang w:val="es-CO"/>
        </w:rPr>
        <w:t xml:space="preserve">dueño), y el servicio de Tomcat los lee de ahí.</w:t>
      </w:r>
    </w:p>
    <w:p>
      <w:pPr>
        <w:pStyle w:val="Heading1"/>
      </w:pPr>
      <w:bookmarkStart w:id="22" w:name="_seguridad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Seguridad</w:t>
      </w:r>
      <w:bookmarkEnd w:id="22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Mínimo privilegio:</w:t>
      </w:r>
      <w:r>
        <w:rPr>
          <w:lang w:val="es-CO"/>
        </w:rPr>
        <w:t xml:space="preserve"> </w:t>
      </w:r>
      <w:r>
        <w:rPr>
          <w:lang w:val="es-CO"/>
        </w:rPr>
        <w:t xml:space="preserve">la aplicación usa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, que solo tiene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SELECT</w:t>
      </w:r>
      <w:r>
        <w:rPr>
          <w:lang w:val="es-CO"/>
        </w:rPr>
        <w:t xml:space="preserve"> </w:t>
      </w:r>
      <w:r>
        <w:rPr>
          <w:lang w:val="es-CO"/>
        </w:rPr>
        <w:t xml:space="preserve">mediante el rol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ROL_SIGEVET_LECTURA</w:t>
      </w:r>
      <w:r>
        <w:rPr>
          <w:lang w:val="es-CO"/>
        </w:rPr>
        <w:t xml:space="preserve">.</w:t>
      </w:r>
      <w:r>
        <w:rPr>
          <w:lang w:val="es-CO"/>
        </w:rPr>
        <w:t xml:space="preserve"> </w:t>
      </w:r>
      <w:r>
        <w:rPr>
          <w:lang w:val="es-CO"/>
        </w:rPr>
        <w:t xml:space="preserve">Aunque la aplicación tuviera un error, no podría modificar ni borrar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Consultas parametrizadas:</w:t>
      </w:r>
      <w:r>
        <w:rPr>
          <w:lang w:val="es-CO"/>
        </w:rPr>
        <w:t xml:space="preserve"> </w:t>
      </w:r>
      <w:r>
        <w:rPr>
          <w:lang w:val="es-CO"/>
        </w:rPr>
        <w:t xml:space="preserve">los filtros del usuario (búsqueda, fechas, sede, estado) se pasan como parámetros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?</w:t>
      </w:r>
      <w:r>
        <w:rPr>
          <w:lang w:val="es-CO"/>
        </w:rPr>
        <w:t xml:space="preserve"> </w:t>
      </w:r>
      <w:r>
        <w:rPr>
          <w:lang w:val="es-CO"/>
        </w:rPr>
        <w:t xml:space="preserve">del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PreparedStatement</w:t>
      </w:r>
      <w:r>
        <w:rPr>
          <w:lang w:val="es-CO"/>
        </w:rPr>
        <w:t xml:space="preserve"> </w:t>
      </w:r>
      <w:r>
        <w:rPr>
          <w:lang w:val="es-CO"/>
        </w:rPr>
        <w:t xml:space="preserve">y nunca se pegan al texto del SQL. Así se evita la inyección de SQL.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Escape en las páginas:</w:t>
      </w:r>
      <w:r>
        <w:rPr>
          <w:lang w:val="es-CO"/>
        </w:rPr>
        <w:t xml:space="preserve"> </w:t>
      </w:r>
      <w:r>
        <w:rPr>
          <w:lang w:val="es-CO"/>
        </w:rPr>
        <w:t xml:space="preserve">los textos que vienen de la base se muestran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&lt;c:out&gt;</w:t>
      </w:r>
      <w:r>
        <w:rPr>
          <w:lang w:val="es-CO"/>
        </w:rPr>
        <w:t xml:space="preserve"> </w:t>
      </w:r>
      <w:r>
        <w:rPr>
          <w:lang w:val="es-CO"/>
        </w:rPr>
        <w:t xml:space="preserve">de JSTL, que escapa el HTML.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Álgebra relacional:</w:t>
      </w:r>
      <w:r>
        <w:rPr>
          <w:lang w:val="es-CO"/>
        </w:rPr>
        <w:t xml:space="preserve"> </w:t>
      </w:r>
      <w:r>
        <w:rPr>
          <w:lang w:val="es-CO"/>
        </w:rPr>
        <w:t xml:space="preserve">la página solo ejecuta las 55 consultas del script del proyecto. La URL elige un número de</w:t>
      </w:r>
      <w:r>
        <w:rPr>
          <w:lang w:val="es-CO"/>
        </w:rPr>
        <w:t xml:space="preserve"> </w:t>
      </w:r>
      <w:r>
        <w:rPr>
          <w:lang w:val="es-CO"/>
        </w:rPr>
        <w:t xml:space="preserve">ejercicio, no envía SQL.</w:t>
      </w:r>
    </w:p>
    <w:p>
      <w:pPr>
        <w:pStyle w:val="Heading1"/>
      </w:pPr>
      <w:bookmarkStart w:id="23" w:name="_ejecución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Ejecución</w:t>
      </w:r>
      <w:bookmarkEnd w:id="23"/>
    </w:p>
    <w:p>
      <w:pPr>
        <w:pStyle w:val="FirstParagraph"/>
      </w:pPr>
      <w:r>
        <w:rPr>
          <w:lang w:val="es-CO"/>
        </w:rPr>
        <w:t xml:space="preserve">En la máquina virtual (forma recomendada), desde la raíz del proyecto: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vm/scripts/instalar_app.sh     </w:t>
      </w:r>
      <w:r>
        <w:rPr>
          <w:rStyle w:val="CommentTok"/>
        </w:rPr>
        <w:t xml:space="preserve"># instala Java 21 y Tomcat 10.1, compila ROOT.war y deja el servicio activo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sigevet-web</w:t>
      </w:r>
    </w:p>
    <w:p>
      <w:pPr>
        <w:pStyle w:val="FirstParagraph"/>
      </w:pPr>
      <w:r>
        <w:rPr>
          <w:lang w:val="es-CO"/>
        </w:rPr>
        <w:t xml:space="preserve">En cualquier equipo con Java 21 y Tomcat 10.1: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</w:t>
      </w:r>
      <w:r>
        <w:br/>
      </w:r>
      <w:r>
        <w:rPr>
          <w:rStyle w:val="ExtensionTok"/>
        </w:rPr>
        <w:t xml:space="preserve">./mvnw</w:t>
      </w:r>
      <w:r>
        <w:rPr>
          <w:rStyle w:val="NormalTok"/>
        </w:rPr>
        <w:t xml:space="preserve"> package                            </w:t>
      </w:r>
      <w:r>
        <w:rPr>
          <w:rStyle w:val="CommentTok"/>
        </w:rPr>
        <w:t xml:space="preserve"># genera target/ROOT.war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target/ROOT.war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tomcat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/webapps/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SIGEVET_DB_PASSWORD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'&lt;clave de VET_APP&gt;'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tomcat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/bin/catalina.sh </w:t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http://localhost:8080</w:t>
      </w:r>
    </w:p>
    <w:p>
      <w:pPr>
        <w:pStyle w:val="Heading1"/>
      </w:pPr>
      <w:bookmarkStart w:id="24" w:name="_062d4d425bf6ecbce9b35c2846b87b4e57e84f4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Evidencias de funcionamiento</w:t>
      </w:r>
      <w:bookmarkEnd w:id="24"/>
    </w:p>
    <w:p>
      <w:pPr>
        <w:pStyle w:val="FirstParagraph"/>
      </w:pPr>
      <w:r>
        <w:rPr>
          <w:lang w:val="es-CO"/>
        </w:rPr>
        <w:t xml:space="preserve">La aplicación Java (Servlets + JSP en Tomcat) se ejecutó como servicio dentro de la VM, conectada a Oracle con el usuario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, y se abrió</w:t>
      </w:r>
      <w:r>
        <w:rPr>
          <w:lang w:val="es-CO"/>
        </w:rPr>
        <w:t xml:space="preserve"> </w:t>
      </w:r>
      <w:r>
        <w:rPr>
          <w:lang w:val="es-CO"/>
        </w:rPr>
        <w:t xml:space="preserve">desde el navegador del equipo anfitrión. Estas son las páginas probadas contra la base de datos real:</w:t>
      </w:r>
    </w:p>
    <w:p>
      <w:pPr>
        <w:pStyle w:val="TableCaption"/>
      </w:pPr>
      <w:r>
        <w:rPr>
          <w:lang w:val="es-CO"/>
        </w:rPr>
        <w:t xml:space="preserve">Páginas de la aplicación probadas contra Oracle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áginas de la aplicación probadas contra Oracl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Inicio: conteo de tablas, ingresos por sede, citas por estado, stock bajo y próximas citas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Lista de los 45 clientes con búsqueda por documento o apellido y paginación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/clientes/8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con sus teléfonos, 3 mascotas y 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/mascotas/17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de Bruno con sus consultas y fórmulas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/agenda?sede=3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 de la sede Chía con filtros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 por sede con alertas de stock mínimo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/facturas/1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FV-000001 con líneas, descuentos y total ($ 364.000)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/personal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 por sede, director y especialidades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/algebra/1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/algebra/55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55 ejercicios de álgebra ejecutados en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/algebra/99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404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Ejercicio que no existe: se rechaza sin ejecutar nada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/clientes/99999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404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que no existe</w:t>
            </w:r>
          </w:p>
        </w:tc>
      </w:tr>
    </w:tbl>
    <w:p>
      <w:pPr>
        <w:pStyle w:val="CaptionedFigure"/>
      </w:pPr>
      <w:r>
        <w:drawing>
          <wp:inline>
            <wp:extent cx="5067300" cy="3562945"/>
            <wp:effectExtent b="0" l="0" r="0" t="0"/>
            <wp:docPr descr="Página de inicio con indicadores de la red" title="" id="26" name="Picture"/>
            <a:graphic>
              <a:graphicData uri="http://schemas.openxmlformats.org/drawingml/2006/picture">
                <pic:pic>
                  <pic:nvPicPr>
                    <pic:cNvPr descr="diagramas/png/app_inicio_191506-20Oct2026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Página de inicio con indicadores de la red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Detalle de un cliente con teléfonos, mascotas y facturas" title="" id="29" name="Picture"/>
            <a:graphic>
              <a:graphicData uri="http://schemas.openxmlformats.org/drawingml/2006/picture">
                <pic:pic>
                  <pic:nvPicPr>
                    <pic:cNvPr descr="diagramas/png/app_cliente_191506-20Oct2026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Detalle de un cliente con teléfonos, mascotas y facturas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Historia clínica de una mascota (consultas y prescripciones)" title="" id="32" name="Picture"/>
            <a:graphic>
              <a:graphicData uri="http://schemas.openxmlformats.org/drawingml/2006/picture">
                <pic:pic>
                  <pic:nvPicPr>
                    <pic:cNvPr descr="diagramas/png/app_mascota_191506-20Oct2026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Historia clínica de una mascota (consultas y prescripciones)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Agenda de citas filtrada por sede" title="" id="35" name="Picture"/>
            <a:graphic>
              <a:graphicData uri="http://schemas.openxmlformats.org/drawingml/2006/picture">
                <pic:pic>
                  <pic:nvPicPr>
                    <pic:cNvPr descr="diagramas/png/app_agenda_191506-20Oct2026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Agenda de citas filtrada por sede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Inventario con alertas de stock por debajo del mínimo" title="" id="38" name="Picture"/>
            <a:graphic>
              <a:graphicData uri="http://schemas.openxmlformats.org/drawingml/2006/picture">
                <pic:pic>
                  <pic:nvPicPr>
                    <pic:cNvPr descr="diagramas/png/app_inventario_191506-20Oct202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Inventario con alertas de stock por debajo del mínimo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Detalle de la factura FV-000001" title="" id="41" name="Picture"/>
            <a:graphic>
              <a:graphicData uri="http://schemas.openxmlformats.org/drawingml/2006/picture">
                <pic:pic>
                  <pic:nvPicPr>
                    <pic:cNvPr descr="diagramas/png/app_factura_191506-20Oct202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Detalle de la factura FV-000001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Personal por sede con directores y especialidades" title="" id="44" name="Picture"/>
            <a:graphic>
              <a:graphicData uri="http://schemas.openxmlformats.org/drawingml/2006/picture">
                <pic:pic>
                  <pic:nvPicPr>
                    <pic:cNvPr descr="diagramas/png/app_personal_191506-20Oct202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Personal por sede con directores y especialidades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Ejercicio 41 de álgebra relacional (división) ejecutado en Oracle" title="" id="47" name="Picture"/>
            <a:graphic>
              <a:graphicData uri="http://schemas.openxmlformats.org/drawingml/2006/picture">
                <pic:pic>
                  <pic:nvPicPr>
                    <pic:cNvPr descr="diagramas/png/app_algebra_191506-20Oct2026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Ejercicio 41 de álgebra relacional (división) ejecutado en Oracle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4" Type="http://schemas.openxmlformats.org/officeDocument/2006/relationships/image" Target="media/rId34.png"/><Relationship Id="rId46" Type="http://schemas.openxmlformats.org/officeDocument/2006/relationships/image" Target="media/rId46.png"/><Relationship Id="rId28" Type="http://schemas.openxmlformats.org/officeDocument/2006/relationships/image" Target="media/rId28.png"/><Relationship Id="rId40" Type="http://schemas.openxmlformats.org/officeDocument/2006/relationships/image" Target="media/rId40.png"/><Relationship Id="rId25" Type="http://schemas.openxmlformats.org/officeDocument/2006/relationships/image" Target="media/rId25.png"/><Relationship Id="rId37" Type="http://schemas.openxmlformats.org/officeDocument/2006/relationships/image" Target="media/rId37.png"/><Relationship Id="rId31" Type="http://schemas.openxmlformats.org/officeDocument/2006/relationships/image" Target="media/rId31.png"/><Relationship Id="rId43" Type="http://schemas.openxmlformats.org/officeDocument/2006/relationships/image" Target="media/rId4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Conexión de la Aplicación Web a la Base de Datos Relacional — SIGEVET</dc:title>
  <dc:creator>Sebastián Castellanos Parra, Juan David Polo Herrera, Juan Miguel Ramos</dc:creator>
  <dc:language>es-CO</dc:language>
  <cp:keywords/>
  <dcterms:created xsi:type="dcterms:W3CDTF">2026-10-21T00:17:01Z</dcterms:created>
  <dcterms:modified xsi:type="dcterms:W3CDTF">2026-10-21T00:17:01Z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Conexión de la Aplicación Web a la Base de Datos Relacional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