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027E" w14:textId="77777777" w:rsidR="001B50AC" w:rsidRPr="001B50AC" w:rsidRDefault="001B50AC" w:rsidP="001B50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50AC">
        <w:rPr>
          <w:rFonts w:ascii="Times New Roman" w:eastAsia="Times New Roman" w:hAnsi="Times New Roman" w:cs="Times New Roman"/>
          <w:b/>
          <w:bCs/>
          <w:kern w:val="36"/>
          <w:sz w:val="48"/>
          <w:szCs w:val="48"/>
          <w14:ligatures w14:val="none"/>
        </w:rPr>
        <w:t>Fictitious Client Data: Calzatura Lusso Group</w:t>
      </w:r>
    </w:p>
    <w:p w14:paraId="41C9A3DA"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34003D0A">
          <v:rect id="_x0000_i1055" alt="" style="width:468pt;height:.05pt;mso-width-percent:0;mso-height-percent:0;mso-width-percent:0;mso-height-percent:0" o:hralign="center" o:hrstd="t" o:hr="t" fillcolor="#a0a0a0" stroked="f"/>
        </w:pict>
      </w:r>
    </w:p>
    <w:p w14:paraId="6F9FB5AA" w14:textId="77777777" w:rsidR="001B50AC" w:rsidRPr="001B50AC" w:rsidRDefault="001B50AC" w:rsidP="001B50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0AC">
        <w:rPr>
          <w:rFonts w:ascii="Times New Roman" w:eastAsia="Times New Roman" w:hAnsi="Times New Roman" w:cs="Times New Roman"/>
          <w:b/>
          <w:bCs/>
          <w:kern w:val="0"/>
          <w:sz w:val="36"/>
          <w:szCs w:val="36"/>
          <w14:ligatures w14:val="none"/>
        </w:rPr>
        <w:t>DOCUMENT 1: Company Overview &amp; Organizational Structure</w:t>
      </w:r>
    </w:p>
    <w:p w14:paraId="5D0921EF"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Company Information Summary</w:t>
      </w:r>
    </w:p>
    <w:p w14:paraId="4267AC4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Calzatura Lusso Group</w:t>
      </w:r>
      <w:r w:rsidRPr="001B50AC">
        <w:rPr>
          <w:rFonts w:ascii="Times New Roman" w:eastAsia="Times New Roman" w:hAnsi="Times New Roman" w:cs="Times New Roman"/>
          <w:kern w:val="0"/>
          <w14:ligatures w14:val="none"/>
        </w:rPr>
        <w:br/>
      </w:r>
      <w:r w:rsidRPr="001B50AC">
        <w:rPr>
          <w:rFonts w:ascii="Times New Roman" w:eastAsia="Times New Roman" w:hAnsi="Times New Roman" w:cs="Times New Roman"/>
          <w:i/>
          <w:iCs/>
          <w:kern w:val="0"/>
          <w14:ligatures w14:val="none"/>
        </w:rPr>
        <w:t>Luxury Footwear Manufacturing &amp; Distribution</w:t>
      </w:r>
    </w:p>
    <w:p w14:paraId="1E4A2E6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Group Structure:</w:t>
      </w:r>
    </w:p>
    <w:p w14:paraId="1EE35893" w14:textId="77777777" w:rsidR="001B50AC" w:rsidRPr="001B50AC" w:rsidRDefault="001B50AC" w:rsidP="001B50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Parent Company:</w:t>
      </w:r>
      <w:r w:rsidRPr="001B50AC">
        <w:rPr>
          <w:rFonts w:ascii="Times New Roman" w:eastAsia="Times New Roman" w:hAnsi="Times New Roman" w:cs="Times New Roman"/>
          <w:kern w:val="0"/>
          <w14:ligatures w14:val="none"/>
        </w:rPr>
        <w:t xml:space="preserve"> Calzatura Lusso S.p.A. (Italy)</w:t>
      </w:r>
    </w:p>
    <w:p w14:paraId="12C9BE7F"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Founded: 1952, Florence, Italy</w:t>
      </w:r>
    </w:p>
    <w:p w14:paraId="609DBF5D"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Legal Entity: Società per Azioni (Italian Corporation)</w:t>
      </w:r>
    </w:p>
    <w:p w14:paraId="1EC33997"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Tax ID (Codice Fiscale): IT-02847561234</w:t>
      </w:r>
    </w:p>
    <w:p w14:paraId="4285116C"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Headquarters: Via dei Calzaiuoli 47, 50122 Florence, Italy</w:t>
      </w:r>
    </w:p>
    <w:p w14:paraId="05FA4596"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Fiscal Year End: December 31</w:t>
      </w:r>
    </w:p>
    <w:p w14:paraId="6D4C4DCD" w14:textId="77777777" w:rsidR="001B50AC" w:rsidRPr="001B50AC" w:rsidRDefault="001B50AC" w:rsidP="001B50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US Subsidiary:</w:t>
      </w:r>
      <w:r w:rsidRPr="001B50AC">
        <w:rPr>
          <w:rFonts w:ascii="Times New Roman" w:eastAsia="Times New Roman" w:hAnsi="Times New Roman" w:cs="Times New Roman"/>
          <w:kern w:val="0"/>
          <w14:ligatures w14:val="none"/>
        </w:rPr>
        <w:t xml:space="preserve"> Calzatura Lusso Americas Inc. (United States)</w:t>
      </w:r>
    </w:p>
    <w:p w14:paraId="2351A829"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Incorporated: 2005, Delaware, USA</w:t>
      </w:r>
    </w:p>
    <w:p w14:paraId="0EACFBF2"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Tax ID (EIN): 20-3847562</w:t>
      </w:r>
    </w:p>
    <w:p w14:paraId="1D4A3E98"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Principal Office: 650 Madison Avenue, New York, NY 10022</w:t>
      </w:r>
    </w:p>
    <w:p w14:paraId="4450123A"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Fiscal Year End: December 31</w:t>
      </w:r>
    </w:p>
    <w:p w14:paraId="4ED82013" w14:textId="77777777" w:rsidR="001B50AC" w:rsidRPr="001B50AC" w:rsidRDefault="001B50AC" w:rsidP="001B50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Ownership: 100% owned by Calzatura Lusso S.p.A.</w:t>
      </w:r>
    </w:p>
    <w:p w14:paraId="54534D0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Business Description:</w:t>
      </w:r>
    </w:p>
    <w:p w14:paraId="1ABF9E8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Calzatura Lusso Group is a leading luxury footwear manufacturer specializing in handcrafted leather shoes, boots, and accessories. The company maintains its artisanal manufacturing operations exclusively in Italy (Tuscany region), leveraging centuries-old craftsmanship techniques combined with modern design innovation.</w:t>
      </w:r>
    </w:p>
    <w:p w14:paraId="44315A5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Italian Entity (Calzatura Lusso S.p.A.) - Principal Functions:</w:t>
      </w:r>
    </w:p>
    <w:p w14:paraId="346479E7"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Design and development of new footwear collections</w:t>
      </w:r>
    </w:p>
    <w:p w14:paraId="0DA55DC6"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Manufacturing and production (6 factories in Tuscany region)</w:t>
      </w:r>
    </w:p>
    <w:p w14:paraId="1C0B3A04"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Ownership and management of brand intangibles (trademarks, designs, trade dress)</w:t>
      </w:r>
    </w:p>
    <w:p w14:paraId="75BD710F"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Quality control and artisan training</w:t>
      </w:r>
    </w:p>
    <w:p w14:paraId="7FA742D5"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Raw material sourcing (Italian leather, luxury materials)</w:t>
      </w:r>
    </w:p>
    <w:p w14:paraId="4EBBE548"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European distribution and retail operations (42 boutiques)</w:t>
      </w:r>
    </w:p>
    <w:p w14:paraId="1957D765"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Global marketing and brand management</w:t>
      </w:r>
    </w:p>
    <w:p w14:paraId="59EF082B" w14:textId="77777777" w:rsidR="001B50AC" w:rsidRPr="001B50AC" w:rsidRDefault="001B50AC" w:rsidP="001B50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Wholesale distribution to European luxury retailers</w:t>
      </w:r>
    </w:p>
    <w:p w14:paraId="4219489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US Entity (Calzatura Lusso Americas Inc.) - Principal Functions:</w:t>
      </w:r>
    </w:p>
    <w:p w14:paraId="5F02A311"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Distribution and marketing of Calzatura Lusso products in North American market</w:t>
      </w:r>
    </w:p>
    <w:p w14:paraId="0336B7B1"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Wholesale relationships with US luxury department stores (Neiman Marcus, Saks, Nordstrom)</w:t>
      </w:r>
    </w:p>
    <w:p w14:paraId="6531C615"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Operation of US retail boutiques (8 locations: NYC, LA, Miami, SF, Chicago, Dallas, Las Vegas, Boston)</w:t>
      </w:r>
    </w:p>
    <w:p w14:paraId="41890A18"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operations for North American market (calzaturalusso.com/us)</w:t>
      </w:r>
    </w:p>
    <w:p w14:paraId="41550BDE"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market research and customer relationship management</w:t>
      </w:r>
    </w:p>
    <w:p w14:paraId="76B5129F"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US-based customer service and after-sales support</w:t>
      </w:r>
    </w:p>
    <w:p w14:paraId="1B9848D6"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Inventory management and logistics (US warehouse in New Jersey)</w:t>
      </w:r>
    </w:p>
    <w:p w14:paraId="3C2F02F3" w14:textId="77777777" w:rsidR="001B50AC" w:rsidRPr="001B50AC" w:rsidRDefault="001B50AC" w:rsidP="001B50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Limited local marketing and brand promotion (subject to global brand guidelines)</w:t>
      </w:r>
    </w:p>
    <w:p w14:paraId="7290E98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Key Products:</w:t>
      </w:r>
    </w:p>
    <w:p w14:paraId="3C5B1A23" w14:textId="77777777" w:rsidR="001B50AC" w:rsidRPr="001B50AC" w:rsidRDefault="001B50AC" w:rsidP="001B50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Men's dress shoes: $600-$2,500 per pair</w:t>
      </w:r>
    </w:p>
    <w:p w14:paraId="0E067893" w14:textId="77777777" w:rsidR="001B50AC" w:rsidRPr="001B50AC" w:rsidRDefault="001B50AC" w:rsidP="001B50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Women's luxury footwear: $550-$3,200 per pair</w:t>
      </w:r>
    </w:p>
    <w:p w14:paraId="294C5A4C" w14:textId="77777777" w:rsidR="001B50AC" w:rsidRPr="001B50AC" w:rsidRDefault="001B50AC" w:rsidP="001B50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Leather boots: $800-$4,000 per pair</w:t>
      </w:r>
    </w:p>
    <w:p w14:paraId="7130E69B" w14:textId="77777777" w:rsidR="001B50AC" w:rsidRPr="001B50AC" w:rsidRDefault="001B50AC" w:rsidP="001B50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Accessories (belts, small leather goods): $200-$800</w:t>
      </w:r>
    </w:p>
    <w:p w14:paraId="7C0BAFB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Markets:</w:t>
      </w:r>
    </w:p>
    <w:p w14:paraId="6760A611" w14:textId="77777777" w:rsidR="001B50AC" w:rsidRPr="001B50AC" w:rsidRDefault="001B50AC" w:rsidP="001B50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Italy/Europe: 55% of revenue</w:t>
      </w:r>
    </w:p>
    <w:p w14:paraId="01CFC900" w14:textId="77777777" w:rsidR="001B50AC" w:rsidRPr="001B50AC" w:rsidRDefault="001B50AC" w:rsidP="001B50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North America (via US subsidiary): 35% of revenue</w:t>
      </w:r>
    </w:p>
    <w:p w14:paraId="1B5EAAEB" w14:textId="77777777" w:rsidR="001B50AC" w:rsidRPr="001B50AC" w:rsidRDefault="001B50AC" w:rsidP="001B50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Asia (via distributors): 8% of revenue</w:t>
      </w:r>
    </w:p>
    <w:p w14:paraId="19CFA968" w14:textId="77777777" w:rsidR="001B50AC" w:rsidRPr="001B50AC" w:rsidRDefault="001B50AC" w:rsidP="001B50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Rest of World: 2% of revenue</w:t>
      </w:r>
    </w:p>
    <w:p w14:paraId="4EA2AF75"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5BC976D4">
          <v:rect id="_x0000_i1054" alt="" style="width:468pt;height:.05pt;mso-width-percent:0;mso-height-percent:0;mso-width-percent:0;mso-height-percent:0" o:hralign="center" o:hrstd="t" o:hr="t" fillcolor="#a0a0a0" stroked="f"/>
        </w:pict>
      </w:r>
    </w:p>
    <w:p w14:paraId="5231E994"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Organizational Chart</w:t>
      </w:r>
    </w:p>
    <w:p w14:paraId="5FDAB6F1"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CALZATURA LUSSO S.p.A.</w:t>
      </w:r>
    </w:p>
    <w:p w14:paraId="64A93622"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(Florence, Italy)</w:t>
      </w:r>
    </w:p>
    <w:p w14:paraId="4A8E967C"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Parent Company</w:t>
      </w:r>
    </w:p>
    <w:p w14:paraId="5B2FEE9C"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58E1AF2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Board of Directors</w:t>
      </w:r>
    </w:p>
    <w:p w14:paraId="6509A596"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CEO: Giovanni Martinelli</w:t>
      </w:r>
    </w:p>
    <w:p w14:paraId="3E2268B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49176282"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Manufacturing Division</w:t>
      </w:r>
    </w:p>
    <w:p w14:paraId="212AFA02"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6 Factories (Tuscany)</w:t>
      </w:r>
    </w:p>
    <w:p w14:paraId="08C5DDF8"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850 employees</w:t>
      </w:r>
    </w:p>
    <w:p w14:paraId="29E1324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3F51EC8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Design &amp; Development</w:t>
      </w:r>
    </w:p>
    <w:p w14:paraId="44EC267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Creative Director</w:t>
      </w:r>
    </w:p>
    <w:p w14:paraId="328BEC16"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45 employees</w:t>
      </w:r>
    </w:p>
    <w:p w14:paraId="3CECC775"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62ACA792"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lastRenderedPageBreak/>
        <w:t xml:space="preserve">                    ├─ European Sales &amp; Distribution</w:t>
      </w:r>
    </w:p>
    <w:p w14:paraId="14A5849A"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42 Boutiques</w:t>
      </w:r>
    </w:p>
    <w:p w14:paraId="2CDCC56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Wholesale Division</w:t>
      </w:r>
    </w:p>
    <w:p w14:paraId="2C8D3EB5"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320 employees</w:t>
      </w:r>
    </w:p>
    <w:p w14:paraId="41AB7421"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6992EFAD"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Global Marketing</w:t>
      </w:r>
    </w:p>
    <w:p w14:paraId="4501A9F2"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CMO</w:t>
      </w:r>
    </w:p>
    <w:p w14:paraId="6BE18A8B"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35 employees</w:t>
      </w:r>
    </w:p>
    <w:p w14:paraId="468CEA56"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2706B80A"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[100% OWNERSHIP]</w:t>
      </w:r>
    </w:p>
    <w:p w14:paraId="47CF2675"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710333A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22E0EBF4"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CALZATURA LUSSO AMERICAS INC.</w:t>
      </w:r>
    </w:p>
    <w:p w14:paraId="29C8AD2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(New York, USA)</w:t>
      </w:r>
    </w:p>
    <w:p w14:paraId="12A7B63E"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US Subsidiary - Buy-Sell Distributor</w:t>
      </w:r>
    </w:p>
    <w:p w14:paraId="470732C7"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7A33D65B"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President: Robert Chen</w:t>
      </w:r>
    </w:p>
    <w:p w14:paraId="31B347A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45D00551"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Sales Division</w:t>
      </w:r>
    </w:p>
    <w:p w14:paraId="5868CABE"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Wholesale Team (dept stores)</w:t>
      </w:r>
    </w:p>
    <w:p w14:paraId="4736BE74"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Retail Operations (8 boutiques)</w:t>
      </w:r>
    </w:p>
    <w:p w14:paraId="1A354368"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95 employees</w:t>
      </w:r>
    </w:p>
    <w:p w14:paraId="0867A967"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0BDA85E0"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E-commerce Division</w:t>
      </w:r>
    </w:p>
    <w:p w14:paraId="594E915B"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15 employees</w:t>
      </w:r>
    </w:p>
    <w:p w14:paraId="362B25A1"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304F559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Marketing (US)</w:t>
      </w:r>
    </w:p>
    <w:p w14:paraId="6E93ACB0"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 12 employees</w:t>
      </w:r>
    </w:p>
    <w:p w14:paraId="3254E18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7D5D198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Operations &amp; Logistics</w:t>
      </w:r>
    </w:p>
    <w:p w14:paraId="77A8A123"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NJ Warehouse</w:t>
      </w:r>
    </w:p>
    <w:p w14:paraId="1B3AA0CC"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 28 employees</w:t>
      </w:r>
    </w:p>
    <w:p w14:paraId="333766EF"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6F74BAD5"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Total US Employees: 150</w:t>
      </w:r>
    </w:p>
    <w:p w14:paraId="6C307FAD"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61C5F1FD">
          <v:rect id="_x0000_i1053" alt="" style="width:468pt;height:.05pt;mso-width-percent:0;mso-height-percent:0;mso-width-percent:0;mso-height-percent:0" o:hralign="center" o:hrstd="t" o:hr="t" fillcolor="#a0a0a0" stroked="f"/>
        </w:pict>
      </w:r>
    </w:p>
    <w:p w14:paraId="1B9F0B42"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Intercompany Transaction List (Fiscal Year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589"/>
        <w:gridCol w:w="1332"/>
        <w:gridCol w:w="1300"/>
        <w:gridCol w:w="1216"/>
        <w:gridCol w:w="831"/>
        <w:gridCol w:w="1103"/>
      </w:tblGrid>
      <w:tr w:rsidR="001B50AC" w:rsidRPr="001B50AC" w14:paraId="5DFA0E76" w14:textId="77777777">
        <w:trPr>
          <w:tblHeader/>
          <w:tblCellSpacing w:w="15" w:type="dxa"/>
        </w:trPr>
        <w:tc>
          <w:tcPr>
            <w:tcW w:w="0" w:type="auto"/>
            <w:vAlign w:val="center"/>
            <w:hideMark/>
          </w:tcPr>
          <w:p w14:paraId="3F7F9CBF"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Transaction Type</w:t>
            </w:r>
          </w:p>
        </w:tc>
        <w:tc>
          <w:tcPr>
            <w:tcW w:w="0" w:type="auto"/>
            <w:vAlign w:val="center"/>
            <w:hideMark/>
          </w:tcPr>
          <w:p w14:paraId="1DAD26F4"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From</w:t>
            </w:r>
          </w:p>
        </w:tc>
        <w:tc>
          <w:tcPr>
            <w:tcW w:w="0" w:type="auto"/>
            <w:vAlign w:val="center"/>
            <w:hideMark/>
          </w:tcPr>
          <w:p w14:paraId="16BC10C5"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To</w:t>
            </w:r>
          </w:p>
        </w:tc>
        <w:tc>
          <w:tcPr>
            <w:tcW w:w="0" w:type="auto"/>
            <w:vAlign w:val="center"/>
            <w:hideMark/>
          </w:tcPr>
          <w:p w14:paraId="47DC1CE6"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Description</w:t>
            </w:r>
          </w:p>
        </w:tc>
        <w:tc>
          <w:tcPr>
            <w:tcW w:w="0" w:type="auto"/>
            <w:vAlign w:val="center"/>
            <w:hideMark/>
          </w:tcPr>
          <w:p w14:paraId="624D7A65"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Annual Volume (USD)</w:t>
            </w:r>
          </w:p>
        </w:tc>
        <w:tc>
          <w:tcPr>
            <w:tcW w:w="0" w:type="auto"/>
            <w:vAlign w:val="center"/>
            <w:hideMark/>
          </w:tcPr>
          <w:p w14:paraId="515D6289"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Pricing Method</w:t>
            </w:r>
          </w:p>
        </w:tc>
        <w:tc>
          <w:tcPr>
            <w:tcW w:w="0" w:type="auto"/>
            <w:vAlign w:val="center"/>
            <w:hideMark/>
          </w:tcPr>
          <w:p w14:paraId="069A068D"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Current Policy</w:t>
            </w:r>
          </w:p>
        </w:tc>
      </w:tr>
      <w:tr w:rsidR="001B50AC" w:rsidRPr="001B50AC" w14:paraId="7707D726" w14:textId="77777777">
        <w:trPr>
          <w:tblCellSpacing w:w="15" w:type="dxa"/>
        </w:trPr>
        <w:tc>
          <w:tcPr>
            <w:tcW w:w="0" w:type="auto"/>
            <w:vAlign w:val="center"/>
            <w:hideMark/>
          </w:tcPr>
          <w:p w14:paraId="5D09AA6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Tangible Goods Sale</w:t>
            </w:r>
          </w:p>
        </w:tc>
        <w:tc>
          <w:tcPr>
            <w:tcW w:w="0" w:type="auto"/>
            <w:vAlign w:val="center"/>
            <w:hideMark/>
          </w:tcPr>
          <w:p w14:paraId="56DAC34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Italy (Manufacturing)</w:t>
            </w:r>
          </w:p>
        </w:tc>
        <w:tc>
          <w:tcPr>
            <w:tcW w:w="0" w:type="auto"/>
            <w:vAlign w:val="center"/>
            <w:hideMark/>
          </w:tcPr>
          <w:p w14:paraId="218150E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(Distribution)</w:t>
            </w:r>
          </w:p>
        </w:tc>
        <w:tc>
          <w:tcPr>
            <w:tcW w:w="0" w:type="auto"/>
            <w:vAlign w:val="center"/>
            <w:hideMark/>
          </w:tcPr>
          <w:p w14:paraId="790A9CC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Finished footwear products (wholesale)</w:t>
            </w:r>
          </w:p>
        </w:tc>
        <w:tc>
          <w:tcPr>
            <w:tcW w:w="0" w:type="auto"/>
            <w:vAlign w:val="center"/>
            <w:hideMark/>
          </w:tcPr>
          <w:p w14:paraId="272CF10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$68,500,000</w:t>
            </w:r>
          </w:p>
        </w:tc>
        <w:tc>
          <w:tcPr>
            <w:tcW w:w="0" w:type="auto"/>
            <w:vAlign w:val="center"/>
            <w:hideMark/>
          </w:tcPr>
          <w:p w14:paraId="0227940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Cost Plus</w:t>
            </w:r>
          </w:p>
        </w:tc>
        <w:tc>
          <w:tcPr>
            <w:tcW w:w="0" w:type="auto"/>
            <w:vAlign w:val="center"/>
            <w:hideMark/>
          </w:tcPr>
          <w:p w14:paraId="43678FE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Italian entity applies 18% markup on full production cost</w:t>
            </w:r>
          </w:p>
        </w:tc>
      </w:tr>
      <w:tr w:rsidR="001B50AC" w:rsidRPr="001B50AC" w14:paraId="65050A6D" w14:textId="77777777">
        <w:trPr>
          <w:tblCellSpacing w:w="15" w:type="dxa"/>
        </w:trPr>
        <w:tc>
          <w:tcPr>
            <w:tcW w:w="0" w:type="auto"/>
            <w:vAlign w:val="center"/>
            <w:hideMark/>
          </w:tcPr>
          <w:p w14:paraId="02D5BBE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Trademark License</w:t>
            </w:r>
          </w:p>
        </w:tc>
        <w:tc>
          <w:tcPr>
            <w:tcW w:w="0" w:type="auto"/>
            <w:vAlign w:val="center"/>
            <w:hideMark/>
          </w:tcPr>
          <w:p w14:paraId="5C9734F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Italy (IP Owner)</w:t>
            </w:r>
          </w:p>
        </w:tc>
        <w:tc>
          <w:tcPr>
            <w:tcW w:w="0" w:type="auto"/>
            <w:vAlign w:val="center"/>
            <w:hideMark/>
          </w:tcPr>
          <w:p w14:paraId="2FD78E3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(Licensee)</w:t>
            </w:r>
          </w:p>
        </w:tc>
        <w:tc>
          <w:tcPr>
            <w:tcW w:w="0" w:type="auto"/>
            <w:vAlign w:val="center"/>
            <w:hideMark/>
          </w:tcPr>
          <w:p w14:paraId="7B78DF4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License to use Calzatura </w:t>
            </w:r>
            <w:r w:rsidRPr="001B50AC">
              <w:rPr>
                <w:rFonts w:ascii="Times New Roman" w:eastAsia="Times New Roman" w:hAnsi="Times New Roman" w:cs="Times New Roman"/>
                <w:kern w:val="0"/>
                <w14:ligatures w14:val="none"/>
              </w:rPr>
              <w:lastRenderedPageBreak/>
              <w:t>Lusso trademarks and brand in North America</w:t>
            </w:r>
          </w:p>
        </w:tc>
        <w:tc>
          <w:tcPr>
            <w:tcW w:w="0" w:type="auto"/>
            <w:vAlign w:val="center"/>
            <w:hideMark/>
          </w:tcPr>
          <w:p w14:paraId="671B73B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$4,200,000 (royalty)</w:t>
            </w:r>
          </w:p>
        </w:tc>
        <w:tc>
          <w:tcPr>
            <w:tcW w:w="0" w:type="auto"/>
            <w:vAlign w:val="center"/>
            <w:hideMark/>
          </w:tcPr>
          <w:p w14:paraId="2332751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Royalty - % of Sales</w:t>
            </w:r>
          </w:p>
        </w:tc>
        <w:tc>
          <w:tcPr>
            <w:tcW w:w="0" w:type="auto"/>
            <w:vAlign w:val="center"/>
            <w:hideMark/>
          </w:tcPr>
          <w:p w14:paraId="61C1DB4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6% of US net sales (arm's </w:t>
            </w:r>
            <w:r w:rsidRPr="001B50AC">
              <w:rPr>
                <w:rFonts w:ascii="Times New Roman" w:eastAsia="Times New Roman" w:hAnsi="Times New Roman" w:cs="Times New Roman"/>
                <w:kern w:val="0"/>
                <w14:ligatures w14:val="none"/>
              </w:rPr>
              <w:lastRenderedPageBreak/>
              <w:t>length rate per prior study)</w:t>
            </w:r>
          </w:p>
        </w:tc>
      </w:tr>
      <w:tr w:rsidR="001B50AC" w:rsidRPr="001B50AC" w14:paraId="2158FADD" w14:textId="77777777">
        <w:trPr>
          <w:tblCellSpacing w:w="15" w:type="dxa"/>
        </w:trPr>
        <w:tc>
          <w:tcPr>
            <w:tcW w:w="0" w:type="auto"/>
            <w:vAlign w:val="center"/>
            <w:hideMark/>
          </w:tcPr>
          <w:p w14:paraId="0D6DF2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lastRenderedPageBreak/>
              <w:t>Management Services</w:t>
            </w:r>
          </w:p>
        </w:tc>
        <w:tc>
          <w:tcPr>
            <w:tcW w:w="0" w:type="auto"/>
            <w:vAlign w:val="center"/>
            <w:hideMark/>
          </w:tcPr>
          <w:p w14:paraId="4DF0AED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Italy (HQ)</w:t>
            </w:r>
          </w:p>
        </w:tc>
        <w:tc>
          <w:tcPr>
            <w:tcW w:w="0" w:type="auto"/>
            <w:vAlign w:val="center"/>
            <w:hideMark/>
          </w:tcPr>
          <w:p w14:paraId="2570700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(Subsidiary)</w:t>
            </w:r>
          </w:p>
        </w:tc>
        <w:tc>
          <w:tcPr>
            <w:tcW w:w="0" w:type="auto"/>
            <w:vAlign w:val="center"/>
            <w:hideMark/>
          </w:tcPr>
          <w:p w14:paraId="6586BB6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Global brand management, design direction, quality standards, IT systems</w:t>
            </w:r>
          </w:p>
        </w:tc>
        <w:tc>
          <w:tcPr>
            <w:tcW w:w="0" w:type="auto"/>
            <w:vAlign w:val="center"/>
            <w:hideMark/>
          </w:tcPr>
          <w:p w14:paraId="7CCFFF6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$1,800,000</w:t>
            </w:r>
          </w:p>
        </w:tc>
        <w:tc>
          <w:tcPr>
            <w:tcW w:w="0" w:type="auto"/>
            <w:vAlign w:val="center"/>
            <w:hideMark/>
          </w:tcPr>
          <w:p w14:paraId="52854FC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Cost Plus</w:t>
            </w:r>
          </w:p>
        </w:tc>
        <w:tc>
          <w:tcPr>
            <w:tcW w:w="0" w:type="auto"/>
            <w:vAlign w:val="center"/>
            <w:hideMark/>
          </w:tcPr>
          <w:p w14:paraId="5F537FC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Italian entity charges actual costs plus 5% markup</w:t>
            </w:r>
          </w:p>
        </w:tc>
      </w:tr>
      <w:tr w:rsidR="001B50AC" w:rsidRPr="001B50AC" w14:paraId="3311AF8F" w14:textId="77777777">
        <w:trPr>
          <w:tblCellSpacing w:w="15" w:type="dxa"/>
        </w:trPr>
        <w:tc>
          <w:tcPr>
            <w:tcW w:w="0" w:type="auto"/>
            <w:vAlign w:val="center"/>
            <w:hideMark/>
          </w:tcPr>
          <w:p w14:paraId="6D9CAB6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Marketing Contribution</w:t>
            </w:r>
          </w:p>
        </w:tc>
        <w:tc>
          <w:tcPr>
            <w:tcW w:w="0" w:type="auto"/>
            <w:vAlign w:val="center"/>
            <w:hideMark/>
          </w:tcPr>
          <w:p w14:paraId="2E68745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(Subsidiary)</w:t>
            </w:r>
          </w:p>
        </w:tc>
        <w:tc>
          <w:tcPr>
            <w:tcW w:w="0" w:type="auto"/>
            <w:vAlign w:val="center"/>
            <w:hideMark/>
          </w:tcPr>
          <w:p w14:paraId="784348D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Italy (Brand Owner)</w:t>
            </w:r>
          </w:p>
        </w:tc>
        <w:tc>
          <w:tcPr>
            <w:tcW w:w="0" w:type="auto"/>
            <w:vAlign w:val="center"/>
            <w:hideMark/>
          </w:tcPr>
          <w:p w14:paraId="484DBB1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Contribution to global marketing campaigns that benefit brand value</w:t>
            </w:r>
          </w:p>
        </w:tc>
        <w:tc>
          <w:tcPr>
            <w:tcW w:w="0" w:type="auto"/>
            <w:vAlign w:val="center"/>
            <w:hideMark/>
          </w:tcPr>
          <w:p w14:paraId="690F458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$2,500,000</w:t>
            </w:r>
          </w:p>
        </w:tc>
        <w:tc>
          <w:tcPr>
            <w:tcW w:w="0" w:type="auto"/>
            <w:vAlign w:val="center"/>
            <w:hideMark/>
          </w:tcPr>
          <w:p w14:paraId="09EB6CF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Cost Sharing</w:t>
            </w:r>
          </w:p>
        </w:tc>
        <w:tc>
          <w:tcPr>
            <w:tcW w:w="0" w:type="auto"/>
            <w:vAlign w:val="center"/>
            <w:hideMark/>
          </w:tcPr>
          <w:p w14:paraId="27C1060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contributes based on % of global revenues (~25% share)</w:t>
            </w:r>
          </w:p>
        </w:tc>
      </w:tr>
      <w:tr w:rsidR="001B50AC" w:rsidRPr="001B50AC" w14:paraId="00944D70" w14:textId="77777777">
        <w:trPr>
          <w:tblCellSpacing w:w="15" w:type="dxa"/>
        </w:trPr>
        <w:tc>
          <w:tcPr>
            <w:tcW w:w="0" w:type="auto"/>
            <w:vAlign w:val="center"/>
            <w:hideMark/>
          </w:tcPr>
          <w:p w14:paraId="4888D97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Intercompany Payable/Receivable</w:t>
            </w:r>
          </w:p>
        </w:tc>
        <w:tc>
          <w:tcPr>
            <w:tcW w:w="0" w:type="auto"/>
            <w:vAlign w:val="center"/>
            <w:hideMark/>
          </w:tcPr>
          <w:p w14:paraId="450A8B6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Various</w:t>
            </w:r>
          </w:p>
        </w:tc>
        <w:tc>
          <w:tcPr>
            <w:tcW w:w="0" w:type="auto"/>
            <w:vAlign w:val="center"/>
            <w:hideMark/>
          </w:tcPr>
          <w:p w14:paraId="4092057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Various</w:t>
            </w:r>
          </w:p>
        </w:tc>
        <w:tc>
          <w:tcPr>
            <w:tcW w:w="0" w:type="auto"/>
            <w:vAlign w:val="center"/>
            <w:hideMark/>
          </w:tcPr>
          <w:p w14:paraId="3CE7ADE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Trade credit terms: Net 60 days</w:t>
            </w:r>
          </w:p>
        </w:tc>
        <w:tc>
          <w:tcPr>
            <w:tcW w:w="0" w:type="auto"/>
            <w:vAlign w:val="center"/>
            <w:hideMark/>
          </w:tcPr>
          <w:p w14:paraId="1F070EF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~$12-15M (average outstanding)</w:t>
            </w:r>
          </w:p>
        </w:tc>
        <w:tc>
          <w:tcPr>
            <w:tcW w:w="0" w:type="auto"/>
            <w:vAlign w:val="center"/>
            <w:hideMark/>
          </w:tcPr>
          <w:p w14:paraId="6CD625B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t>
            </w:r>
          </w:p>
        </w:tc>
        <w:tc>
          <w:tcPr>
            <w:tcW w:w="0" w:type="auto"/>
            <w:vAlign w:val="center"/>
            <w:hideMark/>
          </w:tcPr>
          <w:p w14:paraId="6E71033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Standard trade terms, no interest charged (under 60 days)</w:t>
            </w:r>
          </w:p>
        </w:tc>
      </w:tr>
    </w:tbl>
    <w:p w14:paraId="546B850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Key Transaction Details:</w:t>
      </w:r>
    </w:p>
    <w:p w14:paraId="3BDC028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 Product Purchases (Buy-Sell Distribution Model):</w:t>
      </w:r>
    </w:p>
    <w:p w14:paraId="02594924" w14:textId="77777777" w:rsidR="001B50AC" w:rsidRPr="001B50AC" w:rsidRDefault="001B50AC" w:rsidP="001B50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subsidiary purchases finished goods from Italian parent</w:t>
      </w:r>
    </w:p>
    <w:p w14:paraId="36578C9F" w14:textId="77777777" w:rsidR="001B50AC" w:rsidRPr="001B50AC" w:rsidRDefault="001B50AC" w:rsidP="001B50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Transfer price = Italian production cost × 1.18 (18% markup)</w:t>
      </w:r>
    </w:p>
    <w:p w14:paraId="57BA7F7D" w14:textId="77777777" w:rsidR="001B50AC" w:rsidRPr="001B50AC" w:rsidRDefault="001B50AC" w:rsidP="001B50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Current production cost averages ~$220 per unit (varies by style)</w:t>
      </w:r>
    </w:p>
    <w:p w14:paraId="28B9B315" w14:textId="77777777" w:rsidR="001B50AC" w:rsidRPr="001B50AC" w:rsidRDefault="001B50AC" w:rsidP="001B50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Transfer price averages ~$260 per unit</w:t>
      </w:r>
    </w:p>
    <w:p w14:paraId="7717E9D8" w14:textId="77777777" w:rsidR="001B50AC" w:rsidRPr="001B50AC" w:rsidRDefault="001B50AC" w:rsidP="001B50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US subsidiary then sells to: </w:t>
      </w:r>
    </w:p>
    <w:p w14:paraId="6B72ECAA" w14:textId="77777777" w:rsidR="001B50AC" w:rsidRPr="001B50AC" w:rsidRDefault="001B50AC" w:rsidP="001B50A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Wholesale customers: avg $520 per unit (retail stores mark up further)</w:t>
      </w:r>
    </w:p>
    <w:p w14:paraId="32EE36DC" w14:textId="77777777" w:rsidR="001B50AC" w:rsidRPr="001B50AC" w:rsidRDefault="001B50AC" w:rsidP="001B50A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Own retail boutiques: avg $900 per unit (final consumer price)</w:t>
      </w:r>
    </w:p>
    <w:p w14:paraId="77BB6E8F" w14:textId="77777777" w:rsidR="001B50AC" w:rsidRPr="001B50AC" w:rsidRDefault="001B50AC" w:rsidP="001B50A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avg $850 per unit</w:t>
      </w:r>
    </w:p>
    <w:p w14:paraId="6C8D5F9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lastRenderedPageBreak/>
        <w:t>2. Trademark Royalty:</w:t>
      </w:r>
    </w:p>
    <w:p w14:paraId="0698A5BC" w14:textId="77777777" w:rsidR="001B50AC" w:rsidRPr="001B50AC" w:rsidRDefault="001B50AC" w:rsidP="001B50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pays 6% of net sales for trademark license</w:t>
      </w:r>
    </w:p>
    <w:p w14:paraId="291ABF3E" w14:textId="77777777" w:rsidR="001B50AC" w:rsidRPr="001B50AC" w:rsidRDefault="001B50AC" w:rsidP="001B50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FY 2024: US net sales = $70M × 6% = $4.2M royalty</w:t>
      </w:r>
    </w:p>
    <w:p w14:paraId="02276BDE" w14:textId="77777777" w:rsidR="001B50AC" w:rsidRPr="001B50AC" w:rsidRDefault="001B50AC" w:rsidP="001B50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Royalty rate based on 2020 benchmarking study (comparables: 4.5%-7.5% range)</w:t>
      </w:r>
    </w:p>
    <w:p w14:paraId="3D61DBEC" w14:textId="77777777" w:rsidR="001B50AC" w:rsidRPr="001B50AC" w:rsidRDefault="001B50AC" w:rsidP="001B50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Payment: Quarterly in arrears</w:t>
      </w:r>
    </w:p>
    <w:p w14:paraId="6E3EB00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 Management Services:</w:t>
      </w:r>
    </w:p>
    <w:p w14:paraId="75F3A500" w14:textId="77777777" w:rsidR="001B50AC" w:rsidRPr="001B50AC" w:rsidRDefault="001B50AC" w:rsidP="001B50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Italian parent provides centralized functions: </w:t>
      </w:r>
    </w:p>
    <w:p w14:paraId="1F0DF480" w14:textId="77777777" w:rsidR="001B50AC" w:rsidRPr="001B50AC" w:rsidRDefault="001B50AC" w:rsidP="001B50A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Global IT infrastructure and ERP system</w:t>
      </w:r>
    </w:p>
    <w:p w14:paraId="7569A3F2" w14:textId="77777777" w:rsidR="001B50AC" w:rsidRPr="001B50AC" w:rsidRDefault="001B50AC" w:rsidP="001B50A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Design and creative direction</w:t>
      </w:r>
    </w:p>
    <w:p w14:paraId="70C365C2" w14:textId="77777777" w:rsidR="001B50AC" w:rsidRPr="001B50AC" w:rsidRDefault="001B50AC" w:rsidP="001B50A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Quality control standards and training</w:t>
      </w:r>
    </w:p>
    <w:p w14:paraId="1323C46E" w14:textId="77777777" w:rsidR="001B50AC" w:rsidRPr="001B50AC" w:rsidRDefault="001B50AC" w:rsidP="001B50A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Brand guidelines and oversight</w:t>
      </w:r>
    </w:p>
    <w:p w14:paraId="5E337AAA" w14:textId="77777777" w:rsidR="001B50AC" w:rsidRPr="001B50AC" w:rsidRDefault="001B50AC" w:rsidP="001B50A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Strategic planning support</w:t>
      </w:r>
    </w:p>
    <w:p w14:paraId="77F5A944" w14:textId="77777777" w:rsidR="001B50AC" w:rsidRPr="001B50AC" w:rsidRDefault="001B50AC" w:rsidP="001B50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Allocation: Direct costs plus 5% markup</w:t>
      </w:r>
    </w:p>
    <w:p w14:paraId="266B89EB" w14:textId="77777777" w:rsidR="001B50AC" w:rsidRPr="001B50AC" w:rsidRDefault="001B50AC" w:rsidP="001B50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FY 2024: $1,715,000 in costs + 5% = $1,800,000 charge</w:t>
      </w:r>
    </w:p>
    <w:p w14:paraId="0696CBB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 Marketing Cost Sharing:</w:t>
      </w:r>
    </w:p>
    <w:p w14:paraId="62123965" w14:textId="77777777" w:rsidR="001B50AC" w:rsidRPr="001B50AC" w:rsidRDefault="001B50AC" w:rsidP="001B50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Italian parent manages global advertising campaigns</w:t>
      </w:r>
    </w:p>
    <w:p w14:paraId="7030B294" w14:textId="77777777" w:rsidR="001B50AC" w:rsidRPr="001B50AC" w:rsidRDefault="001B50AC" w:rsidP="001B50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Fashion shows, celebrity endorsements, magazine ads benefit entire brand</w:t>
      </w:r>
    </w:p>
    <w:p w14:paraId="173FBE45" w14:textId="77777777" w:rsidR="001B50AC" w:rsidRPr="001B50AC" w:rsidRDefault="001B50AC" w:rsidP="001B50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contributes proportionally: ~35% of global revenue → contributes ~25% of costs (Discount because some campaigns are Europe-specific)</w:t>
      </w:r>
    </w:p>
    <w:p w14:paraId="03732321" w14:textId="77777777" w:rsidR="001B50AC" w:rsidRPr="001B50AC" w:rsidRDefault="001B50AC" w:rsidP="001B50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FY 2024: Total global marketing = $10M, US share = $2.5M</w:t>
      </w:r>
    </w:p>
    <w:p w14:paraId="73175618"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3ED2D3B5">
          <v:rect id="_x0000_i1052" alt="" style="width:468pt;height:.05pt;mso-width-percent:0;mso-height-percent:0;mso-width-percent:0;mso-height-percent:0" o:hralign="center" o:hrstd="t" o:hr="t" fillcolor="#a0a0a0" stroked="f"/>
        </w:pict>
      </w:r>
    </w:p>
    <w:p w14:paraId="614EBDE5"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Prior Transfer Pricing Policies &amp; Studies</w:t>
      </w:r>
    </w:p>
    <w:p w14:paraId="24D7D8AE"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Transfer Pricing Documentation History:</w:t>
      </w:r>
    </w:p>
    <w:p w14:paraId="07A04090"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2020: Comprehensive TP Study (Last Major Update)</w:t>
      </w:r>
    </w:p>
    <w:p w14:paraId="29D99461" w14:textId="77777777" w:rsidR="001B50AC" w:rsidRPr="001B50AC" w:rsidRDefault="001B50AC" w:rsidP="001B50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Prepared by: Big 4 Firm</w:t>
      </w:r>
    </w:p>
    <w:p w14:paraId="1B1E0C55" w14:textId="77777777" w:rsidR="001B50AC" w:rsidRPr="001B50AC" w:rsidRDefault="001B50AC" w:rsidP="001B50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Scope: All US-Italy intercompany transactions</w:t>
      </w:r>
    </w:p>
    <w:p w14:paraId="6ACBCA1B" w14:textId="77777777" w:rsidR="001B50AC" w:rsidRPr="001B50AC" w:rsidRDefault="001B50AC" w:rsidP="001B50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Key Conclusions: </w:t>
      </w:r>
    </w:p>
    <w:p w14:paraId="2715549D" w14:textId="77777777" w:rsidR="001B50AC" w:rsidRPr="001B50AC" w:rsidRDefault="001B50AC" w:rsidP="001B50A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Product Transfer Pricing:</w:t>
      </w:r>
      <w:r w:rsidRPr="001B50AC">
        <w:rPr>
          <w:rFonts w:ascii="Times New Roman" w:eastAsia="Times New Roman" w:hAnsi="Times New Roman" w:cs="Times New Roman"/>
          <w:kern w:val="0"/>
          <w14:ligatures w14:val="none"/>
        </w:rPr>
        <w:t xml:space="preserve"> TNMM applied, US subsidiary as tested party </w:t>
      </w:r>
    </w:p>
    <w:p w14:paraId="785BC69A"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Target operating margin (EBIT/Sales): 4.0%-6.5% range (IQR)</w:t>
      </w:r>
    </w:p>
    <w:p w14:paraId="73DEEB4B"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US actual performance FY 2019: 5.2% - within arm's length range </w:t>
      </w:r>
      <w:r w:rsidRPr="001B50AC">
        <w:rPr>
          <w:rFonts w:ascii="Segoe UI Symbol" w:eastAsia="Times New Roman" w:hAnsi="Segoe UI Symbol" w:cs="Segoe UI Symbol"/>
          <w:kern w:val="0"/>
          <w14:ligatures w14:val="none"/>
        </w:rPr>
        <w:t>✓</w:t>
      </w:r>
    </w:p>
    <w:p w14:paraId="49F584EC"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Recommendation: Continue with 18% cost-plus on products</w:t>
      </w:r>
    </w:p>
    <w:p w14:paraId="6AF92221" w14:textId="77777777" w:rsidR="001B50AC" w:rsidRPr="001B50AC" w:rsidRDefault="001B50AC" w:rsidP="001B50A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Trademark Royalty:</w:t>
      </w:r>
      <w:r w:rsidRPr="001B50AC">
        <w:rPr>
          <w:rFonts w:ascii="Times New Roman" w:eastAsia="Times New Roman" w:hAnsi="Times New Roman" w:cs="Times New Roman"/>
          <w:kern w:val="0"/>
          <w14:ligatures w14:val="none"/>
        </w:rPr>
        <w:t xml:space="preserve"> CUP Method (comparable uncontrolled price) </w:t>
      </w:r>
    </w:p>
    <w:p w14:paraId="729F485E"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Benchmarked against external luxury brand licensing agreements</w:t>
      </w:r>
    </w:p>
    <w:p w14:paraId="63A82C11"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Arm's length range: 4.5%-7.5% of net sales</w:t>
      </w:r>
    </w:p>
    <w:p w14:paraId="45AF73FF"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Selected rate: 6.0% (within range) </w:t>
      </w:r>
      <w:r w:rsidRPr="001B50AC">
        <w:rPr>
          <w:rFonts w:ascii="Segoe UI Symbol" w:eastAsia="Times New Roman" w:hAnsi="Segoe UI Symbol" w:cs="Segoe UI Symbol"/>
          <w:kern w:val="0"/>
          <w14:ligatures w14:val="none"/>
        </w:rPr>
        <w:t>✓</w:t>
      </w:r>
    </w:p>
    <w:p w14:paraId="7701E615" w14:textId="77777777" w:rsidR="001B50AC" w:rsidRPr="001B50AC" w:rsidRDefault="001B50AC" w:rsidP="001B50A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Management Services:</w:t>
      </w:r>
      <w:r w:rsidRPr="001B50AC">
        <w:rPr>
          <w:rFonts w:ascii="Times New Roman" w:eastAsia="Times New Roman" w:hAnsi="Times New Roman" w:cs="Times New Roman"/>
          <w:kern w:val="0"/>
          <w14:ligatures w14:val="none"/>
        </w:rPr>
        <w:t xml:space="preserve"> Cost-plus at 5% </w:t>
      </w:r>
    </w:p>
    <w:p w14:paraId="1EE4BBC7"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Services are routine, low value-added administrative support</w:t>
      </w:r>
    </w:p>
    <w:p w14:paraId="4804766B"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Markup is consistent with OECD guidance on low value-adding services</w:t>
      </w:r>
    </w:p>
    <w:p w14:paraId="6E3FB864" w14:textId="77777777" w:rsidR="001B50AC" w:rsidRPr="001B50AC" w:rsidRDefault="001B50AC" w:rsidP="001B50AC">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No detailed benchmarking required </w:t>
      </w:r>
      <w:r w:rsidRPr="001B50AC">
        <w:rPr>
          <w:rFonts w:ascii="Segoe UI Symbol" w:eastAsia="Times New Roman" w:hAnsi="Segoe UI Symbol" w:cs="Segoe UI Symbol"/>
          <w:kern w:val="0"/>
          <w14:ligatures w14:val="none"/>
        </w:rPr>
        <w:t>✓</w:t>
      </w:r>
    </w:p>
    <w:p w14:paraId="1D91C62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2021-2024: Annual Updates</w:t>
      </w:r>
    </w:p>
    <w:p w14:paraId="7C6B4FFB" w14:textId="77777777" w:rsidR="001B50AC" w:rsidRPr="001B50AC" w:rsidRDefault="001B50AC" w:rsidP="001B50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Documentation updated annually to reflect current financials</w:t>
      </w:r>
    </w:p>
    <w:p w14:paraId="3BE84885" w14:textId="77777777" w:rsidR="001B50AC" w:rsidRPr="001B50AC" w:rsidRDefault="001B50AC" w:rsidP="001B50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Operating margins monitored: </w:t>
      </w:r>
    </w:p>
    <w:p w14:paraId="5932E537" w14:textId="77777777" w:rsidR="001B50AC" w:rsidRPr="001B50AC" w:rsidRDefault="001B50AC" w:rsidP="001B50A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2021: 5.5% </w:t>
      </w:r>
      <w:r w:rsidRPr="001B50AC">
        <w:rPr>
          <w:rFonts w:ascii="Segoe UI Symbol" w:eastAsia="Times New Roman" w:hAnsi="Segoe UI Symbol" w:cs="Segoe UI Symbol"/>
          <w:kern w:val="0"/>
          <w14:ligatures w14:val="none"/>
        </w:rPr>
        <w:t>✓</w:t>
      </w:r>
    </w:p>
    <w:p w14:paraId="10905316" w14:textId="77777777" w:rsidR="001B50AC" w:rsidRPr="001B50AC" w:rsidRDefault="001B50AC" w:rsidP="001B50A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2022: 4.8% </w:t>
      </w:r>
      <w:r w:rsidRPr="001B50AC">
        <w:rPr>
          <w:rFonts w:ascii="Segoe UI Symbol" w:eastAsia="Times New Roman" w:hAnsi="Segoe UI Symbol" w:cs="Segoe UI Symbol"/>
          <w:kern w:val="0"/>
          <w14:ligatures w14:val="none"/>
        </w:rPr>
        <w:t>✓</w:t>
      </w:r>
    </w:p>
    <w:p w14:paraId="0BD0403F" w14:textId="77777777" w:rsidR="001B50AC" w:rsidRPr="001B50AC" w:rsidRDefault="001B50AC" w:rsidP="001B50A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2023: 5.1% </w:t>
      </w:r>
      <w:r w:rsidRPr="001B50AC">
        <w:rPr>
          <w:rFonts w:ascii="Segoe UI Symbol" w:eastAsia="Times New Roman" w:hAnsi="Segoe UI Symbol" w:cs="Segoe UI Symbol"/>
          <w:kern w:val="0"/>
          <w14:ligatures w14:val="none"/>
        </w:rPr>
        <w:t>✓</w:t>
      </w:r>
    </w:p>
    <w:p w14:paraId="4F3D6EC7" w14:textId="77777777" w:rsidR="001B50AC" w:rsidRPr="001B50AC" w:rsidRDefault="001B50AC" w:rsidP="001B50A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2024: 5.3% </w:t>
      </w:r>
      <w:r w:rsidRPr="001B50AC">
        <w:rPr>
          <w:rFonts w:ascii="Segoe UI Symbol" w:eastAsia="Times New Roman" w:hAnsi="Segoe UI Symbol" w:cs="Segoe UI Symbol"/>
          <w:kern w:val="0"/>
          <w14:ligatures w14:val="none"/>
        </w:rPr>
        <w:t>✓</w:t>
      </w:r>
      <w:r w:rsidRPr="001B50AC">
        <w:rPr>
          <w:rFonts w:ascii="Times New Roman" w:eastAsia="Times New Roman" w:hAnsi="Times New Roman" w:cs="Times New Roman"/>
          <w:kern w:val="0"/>
          <w14:ligatures w14:val="none"/>
        </w:rPr>
        <w:t xml:space="preserve"> (preliminary)</w:t>
      </w:r>
    </w:p>
    <w:p w14:paraId="02CFA37C" w14:textId="77777777" w:rsidR="001B50AC" w:rsidRPr="001B50AC" w:rsidRDefault="001B50AC" w:rsidP="001B50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All within arm's length range, no adjustment required</w:t>
      </w:r>
    </w:p>
    <w:p w14:paraId="72BF81B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Current Status:</w:t>
      </w:r>
    </w:p>
    <w:p w14:paraId="37DF659B" w14:textId="77777777" w:rsidR="001B50AC" w:rsidRPr="001B50AC" w:rsidRDefault="001B50AC" w:rsidP="001B50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TP policies compliant with US IRC Section 482</w:t>
      </w:r>
    </w:p>
    <w:p w14:paraId="1049B0EC" w14:textId="77777777" w:rsidR="001B50AC" w:rsidRPr="001B50AC" w:rsidRDefault="001B50AC" w:rsidP="001B50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Documentation satisfies Italian requirements (Decreto Ministeriale)</w:t>
      </w:r>
    </w:p>
    <w:p w14:paraId="7614F764" w14:textId="77777777" w:rsidR="001B50AC" w:rsidRPr="001B50AC" w:rsidRDefault="001B50AC" w:rsidP="001B50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No current IRS or Agenzia delle Entrate audits</w:t>
      </w:r>
    </w:p>
    <w:p w14:paraId="1D63B73C" w14:textId="77777777" w:rsidR="001B50AC" w:rsidRPr="001B50AC" w:rsidRDefault="001B50AC" w:rsidP="001B50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Next comprehensive study scheduled: 2025 (5-year refresh)</w:t>
      </w:r>
    </w:p>
    <w:p w14:paraId="15792EA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Known Issues/Considerations:</w:t>
      </w:r>
    </w:p>
    <w:p w14:paraId="650046F6" w14:textId="77777777" w:rsidR="001B50AC" w:rsidRPr="001B50AC" w:rsidRDefault="001B50AC" w:rsidP="001B50A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entity operating margins have compressed slightly (luxury retail pressure)</w:t>
      </w:r>
    </w:p>
    <w:p w14:paraId="56AF3A56" w14:textId="77777777" w:rsidR="001B50AC" w:rsidRPr="001B50AC" w:rsidRDefault="001B50AC" w:rsidP="001B50A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growing rapidly (35% of US revenue in 2024, up from 18% in 2020)</w:t>
      </w:r>
    </w:p>
    <w:p w14:paraId="1B5DCF75" w14:textId="77777777" w:rsidR="001B50AC" w:rsidRPr="001B50AC" w:rsidRDefault="001B50AC" w:rsidP="001B50A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Italian parent considering sharing advertising database with US subsidiary </w:t>
      </w:r>
    </w:p>
    <w:p w14:paraId="78EC89A7" w14:textId="77777777" w:rsidR="001B50AC" w:rsidRPr="001B50AC" w:rsidRDefault="001B50AC" w:rsidP="001B50A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Transfer pricing treatment TBD</w:t>
      </w:r>
    </w:p>
    <w:p w14:paraId="2569B6D1" w14:textId="77777777" w:rsidR="001B50AC" w:rsidRPr="001B50AC" w:rsidRDefault="001B50AC" w:rsidP="001B50A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OECD Pillar Two: Group consolidated revenue ~€300M (below €750M threshold - no impact)</w:t>
      </w:r>
    </w:p>
    <w:p w14:paraId="63974006"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69A6EC24">
          <v:rect id="_x0000_i1051" alt="" style="width:468pt;height:.05pt;mso-width-percent:0;mso-height-percent:0;mso-width-percent:0;mso-height-percent:0" o:hralign="center" o:hrstd="t" o:hr="t" fillcolor="#a0a0a0" stroked="f"/>
        </w:pict>
      </w:r>
    </w:p>
    <w:p w14:paraId="3C8006B0" w14:textId="77777777" w:rsidR="001B50AC" w:rsidRPr="001B50AC" w:rsidRDefault="001B50AC" w:rsidP="001B50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0AC">
        <w:rPr>
          <w:rFonts w:ascii="Times New Roman" w:eastAsia="Times New Roman" w:hAnsi="Times New Roman" w:cs="Times New Roman"/>
          <w:b/>
          <w:bCs/>
          <w:kern w:val="0"/>
          <w:sz w:val="36"/>
          <w:szCs w:val="36"/>
          <w14:ligatures w14:val="none"/>
        </w:rPr>
        <w:t>DOCUMENT 2: Financial Statements</w:t>
      </w:r>
    </w:p>
    <w:p w14:paraId="168D65FB"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CALZATURA LUSSO S.p.A. (Italian Parent)</w:t>
      </w:r>
    </w:p>
    <w:p w14:paraId="498E121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Income Statement (P&amp;L) - Three Years</w:t>
      </w:r>
      <w:r w:rsidRPr="001B50AC">
        <w:rPr>
          <w:rFonts w:ascii="Times New Roman" w:eastAsia="Times New Roman" w:hAnsi="Times New Roman" w:cs="Times New Roman"/>
          <w:kern w:val="0"/>
          <w14:ligatures w14:val="none"/>
        </w:rPr>
        <w:br/>
      </w:r>
      <w:r w:rsidRPr="001B50AC">
        <w:rPr>
          <w:rFonts w:ascii="Times New Roman" w:eastAsia="Times New Roman" w:hAnsi="Times New Roman" w:cs="Times New Roman"/>
          <w:i/>
          <w:iCs/>
          <w:kern w:val="0"/>
          <w14:ligatures w14:val="none"/>
        </w:rPr>
        <w:t>Amounts in EUR (€) thousands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920"/>
        <w:gridCol w:w="920"/>
        <w:gridCol w:w="935"/>
      </w:tblGrid>
      <w:tr w:rsidR="001B50AC" w:rsidRPr="001B50AC" w14:paraId="3864D6F9" w14:textId="77777777">
        <w:trPr>
          <w:tblHeader/>
          <w:tblCellSpacing w:w="15" w:type="dxa"/>
        </w:trPr>
        <w:tc>
          <w:tcPr>
            <w:tcW w:w="0" w:type="auto"/>
            <w:vAlign w:val="center"/>
            <w:hideMark/>
          </w:tcPr>
          <w:p w14:paraId="6A5805BE"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Line Item</w:t>
            </w:r>
          </w:p>
        </w:tc>
        <w:tc>
          <w:tcPr>
            <w:tcW w:w="0" w:type="auto"/>
            <w:vAlign w:val="center"/>
            <w:hideMark/>
          </w:tcPr>
          <w:p w14:paraId="4DE1359F"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53D2E84E"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5D26E67B"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27BA8880" w14:textId="77777777">
        <w:trPr>
          <w:tblCellSpacing w:w="15" w:type="dxa"/>
        </w:trPr>
        <w:tc>
          <w:tcPr>
            <w:tcW w:w="0" w:type="auto"/>
            <w:vAlign w:val="center"/>
            <w:hideMark/>
          </w:tcPr>
          <w:p w14:paraId="0F97E39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REVENUE</w:t>
            </w:r>
          </w:p>
        </w:tc>
        <w:tc>
          <w:tcPr>
            <w:tcW w:w="0" w:type="auto"/>
            <w:vAlign w:val="center"/>
            <w:hideMark/>
          </w:tcPr>
          <w:p w14:paraId="5102656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63F9FD6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C685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A648FD6" w14:textId="77777777">
        <w:trPr>
          <w:tblCellSpacing w:w="15" w:type="dxa"/>
        </w:trPr>
        <w:tc>
          <w:tcPr>
            <w:tcW w:w="0" w:type="auto"/>
            <w:vAlign w:val="center"/>
            <w:hideMark/>
          </w:tcPr>
          <w:p w14:paraId="3A135C4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European Sales</w:t>
            </w:r>
          </w:p>
        </w:tc>
        <w:tc>
          <w:tcPr>
            <w:tcW w:w="0" w:type="auto"/>
            <w:vAlign w:val="center"/>
            <w:hideMark/>
          </w:tcPr>
          <w:p w14:paraId="13C72DF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95,400</w:t>
            </w:r>
          </w:p>
        </w:tc>
        <w:tc>
          <w:tcPr>
            <w:tcW w:w="0" w:type="auto"/>
            <w:vAlign w:val="center"/>
            <w:hideMark/>
          </w:tcPr>
          <w:p w14:paraId="5B3A217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98,200</w:t>
            </w:r>
          </w:p>
        </w:tc>
        <w:tc>
          <w:tcPr>
            <w:tcW w:w="0" w:type="auto"/>
            <w:vAlign w:val="center"/>
            <w:hideMark/>
          </w:tcPr>
          <w:p w14:paraId="60236EF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102,500</w:t>
            </w:r>
          </w:p>
        </w:tc>
      </w:tr>
      <w:tr w:rsidR="001B50AC" w:rsidRPr="001B50AC" w14:paraId="7E32C7BE" w14:textId="77777777">
        <w:trPr>
          <w:tblCellSpacing w:w="15" w:type="dxa"/>
        </w:trPr>
        <w:tc>
          <w:tcPr>
            <w:tcW w:w="0" w:type="auto"/>
            <w:vAlign w:val="center"/>
            <w:hideMark/>
          </w:tcPr>
          <w:p w14:paraId="0EEECEA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Intercompany Sales (to US)</w:t>
            </w:r>
          </w:p>
        </w:tc>
        <w:tc>
          <w:tcPr>
            <w:tcW w:w="0" w:type="auto"/>
            <w:vAlign w:val="center"/>
            <w:hideMark/>
          </w:tcPr>
          <w:p w14:paraId="7A79875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62,800</w:t>
            </w:r>
          </w:p>
        </w:tc>
        <w:tc>
          <w:tcPr>
            <w:tcW w:w="0" w:type="auto"/>
            <w:vAlign w:val="center"/>
            <w:hideMark/>
          </w:tcPr>
          <w:p w14:paraId="234A362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66,100</w:t>
            </w:r>
          </w:p>
        </w:tc>
        <w:tc>
          <w:tcPr>
            <w:tcW w:w="0" w:type="auto"/>
            <w:vAlign w:val="center"/>
            <w:hideMark/>
          </w:tcPr>
          <w:p w14:paraId="710C415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69,200</w:t>
            </w:r>
          </w:p>
        </w:tc>
      </w:tr>
      <w:tr w:rsidR="001B50AC" w:rsidRPr="001B50AC" w14:paraId="15C21443" w14:textId="77777777">
        <w:trPr>
          <w:tblCellSpacing w:w="15" w:type="dxa"/>
        </w:trPr>
        <w:tc>
          <w:tcPr>
            <w:tcW w:w="0" w:type="auto"/>
            <w:vAlign w:val="center"/>
            <w:hideMark/>
          </w:tcPr>
          <w:p w14:paraId="7D25C5D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Asia &amp; Other Markets</w:t>
            </w:r>
          </w:p>
        </w:tc>
        <w:tc>
          <w:tcPr>
            <w:tcW w:w="0" w:type="auto"/>
            <w:vAlign w:val="center"/>
            <w:hideMark/>
          </w:tcPr>
          <w:p w14:paraId="2D24F3F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8,600</w:t>
            </w:r>
          </w:p>
        </w:tc>
        <w:tc>
          <w:tcPr>
            <w:tcW w:w="0" w:type="auto"/>
            <w:vAlign w:val="center"/>
            <w:hideMark/>
          </w:tcPr>
          <w:p w14:paraId="7DB069F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9,200</w:t>
            </w:r>
          </w:p>
        </w:tc>
        <w:tc>
          <w:tcPr>
            <w:tcW w:w="0" w:type="auto"/>
            <w:vAlign w:val="center"/>
            <w:hideMark/>
          </w:tcPr>
          <w:p w14:paraId="73DD8EF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9,800</w:t>
            </w:r>
          </w:p>
        </w:tc>
      </w:tr>
      <w:tr w:rsidR="001B50AC" w:rsidRPr="001B50AC" w14:paraId="3900918C" w14:textId="77777777">
        <w:trPr>
          <w:tblCellSpacing w:w="15" w:type="dxa"/>
        </w:trPr>
        <w:tc>
          <w:tcPr>
            <w:tcW w:w="0" w:type="auto"/>
            <w:vAlign w:val="center"/>
            <w:hideMark/>
          </w:tcPr>
          <w:p w14:paraId="51901E4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Licensing &amp; Royalties (from US)</w:t>
            </w:r>
          </w:p>
        </w:tc>
        <w:tc>
          <w:tcPr>
            <w:tcW w:w="0" w:type="auto"/>
            <w:vAlign w:val="center"/>
            <w:hideMark/>
          </w:tcPr>
          <w:p w14:paraId="20E6CF7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3,850</w:t>
            </w:r>
          </w:p>
        </w:tc>
        <w:tc>
          <w:tcPr>
            <w:tcW w:w="0" w:type="auto"/>
            <w:vAlign w:val="center"/>
            <w:hideMark/>
          </w:tcPr>
          <w:p w14:paraId="51B1756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4,050</w:t>
            </w:r>
          </w:p>
        </w:tc>
        <w:tc>
          <w:tcPr>
            <w:tcW w:w="0" w:type="auto"/>
            <w:vAlign w:val="center"/>
            <w:hideMark/>
          </w:tcPr>
          <w:p w14:paraId="1FF299B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4,250</w:t>
            </w:r>
          </w:p>
        </w:tc>
      </w:tr>
      <w:tr w:rsidR="001B50AC" w:rsidRPr="001B50AC" w14:paraId="3681D462" w14:textId="77777777">
        <w:trPr>
          <w:tblCellSpacing w:w="15" w:type="dxa"/>
        </w:trPr>
        <w:tc>
          <w:tcPr>
            <w:tcW w:w="0" w:type="auto"/>
            <w:vAlign w:val="center"/>
            <w:hideMark/>
          </w:tcPr>
          <w:p w14:paraId="65DC6FF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Revenue</w:t>
            </w:r>
          </w:p>
        </w:tc>
        <w:tc>
          <w:tcPr>
            <w:tcW w:w="0" w:type="auto"/>
            <w:vAlign w:val="center"/>
            <w:hideMark/>
          </w:tcPr>
          <w:p w14:paraId="54BF40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170,650</w:t>
            </w:r>
          </w:p>
        </w:tc>
        <w:tc>
          <w:tcPr>
            <w:tcW w:w="0" w:type="auto"/>
            <w:vAlign w:val="center"/>
            <w:hideMark/>
          </w:tcPr>
          <w:p w14:paraId="4814815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177,550</w:t>
            </w:r>
          </w:p>
        </w:tc>
        <w:tc>
          <w:tcPr>
            <w:tcW w:w="0" w:type="auto"/>
            <w:vAlign w:val="center"/>
            <w:hideMark/>
          </w:tcPr>
          <w:p w14:paraId="55B25C0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185,750</w:t>
            </w:r>
          </w:p>
        </w:tc>
      </w:tr>
      <w:tr w:rsidR="001B50AC" w:rsidRPr="001B50AC" w14:paraId="5940A468" w14:textId="77777777">
        <w:trPr>
          <w:tblCellSpacing w:w="15" w:type="dxa"/>
        </w:trPr>
        <w:tc>
          <w:tcPr>
            <w:tcW w:w="0" w:type="auto"/>
            <w:vAlign w:val="center"/>
            <w:hideMark/>
          </w:tcPr>
          <w:p w14:paraId="2DBD8AE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B863E1E"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9F75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19FE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E1154C4" w14:textId="77777777">
        <w:trPr>
          <w:tblCellSpacing w:w="15" w:type="dxa"/>
        </w:trPr>
        <w:tc>
          <w:tcPr>
            <w:tcW w:w="0" w:type="auto"/>
            <w:vAlign w:val="center"/>
            <w:hideMark/>
          </w:tcPr>
          <w:p w14:paraId="1FEFFFC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COST OF GOODS SOLD</w:t>
            </w:r>
          </w:p>
        </w:tc>
        <w:tc>
          <w:tcPr>
            <w:tcW w:w="0" w:type="auto"/>
            <w:vAlign w:val="center"/>
            <w:hideMark/>
          </w:tcPr>
          <w:p w14:paraId="5535230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28DAF4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8A8B5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22807F9" w14:textId="77777777">
        <w:trPr>
          <w:tblCellSpacing w:w="15" w:type="dxa"/>
        </w:trPr>
        <w:tc>
          <w:tcPr>
            <w:tcW w:w="0" w:type="auto"/>
            <w:vAlign w:val="center"/>
            <w:hideMark/>
          </w:tcPr>
          <w:p w14:paraId="19ED9ED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Raw Materials</w:t>
            </w:r>
          </w:p>
        </w:tc>
        <w:tc>
          <w:tcPr>
            <w:tcW w:w="0" w:type="auto"/>
            <w:vAlign w:val="center"/>
            <w:hideMark/>
          </w:tcPr>
          <w:p w14:paraId="4BF3B4C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42,100</w:t>
            </w:r>
          </w:p>
        </w:tc>
        <w:tc>
          <w:tcPr>
            <w:tcW w:w="0" w:type="auto"/>
            <w:vAlign w:val="center"/>
            <w:hideMark/>
          </w:tcPr>
          <w:p w14:paraId="5F6B679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44,200</w:t>
            </w:r>
          </w:p>
        </w:tc>
        <w:tc>
          <w:tcPr>
            <w:tcW w:w="0" w:type="auto"/>
            <w:vAlign w:val="center"/>
            <w:hideMark/>
          </w:tcPr>
          <w:p w14:paraId="3671431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46,800</w:t>
            </w:r>
          </w:p>
        </w:tc>
      </w:tr>
      <w:tr w:rsidR="001B50AC" w:rsidRPr="001B50AC" w14:paraId="67284774" w14:textId="77777777">
        <w:trPr>
          <w:tblCellSpacing w:w="15" w:type="dxa"/>
        </w:trPr>
        <w:tc>
          <w:tcPr>
            <w:tcW w:w="0" w:type="auto"/>
            <w:vAlign w:val="center"/>
            <w:hideMark/>
          </w:tcPr>
          <w:p w14:paraId="44C6B8E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Direct Labor (Manufacturing)</w:t>
            </w:r>
          </w:p>
        </w:tc>
        <w:tc>
          <w:tcPr>
            <w:tcW w:w="0" w:type="auto"/>
            <w:vAlign w:val="center"/>
            <w:hideMark/>
          </w:tcPr>
          <w:p w14:paraId="16AFF01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28,500</w:t>
            </w:r>
          </w:p>
        </w:tc>
        <w:tc>
          <w:tcPr>
            <w:tcW w:w="0" w:type="auto"/>
            <w:vAlign w:val="center"/>
            <w:hideMark/>
          </w:tcPr>
          <w:p w14:paraId="7699DC4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29,800</w:t>
            </w:r>
          </w:p>
        </w:tc>
        <w:tc>
          <w:tcPr>
            <w:tcW w:w="0" w:type="auto"/>
            <w:vAlign w:val="center"/>
            <w:hideMark/>
          </w:tcPr>
          <w:p w14:paraId="07A52FD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31,200</w:t>
            </w:r>
          </w:p>
        </w:tc>
      </w:tr>
      <w:tr w:rsidR="001B50AC" w:rsidRPr="001B50AC" w14:paraId="2744519B" w14:textId="77777777">
        <w:trPr>
          <w:tblCellSpacing w:w="15" w:type="dxa"/>
        </w:trPr>
        <w:tc>
          <w:tcPr>
            <w:tcW w:w="0" w:type="auto"/>
            <w:vAlign w:val="center"/>
            <w:hideMark/>
          </w:tcPr>
          <w:p w14:paraId="0F4A27E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Manufacturing Overhead</w:t>
            </w:r>
          </w:p>
        </w:tc>
        <w:tc>
          <w:tcPr>
            <w:tcW w:w="0" w:type="auto"/>
            <w:vAlign w:val="center"/>
            <w:hideMark/>
          </w:tcPr>
          <w:p w14:paraId="2AE8841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18,200</w:t>
            </w:r>
          </w:p>
        </w:tc>
        <w:tc>
          <w:tcPr>
            <w:tcW w:w="0" w:type="auto"/>
            <w:vAlign w:val="center"/>
            <w:hideMark/>
          </w:tcPr>
          <w:p w14:paraId="351FECF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19,100</w:t>
            </w:r>
          </w:p>
        </w:tc>
        <w:tc>
          <w:tcPr>
            <w:tcW w:w="0" w:type="auto"/>
            <w:vAlign w:val="center"/>
            <w:hideMark/>
          </w:tcPr>
          <w:p w14:paraId="24D1FF8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19,900</w:t>
            </w:r>
          </w:p>
        </w:tc>
      </w:tr>
      <w:tr w:rsidR="001B50AC" w:rsidRPr="001B50AC" w14:paraId="06CFB43C" w14:textId="77777777">
        <w:trPr>
          <w:tblCellSpacing w:w="15" w:type="dxa"/>
        </w:trPr>
        <w:tc>
          <w:tcPr>
            <w:tcW w:w="0" w:type="auto"/>
            <w:vAlign w:val="center"/>
            <w:hideMark/>
          </w:tcPr>
          <w:p w14:paraId="02FB7B4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COGS</w:t>
            </w:r>
          </w:p>
        </w:tc>
        <w:tc>
          <w:tcPr>
            <w:tcW w:w="0" w:type="auto"/>
            <w:vAlign w:val="center"/>
            <w:hideMark/>
          </w:tcPr>
          <w:p w14:paraId="04B62A9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88,800</w:t>
            </w:r>
          </w:p>
        </w:tc>
        <w:tc>
          <w:tcPr>
            <w:tcW w:w="0" w:type="auto"/>
            <w:vAlign w:val="center"/>
            <w:hideMark/>
          </w:tcPr>
          <w:p w14:paraId="5B8BBE3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93,100</w:t>
            </w:r>
          </w:p>
        </w:tc>
        <w:tc>
          <w:tcPr>
            <w:tcW w:w="0" w:type="auto"/>
            <w:vAlign w:val="center"/>
            <w:hideMark/>
          </w:tcPr>
          <w:p w14:paraId="1B0E188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97,900</w:t>
            </w:r>
          </w:p>
        </w:tc>
      </w:tr>
      <w:tr w:rsidR="001B50AC" w:rsidRPr="001B50AC" w14:paraId="5E629E03" w14:textId="77777777">
        <w:trPr>
          <w:tblCellSpacing w:w="15" w:type="dxa"/>
        </w:trPr>
        <w:tc>
          <w:tcPr>
            <w:tcW w:w="0" w:type="auto"/>
            <w:vAlign w:val="center"/>
            <w:hideMark/>
          </w:tcPr>
          <w:p w14:paraId="6942165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75F2E4B"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7FB94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F4B8C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A8B7683" w14:textId="77777777">
        <w:trPr>
          <w:tblCellSpacing w:w="15" w:type="dxa"/>
        </w:trPr>
        <w:tc>
          <w:tcPr>
            <w:tcW w:w="0" w:type="auto"/>
            <w:vAlign w:val="center"/>
            <w:hideMark/>
          </w:tcPr>
          <w:p w14:paraId="0854B78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GROSS PROFIT</w:t>
            </w:r>
          </w:p>
        </w:tc>
        <w:tc>
          <w:tcPr>
            <w:tcW w:w="0" w:type="auto"/>
            <w:vAlign w:val="center"/>
            <w:hideMark/>
          </w:tcPr>
          <w:p w14:paraId="35107E3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81,850</w:t>
            </w:r>
          </w:p>
        </w:tc>
        <w:tc>
          <w:tcPr>
            <w:tcW w:w="0" w:type="auto"/>
            <w:vAlign w:val="center"/>
            <w:hideMark/>
          </w:tcPr>
          <w:p w14:paraId="54C7FB1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84,450</w:t>
            </w:r>
          </w:p>
        </w:tc>
        <w:tc>
          <w:tcPr>
            <w:tcW w:w="0" w:type="auto"/>
            <w:vAlign w:val="center"/>
            <w:hideMark/>
          </w:tcPr>
          <w:p w14:paraId="16F7C69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87,850</w:t>
            </w:r>
          </w:p>
        </w:tc>
      </w:tr>
      <w:tr w:rsidR="001B50AC" w:rsidRPr="001B50AC" w14:paraId="75D0BBE2" w14:textId="77777777">
        <w:trPr>
          <w:tblCellSpacing w:w="15" w:type="dxa"/>
        </w:trPr>
        <w:tc>
          <w:tcPr>
            <w:tcW w:w="0" w:type="auto"/>
            <w:vAlign w:val="center"/>
            <w:hideMark/>
          </w:tcPr>
          <w:p w14:paraId="134E54A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Gross Margin %</w:t>
            </w:r>
          </w:p>
        </w:tc>
        <w:tc>
          <w:tcPr>
            <w:tcW w:w="0" w:type="auto"/>
            <w:vAlign w:val="center"/>
            <w:hideMark/>
          </w:tcPr>
          <w:p w14:paraId="3F11AAE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48.0%</w:t>
            </w:r>
          </w:p>
        </w:tc>
        <w:tc>
          <w:tcPr>
            <w:tcW w:w="0" w:type="auto"/>
            <w:vAlign w:val="center"/>
            <w:hideMark/>
          </w:tcPr>
          <w:p w14:paraId="23D6813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47.6%</w:t>
            </w:r>
          </w:p>
        </w:tc>
        <w:tc>
          <w:tcPr>
            <w:tcW w:w="0" w:type="auto"/>
            <w:vAlign w:val="center"/>
            <w:hideMark/>
          </w:tcPr>
          <w:p w14:paraId="7728DDC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47.3%</w:t>
            </w:r>
          </w:p>
        </w:tc>
      </w:tr>
      <w:tr w:rsidR="001B50AC" w:rsidRPr="001B50AC" w14:paraId="1BAD5889" w14:textId="77777777">
        <w:trPr>
          <w:tblCellSpacing w:w="15" w:type="dxa"/>
        </w:trPr>
        <w:tc>
          <w:tcPr>
            <w:tcW w:w="0" w:type="auto"/>
            <w:vAlign w:val="center"/>
            <w:hideMark/>
          </w:tcPr>
          <w:p w14:paraId="63C4CDE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01BFA0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54841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5D19A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21322D5D" w14:textId="77777777">
        <w:trPr>
          <w:tblCellSpacing w:w="15" w:type="dxa"/>
        </w:trPr>
        <w:tc>
          <w:tcPr>
            <w:tcW w:w="0" w:type="auto"/>
            <w:vAlign w:val="center"/>
            <w:hideMark/>
          </w:tcPr>
          <w:p w14:paraId="642A3CD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OPERATING EXPENSES</w:t>
            </w:r>
          </w:p>
        </w:tc>
        <w:tc>
          <w:tcPr>
            <w:tcW w:w="0" w:type="auto"/>
            <w:vAlign w:val="center"/>
            <w:hideMark/>
          </w:tcPr>
          <w:p w14:paraId="436CB90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D023E5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1E8DC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D01FF4A" w14:textId="77777777">
        <w:trPr>
          <w:tblCellSpacing w:w="15" w:type="dxa"/>
        </w:trPr>
        <w:tc>
          <w:tcPr>
            <w:tcW w:w="0" w:type="auto"/>
            <w:vAlign w:val="center"/>
            <w:hideMark/>
          </w:tcPr>
          <w:p w14:paraId="1D031E5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Marketing &amp; Advertising</w:t>
            </w:r>
          </w:p>
        </w:tc>
        <w:tc>
          <w:tcPr>
            <w:tcW w:w="0" w:type="auto"/>
            <w:vAlign w:val="center"/>
            <w:hideMark/>
          </w:tcPr>
          <w:p w14:paraId="1BB04D2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9,200</w:t>
            </w:r>
          </w:p>
        </w:tc>
        <w:tc>
          <w:tcPr>
            <w:tcW w:w="0" w:type="auto"/>
            <w:vAlign w:val="center"/>
            <w:hideMark/>
          </w:tcPr>
          <w:p w14:paraId="558D48B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9,800</w:t>
            </w:r>
          </w:p>
        </w:tc>
        <w:tc>
          <w:tcPr>
            <w:tcW w:w="0" w:type="auto"/>
            <w:vAlign w:val="center"/>
            <w:hideMark/>
          </w:tcPr>
          <w:p w14:paraId="282C0D2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10,200</w:t>
            </w:r>
          </w:p>
        </w:tc>
      </w:tr>
      <w:tr w:rsidR="001B50AC" w:rsidRPr="001B50AC" w14:paraId="4E24B5B4" w14:textId="77777777">
        <w:trPr>
          <w:tblCellSpacing w:w="15" w:type="dxa"/>
        </w:trPr>
        <w:tc>
          <w:tcPr>
            <w:tcW w:w="0" w:type="auto"/>
            <w:vAlign w:val="center"/>
            <w:hideMark/>
          </w:tcPr>
          <w:p w14:paraId="10AB9D7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Selling Expenses (Europe)</w:t>
            </w:r>
          </w:p>
        </w:tc>
        <w:tc>
          <w:tcPr>
            <w:tcW w:w="0" w:type="auto"/>
            <w:vAlign w:val="center"/>
            <w:hideMark/>
          </w:tcPr>
          <w:p w14:paraId="22C4A11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18,400</w:t>
            </w:r>
          </w:p>
        </w:tc>
        <w:tc>
          <w:tcPr>
            <w:tcW w:w="0" w:type="auto"/>
            <w:vAlign w:val="center"/>
            <w:hideMark/>
          </w:tcPr>
          <w:p w14:paraId="6C63E3E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19,200</w:t>
            </w:r>
          </w:p>
        </w:tc>
        <w:tc>
          <w:tcPr>
            <w:tcW w:w="0" w:type="auto"/>
            <w:vAlign w:val="center"/>
            <w:hideMark/>
          </w:tcPr>
          <w:p w14:paraId="4F2B609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20,100</w:t>
            </w:r>
          </w:p>
        </w:tc>
      </w:tr>
      <w:tr w:rsidR="001B50AC" w:rsidRPr="001B50AC" w14:paraId="2A328DB4" w14:textId="77777777">
        <w:trPr>
          <w:tblCellSpacing w:w="15" w:type="dxa"/>
        </w:trPr>
        <w:tc>
          <w:tcPr>
            <w:tcW w:w="0" w:type="auto"/>
            <w:vAlign w:val="center"/>
            <w:hideMark/>
          </w:tcPr>
          <w:p w14:paraId="715B8D1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Design &amp; Development</w:t>
            </w:r>
          </w:p>
        </w:tc>
        <w:tc>
          <w:tcPr>
            <w:tcW w:w="0" w:type="auto"/>
            <w:vAlign w:val="center"/>
            <w:hideMark/>
          </w:tcPr>
          <w:p w14:paraId="6041596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6,200</w:t>
            </w:r>
          </w:p>
        </w:tc>
        <w:tc>
          <w:tcPr>
            <w:tcW w:w="0" w:type="auto"/>
            <w:vAlign w:val="center"/>
            <w:hideMark/>
          </w:tcPr>
          <w:p w14:paraId="460F32A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6,500</w:t>
            </w:r>
          </w:p>
        </w:tc>
        <w:tc>
          <w:tcPr>
            <w:tcW w:w="0" w:type="auto"/>
            <w:vAlign w:val="center"/>
            <w:hideMark/>
          </w:tcPr>
          <w:p w14:paraId="5017555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6,800</w:t>
            </w:r>
          </w:p>
        </w:tc>
      </w:tr>
      <w:tr w:rsidR="001B50AC" w:rsidRPr="001B50AC" w14:paraId="0066F323" w14:textId="77777777">
        <w:trPr>
          <w:tblCellSpacing w:w="15" w:type="dxa"/>
        </w:trPr>
        <w:tc>
          <w:tcPr>
            <w:tcW w:w="0" w:type="auto"/>
            <w:vAlign w:val="center"/>
            <w:hideMark/>
          </w:tcPr>
          <w:p w14:paraId="7072FF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General &amp; Administrative</w:t>
            </w:r>
          </w:p>
        </w:tc>
        <w:tc>
          <w:tcPr>
            <w:tcW w:w="0" w:type="auto"/>
            <w:vAlign w:val="center"/>
            <w:hideMark/>
          </w:tcPr>
          <w:p w14:paraId="06C8FAB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15,800</w:t>
            </w:r>
          </w:p>
        </w:tc>
        <w:tc>
          <w:tcPr>
            <w:tcW w:w="0" w:type="auto"/>
            <w:vAlign w:val="center"/>
            <w:hideMark/>
          </w:tcPr>
          <w:p w14:paraId="6746A28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16,500</w:t>
            </w:r>
          </w:p>
        </w:tc>
        <w:tc>
          <w:tcPr>
            <w:tcW w:w="0" w:type="auto"/>
            <w:vAlign w:val="center"/>
            <w:hideMark/>
          </w:tcPr>
          <w:p w14:paraId="1BD61EC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17,200</w:t>
            </w:r>
          </w:p>
        </w:tc>
      </w:tr>
      <w:tr w:rsidR="001B50AC" w:rsidRPr="001B50AC" w14:paraId="490A28E8" w14:textId="77777777">
        <w:trPr>
          <w:tblCellSpacing w:w="15" w:type="dxa"/>
        </w:trPr>
        <w:tc>
          <w:tcPr>
            <w:tcW w:w="0" w:type="auto"/>
            <w:vAlign w:val="center"/>
            <w:hideMark/>
          </w:tcPr>
          <w:p w14:paraId="088A467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Depreciation &amp; Amortization</w:t>
            </w:r>
          </w:p>
        </w:tc>
        <w:tc>
          <w:tcPr>
            <w:tcW w:w="0" w:type="auto"/>
            <w:vAlign w:val="center"/>
            <w:hideMark/>
          </w:tcPr>
          <w:p w14:paraId="3BBDA79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4,200</w:t>
            </w:r>
          </w:p>
        </w:tc>
        <w:tc>
          <w:tcPr>
            <w:tcW w:w="0" w:type="auto"/>
            <w:vAlign w:val="center"/>
            <w:hideMark/>
          </w:tcPr>
          <w:p w14:paraId="75D2E65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4,400</w:t>
            </w:r>
          </w:p>
        </w:tc>
        <w:tc>
          <w:tcPr>
            <w:tcW w:w="0" w:type="auto"/>
            <w:vAlign w:val="center"/>
            <w:hideMark/>
          </w:tcPr>
          <w:p w14:paraId="36DCA09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4,600</w:t>
            </w:r>
          </w:p>
        </w:tc>
      </w:tr>
      <w:tr w:rsidR="001B50AC" w:rsidRPr="001B50AC" w14:paraId="2602F038" w14:textId="77777777">
        <w:trPr>
          <w:tblCellSpacing w:w="15" w:type="dxa"/>
        </w:trPr>
        <w:tc>
          <w:tcPr>
            <w:tcW w:w="0" w:type="auto"/>
            <w:vAlign w:val="center"/>
            <w:hideMark/>
          </w:tcPr>
          <w:p w14:paraId="25D03AE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Operating Expenses</w:t>
            </w:r>
          </w:p>
        </w:tc>
        <w:tc>
          <w:tcPr>
            <w:tcW w:w="0" w:type="auto"/>
            <w:vAlign w:val="center"/>
            <w:hideMark/>
          </w:tcPr>
          <w:p w14:paraId="406F811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53,800</w:t>
            </w:r>
          </w:p>
        </w:tc>
        <w:tc>
          <w:tcPr>
            <w:tcW w:w="0" w:type="auto"/>
            <w:vAlign w:val="center"/>
            <w:hideMark/>
          </w:tcPr>
          <w:p w14:paraId="10B8F1E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56,400</w:t>
            </w:r>
          </w:p>
        </w:tc>
        <w:tc>
          <w:tcPr>
            <w:tcW w:w="0" w:type="auto"/>
            <w:vAlign w:val="center"/>
            <w:hideMark/>
          </w:tcPr>
          <w:p w14:paraId="2225FA6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58,900</w:t>
            </w:r>
          </w:p>
        </w:tc>
      </w:tr>
      <w:tr w:rsidR="001B50AC" w:rsidRPr="001B50AC" w14:paraId="29CC9981" w14:textId="77777777">
        <w:trPr>
          <w:tblCellSpacing w:w="15" w:type="dxa"/>
        </w:trPr>
        <w:tc>
          <w:tcPr>
            <w:tcW w:w="0" w:type="auto"/>
            <w:vAlign w:val="center"/>
            <w:hideMark/>
          </w:tcPr>
          <w:p w14:paraId="59C668C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BAEDC0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CFAA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88BE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5E18779" w14:textId="77777777">
        <w:trPr>
          <w:tblCellSpacing w:w="15" w:type="dxa"/>
        </w:trPr>
        <w:tc>
          <w:tcPr>
            <w:tcW w:w="0" w:type="auto"/>
            <w:vAlign w:val="center"/>
            <w:hideMark/>
          </w:tcPr>
          <w:p w14:paraId="2929A94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EBIT (Operating Income)</w:t>
            </w:r>
          </w:p>
        </w:tc>
        <w:tc>
          <w:tcPr>
            <w:tcW w:w="0" w:type="auto"/>
            <w:vAlign w:val="center"/>
            <w:hideMark/>
          </w:tcPr>
          <w:p w14:paraId="3E4EEF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28,050</w:t>
            </w:r>
          </w:p>
        </w:tc>
        <w:tc>
          <w:tcPr>
            <w:tcW w:w="0" w:type="auto"/>
            <w:vAlign w:val="center"/>
            <w:hideMark/>
          </w:tcPr>
          <w:p w14:paraId="754F15C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28,050</w:t>
            </w:r>
          </w:p>
        </w:tc>
        <w:tc>
          <w:tcPr>
            <w:tcW w:w="0" w:type="auto"/>
            <w:vAlign w:val="center"/>
            <w:hideMark/>
          </w:tcPr>
          <w:p w14:paraId="7604168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28,950</w:t>
            </w:r>
          </w:p>
        </w:tc>
      </w:tr>
      <w:tr w:rsidR="001B50AC" w:rsidRPr="001B50AC" w14:paraId="3466C9E5" w14:textId="77777777">
        <w:trPr>
          <w:tblCellSpacing w:w="15" w:type="dxa"/>
        </w:trPr>
        <w:tc>
          <w:tcPr>
            <w:tcW w:w="0" w:type="auto"/>
            <w:vAlign w:val="center"/>
            <w:hideMark/>
          </w:tcPr>
          <w:p w14:paraId="0816F09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EBIT Margin %</w:t>
            </w:r>
          </w:p>
        </w:tc>
        <w:tc>
          <w:tcPr>
            <w:tcW w:w="0" w:type="auto"/>
            <w:vAlign w:val="center"/>
            <w:hideMark/>
          </w:tcPr>
          <w:p w14:paraId="7319B80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16.4%</w:t>
            </w:r>
          </w:p>
        </w:tc>
        <w:tc>
          <w:tcPr>
            <w:tcW w:w="0" w:type="auto"/>
            <w:vAlign w:val="center"/>
            <w:hideMark/>
          </w:tcPr>
          <w:p w14:paraId="3CB70F6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15.8%</w:t>
            </w:r>
          </w:p>
        </w:tc>
        <w:tc>
          <w:tcPr>
            <w:tcW w:w="0" w:type="auto"/>
            <w:vAlign w:val="center"/>
            <w:hideMark/>
          </w:tcPr>
          <w:p w14:paraId="55D701A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15.6%</w:t>
            </w:r>
          </w:p>
        </w:tc>
      </w:tr>
      <w:tr w:rsidR="001B50AC" w:rsidRPr="001B50AC" w14:paraId="221CF9AA" w14:textId="77777777">
        <w:trPr>
          <w:tblCellSpacing w:w="15" w:type="dxa"/>
        </w:trPr>
        <w:tc>
          <w:tcPr>
            <w:tcW w:w="0" w:type="auto"/>
            <w:vAlign w:val="center"/>
            <w:hideMark/>
          </w:tcPr>
          <w:p w14:paraId="665C1D7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6E294A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D964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AB98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A8B75BE" w14:textId="77777777">
        <w:trPr>
          <w:tblCellSpacing w:w="15" w:type="dxa"/>
        </w:trPr>
        <w:tc>
          <w:tcPr>
            <w:tcW w:w="0" w:type="auto"/>
            <w:vAlign w:val="center"/>
            <w:hideMark/>
          </w:tcPr>
          <w:p w14:paraId="4CA2C56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Interest Income/(Expense)</w:t>
            </w:r>
          </w:p>
        </w:tc>
        <w:tc>
          <w:tcPr>
            <w:tcW w:w="0" w:type="auto"/>
            <w:vAlign w:val="center"/>
            <w:hideMark/>
          </w:tcPr>
          <w:p w14:paraId="1B7ACCD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w:t>
            </w:r>
          </w:p>
        </w:tc>
        <w:tc>
          <w:tcPr>
            <w:tcW w:w="0" w:type="auto"/>
            <w:vAlign w:val="center"/>
            <w:hideMark/>
          </w:tcPr>
          <w:p w14:paraId="511038B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(650)</w:t>
            </w:r>
          </w:p>
        </w:tc>
        <w:tc>
          <w:tcPr>
            <w:tcW w:w="0" w:type="auto"/>
            <w:vAlign w:val="center"/>
            <w:hideMark/>
          </w:tcPr>
          <w:p w14:paraId="765C35D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(500)</w:t>
            </w:r>
          </w:p>
        </w:tc>
      </w:tr>
      <w:tr w:rsidR="001B50AC" w:rsidRPr="001B50AC" w14:paraId="5D1CC6F0" w14:textId="77777777">
        <w:trPr>
          <w:tblCellSpacing w:w="15" w:type="dxa"/>
        </w:trPr>
        <w:tc>
          <w:tcPr>
            <w:tcW w:w="0" w:type="auto"/>
            <w:vAlign w:val="center"/>
            <w:hideMark/>
          </w:tcPr>
          <w:p w14:paraId="6330C9A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Income/(Expense)</w:t>
            </w:r>
          </w:p>
        </w:tc>
        <w:tc>
          <w:tcPr>
            <w:tcW w:w="0" w:type="auto"/>
            <w:vAlign w:val="center"/>
            <w:hideMark/>
          </w:tcPr>
          <w:p w14:paraId="61B5A88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200</w:t>
            </w:r>
          </w:p>
        </w:tc>
        <w:tc>
          <w:tcPr>
            <w:tcW w:w="0" w:type="auto"/>
            <w:vAlign w:val="center"/>
            <w:hideMark/>
          </w:tcPr>
          <w:p w14:paraId="110FCD4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150</w:t>
            </w:r>
          </w:p>
        </w:tc>
        <w:tc>
          <w:tcPr>
            <w:tcW w:w="0" w:type="auto"/>
            <w:vAlign w:val="center"/>
            <w:hideMark/>
          </w:tcPr>
          <w:p w14:paraId="26426B5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180</w:t>
            </w:r>
          </w:p>
        </w:tc>
      </w:tr>
      <w:tr w:rsidR="001B50AC" w:rsidRPr="001B50AC" w14:paraId="433B5EEE" w14:textId="77777777">
        <w:trPr>
          <w:tblCellSpacing w:w="15" w:type="dxa"/>
        </w:trPr>
        <w:tc>
          <w:tcPr>
            <w:tcW w:w="0" w:type="auto"/>
            <w:vAlign w:val="center"/>
            <w:hideMark/>
          </w:tcPr>
          <w:p w14:paraId="3408D95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Income Before Tax</w:t>
            </w:r>
          </w:p>
        </w:tc>
        <w:tc>
          <w:tcPr>
            <w:tcW w:w="0" w:type="auto"/>
            <w:vAlign w:val="center"/>
            <w:hideMark/>
          </w:tcPr>
          <w:p w14:paraId="528633D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27,450</w:t>
            </w:r>
          </w:p>
        </w:tc>
        <w:tc>
          <w:tcPr>
            <w:tcW w:w="0" w:type="auto"/>
            <w:vAlign w:val="center"/>
            <w:hideMark/>
          </w:tcPr>
          <w:p w14:paraId="017EE3F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27,550</w:t>
            </w:r>
          </w:p>
        </w:tc>
        <w:tc>
          <w:tcPr>
            <w:tcW w:w="0" w:type="auto"/>
            <w:vAlign w:val="center"/>
            <w:hideMark/>
          </w:tcPr>
          <w:p w14:paraId="7BFD65E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28,630</w:t>
            </w:r>
          </w:p>
        </w:tc>
      </w:tr>
      <w:tr w:rsidR="001B50AC" w:rsidRPr="001B50AC" w14:paraId="787E8CA8" w14:textId="77777777">
        <w:trPr>
          <w:tblCellSpacing w:w="15" w:type="dxa"/>
        </w:trPr>
        <w:tc>
          <w:tcPr>
            <w:tcW w:w="0" w:type="auto"/>
            <w:vAlign w:val="center"/>
            <w:hideMark/>
          </w:tcPr>
          <w:p w14:paraId="57B5BA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1B4823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4CD27"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F222B"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F65996B" w14:textId="77777777">
        <w:trPr>
          <w:tblCellSpacing w:w="15" w:type="dxa"/>
        </w:trPr>
        <w:tc>
          <w:tcPr>
            <w:tcW w:w="0" w:type="auto"/>
            <w:vAlign w:val="center"/>
            <w:hideMark/>
          </w:tcPr>
          <w:p w14:paraId="29E6FC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Income Tax Expense</w:t>
            </w:r>
          </w:p>
        </w:tc>
        <w:tc>
          <w:tcPr>
            <w:tcW w:w="0" w:type="auto"/>
            <w:vAlign w:val="center"/>
            <w:hideMark/>
          </w:tcPr>
          <w:p w14:paraId="1D6BAAC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6,590</w:t>
            </w:r>
          </w:p>
        </w:tc>
        <w:tc>
          <w:tcPr>
            <w:tcW w:w="0" w:type="auto"/>
            <w:vAlign w:val="center"/>
            <w:hideMark/>
          </w:tcPr>
          <w:p w14:paraId="4683D3A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6,610</w:t>
            </w:r>
          </w:p>
        </w:tc>
        <w:tc>
          <w:tcPr>
            <w:tcW w:w="0" w:type="auto"/>
            <w:vAlign w:val="center"/>
            <w:hideMark/>
          </w:tcPr>
          <w:p w14:paraId="4A5BD0C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6,870</w:t>
            </w:r>
          </w:p>
        </w:tc>
      </w:tr>
      <w:tr w:rsidR="001B50AC" w:rsidRPr="001B50AC" w14:paraId="00ACFB01" w14:textId="77777777">
        <w:trPr>
          <w:tblCellSpacing w:w="15" w:type="dxa"/>
        </w:trPr>
        <w:tc>
          <w:tcPr>
            <w:tcW w:w="0" w:type="auto"/>
            <w:vAlign w:val="center"/>
            <w:hideMark/>
          </w:tcPr>
          <w:p w14:paraId="37BB750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Effective Tax Rate</w:t>
            </w:r>
          </w:p>
        </w:tc>
        <w:tc>
          <w:tcPr>
            <w:tcW w:w="0" w:type="auto"/>
            <w:vAlign w:val="center"/>
            <w:hideMark/>
          </w:tcPr>
          <w:p w14:paraId="2D84D77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w:t>
            </w:r>
          </w:p>
        </w:tc>
        <w:tc>
          <w:tcPr>
            <w:tcW w:w="0" w:type="auto"/>
            <w:vAlign w:val="center"/>
            <w:hideMark/>
          </w:tcPr>
          <w:p w14:paraId="5C4A04B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w:t>
            </w:r>
          </w:p>
        </w:tc>
        <w:tc>
          <w:tcPr>
            <w:tcW w:w="0" w:type="auto"/>
            <w:vAlign w:val="center"/>
            <w:hideMark/>
          </w:tcPr>
          <w:p w14:paraId="1EA37AD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w:t>
            </w:r>
          </w:p>
        </w:tc>
      </w:tr>
      <w:tr w:rsidR="001B50AC" w:rsidRPr="001B50AC" w14:paraId="3B5F0595" w14:textId="77777777">
        <w:trPr>
          <w:tblCellSpacing w:w="15" w:type="dxa"/>
        </w:trPr>
        <w:tc>
          <w:tcPr>
            <w:tcW w:w="0" w:type="auto"/>
            <w:vAlign w:val="center"/>
            <w:hideMark/>
          </w:tcPr>
          <w:p w14:paraId="072607D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908937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DE39B"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1895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FB47B40" w14:textId="77777777">
        <w:trPr>
          <w:tblCellSpacing w:w="15" w:type="dxa"/>
        </w:trPr>
        <w:tc>
          <w:tcPr>
            <w:tcW w:w="0" w:type="auto"/>
            <w:vAlign w:val="center"/>
            <w:hideMark/>
          </w:tcPr>
          <w:p w14:paraId="4765EE5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NET INCOME</w:t>
            </w:r>
          </w:p>
        </w:tc>
        <w:tc>
          <w:tcPr>
            <w:tcW w:w="0" w:type="auto"/>
            <w:vAlign w:val="center"/>
            <w:hideMark/>
          </w:tcPr>
          <w:p w14:paraId="2C751E7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20,860</w:t>
            </w:r>
          </w:p>
        </w:tc>
        <w:tc>
          <w:tcPr>
            <w:tcW w:w="0" w:type="auto"/>
            <w:vAlign w:val="center"/>
            <w:hideMark/>
          </w:tcPr>
          <w:p w14:paraId="241F01D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20,940</w:t>
            </w:r>
          </w:p>
        </w:tc>
        <w:tc>
          <w:tcPr>
            <w:tcW w:w="0" w:type="auto"/>
            <w:vAlign w:val="center"/>
            <w:hideMark/>
          </w:tcPr>
          <w:p w14:paraId="5497696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21,760</w:t>
            </w:r>
          </w:p>
        </w:tc>
      </w:tr>
      <w:tr w:rsidR="001B50AC" w:rsidRPr="001B50AC" w14:paraId="685BC23A" w14:textId="77777777">
        <w:trPr>
          <w:tblCellSpacing w:w="15" w:type="dxa"/>
        </w:trPr>
        <w:tc>
          <w:tcPr>
            <w:tcW w:w="0" w:type="auto"/>
            <w:vAlign w:val="center"/>
            <w:hideMark/>
          </w:tcPr>
          <w:p w14:paraId="59E91B5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Net Margin %</w:t>
            </w:r>
          </w:p>
        </w:tc>
        <w:tc>
          <w:tcPr>
            <w:tcW w:w="0" w:type="auto"/>
            <w:vAlign w:val="center"/>
            <w:hideMark/>
          </w:tcPr>
          <w:p w14:paraId="5ECBCC2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12.2%</w:t>
            </w:r>
          </w:p>
        </w:tc>
        <w:tc>
          <w:tcPr>
            <w:tcW w:w="0" w:type="auto"/>
            <w:vAlign w:val="center"/>
            <w:hideMark/>
          </w:tcPr>
          <w:p w14:paraId="4B64AAD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11.8%</w:t>
            </w:r>
          </w:p>
        </w:tc>
        <w:tc>
          <w:tcPr>
            <w:tcW w:w="0" w:type="auto"/>
            <w:vAlign w:val="center"/>
            <w:hideMark/>
          </w:tcPr>
          <w:p w14:paraId="6FFA174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11.7%</w:t>
            </w:r>
          </w:p>
        </w:tc>
      </w:tr>
    </w:tbl>
    <w:p w14:paraId="23371732"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0E4C2BB2">
          <v:rect id="_x0000_i1050" alt="" style="width:468pt;height:.05pt;mso-width-percent:0;mso-height-percent:0;mso-width-percent:0;mso-height-percent:0" o:hralign="center" o:hrstd="t" o:hr="t" fillcolor="#a0a0a0" stroked="f"/>
        </w:pict>
      </w:r>
    </w:p>
    <w:p w14:paraId="138190C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Balance Sheet (Statement of Financial Position)</w:t>
      </w:r>
      <w:r w:rsidRPr="001B50AC">
        <w:rPr>
          <w:rFonts w:ascii="Times New Roman" w:eastAsia="Times New Roman" w:hAnsi="Times New Roman" w:cs="Times New Roman"/>
          <w:kern w:val="0"/>
          <w14:ligatures w14:val="none"/>
        </w:rPr>
        <w:br/>
      </w:r>
      <w:r w:rsidRPr="001B50AC">
        <w:rPr>
          <w:rFonts w:ascii="Times New Roman" w:eastAsia="Times New Roman" w:hAnsi="Times New Roman" w:cs="Times New Roman"/>
          <w:i/>
          <w:iCs/>
          <w:kern w:val="0"/>
          <w14:ligatures w14:val="none"/>
        </w:rPr>
        <w:t>As of December 31, Amounts in EUR (€) thousands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920"/>
        <w:gridCol w:w="920"/>
        <w:gridCol w:w="935"/>
      </w:tblGrid>
      <w:tr w:rsidR="001B50AC" w:rsidRPr="001B50AC" w14:paraId="5903F8B0" w14:textId="77777777">
        <w:trPr>
          <w:tblHeader/>
          <w:tblCellSpacing w:w="15" w:type="dxa"/>
        </w:trPr>
        <w:tc>
          <w:tcPr>
            <w:tcW w:w="0" w:type="auto"/>
            <w:vAlign w:val="center"/>
            <w:hideMark/>
          </w:tcPr>
          <w:p w14:paraId="6C9B5A22"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Assets</w:t>
            </w:r>
          </w:p>
        </w:tc>
        <w:tc>
          <w:tcPr>
            <w:tcW w:w="0" w:type="auto"/>
            <w:vAlign w:val="center"/>
            <w:hideMark/>
          </w:tcPr>
          <w:p w14:paraId="1EDDCDA1"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3E2655F5"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5FBC61E2"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7EADC583" w14:textId="77777777">
        <w:trPr>
          <w:tblCellSpacing w:w="15" w:type="dxa"/>
        </w:trPr>
        <w:tc>
          <w:tcPr>
            <w:tcW w:w="0" w:type="auto"/>
            <w:vAlign w:val="center"/>
            <w:hideMark/>
          </w:tcPr>
          <w:p w14:paraId="08684CC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CURRENT ASSETS</w:t>
            </w:r>
          </w:p>
        </w:tc>
        <w:tc>
          <w:tcPr>
            <w:tcW w:w="0" w:type="auto"/>
            <w:vAlign w:val="center"/>
            <w:hideMark/>
          </w:tcPr>
          <w:p w14:paraId="245579A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E27F671"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64EE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58F93CA" w14:textId="77777777">
        <w:trPr>
          <w:tblCellSpacing w:w="15" w:type="dxa"/>
        </w:trPr>
        <w:tc>
          <w:tcPr>
            <w:tcW w:w="0" w:type="auto"/>
            <w:vAlign w:val="center"/>
            <w:hideMark/>
          </w:tcPr>
          <w:p w14:paraId="6B7F2B5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Cash &amp; Cash Equivalents</w:t>
            </w:r>
          </w:p>
        </w:tc>
        <w:tc>
          <w:tcPr>
            <w:tcW w:w="0" w:type="auto"/>
            <w:vAlign w:val="center"/>
            <w:hideMark/>
          </w:tcPr>
          <w:p w14:paraId="08AFD43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18,500</w:t>
            </w:r>
          </w:p>
        </w:tc>
        <w:tc>
          <w:tcPr>
            <w:tcW w:w="0" w:type="auto"/>
            <w:vAlign w:val="center"/>
            <w:hideMark/>
          </w:tcPr>
          <w:p w14:paraId="5C6D5A2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21,200</w:t>
            </w:r>
          </w:p>
        </w:tc>
        <w:tc>
          <w:tcPr>
            <w:tcW w:w="0" w:type="auto"/>
            <w:vAlign w:val="center"/>
            <w:hideMark/>
          </w:tcPr>
          <w:p w14:paraId="6A28AD5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24,100</w:t>
            </w:r>
          </w:p>
        </w:tc>
      </w:tr>
      <w:tr w:rsidR="001B50AC" w:rsidRPr="001B50AC" w14:paraId="186B43A8" w14:textId="77777777">
        <w:trPr>
          <w:tblCellSpacing w:w="15" w:type="dxa"/>
        </w:trPr>
        <w:tc>
          <w:tcPr>
            <w:tcW w:w="0" w:type="auto"/>
            <w:vAlign w:val="center"/>
            <w:hideMark/>
          </w:tcPr>
          <w:p w14:paraId="60257F6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Trade Accounts Receivable</w:t>
            </w:r>
          </w:p>
        </w:tc>
        <w:tc>
          <w:tcPr>
            <w:tcW w:w="0" w:type="auto"/>
            <w:vAlign w:val="center"/>
            <w:hideMark/>
          </w:tcPr>
          <w:p w14:paraId="1995762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28,400</w:t>
            </w:r>
          </w:p>
        </w:tc>
        <w:tc>
          <w:tcPr>
            <w:tcW w:w="0" w:type="auto"/>
            <w:vAlign w:val="center"/>
            <w:hideMark/>
          </w:tcPr>
          <w:p w14:paraId="15E2609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30,100</w:t>
            </w:r>
          </w:p>
        </w:tc>
        <w:tc>
          <w:tcPr>
            <w:tcW w:w="0" w:type="auto"/>
            <w:vAlign w:val="center"/>
            <w:hideMark/>
          </w:tcPr>
          <w:p w14:paraId="289FE04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31,800</w:t>
            </w:r>
          </w:p>
        </w:tc>
      </w:tr>
      <w:tr w:rsidR="001B50AC" w:rsidRPr="001B50AC" w14:paraId="4936E71E" w14:textId="77777777">
        <w:trPr>
          <w:tblCellSpacing w:w="15" w:type="dxa"/>
        </w:trPr>
        <w:tc>
          <w:tcPr>
            <w:tcW w:w="0" w:type="auto"/>
            <w:vAlign w:val="center"/>
            <w:hideMark/>
          </w:tcPr>
          <w:p w14:paraId="660F4B4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Intercompany Receivable (from US)</w:t>
            </w:r>
          </w:p>
        </w:tc>
        <w:tc>
          <w:tcPr>
            <w:tcW w:w="0" w:type="auto"/>
            <w:vAlign w:val="center"/>
            <w:hideMark/>
          </w:tcPr>
          <w:p w14:paraId="73C825C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11,200</w:t>
            </w:r>
          </w:p>
        </w:tc>
        <w:tc>
          <w:tcPr>
            <w:tcW w:w="0" w:type="auto"/>
            <w:vAlign w:val="center"/>
            <w:hideMark/>
          </w:tcPr>
          <w:p w14:paraId="605D4F1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12,400</w:t>
            </w:r>
          </w:p>
        </w:tc>
        <w:tc>
          <w:tcPr>
            <w:tcW w:w="0" w:type="auto"/>
            <w:vAlign w:val="center"/>
            <w:hideMark/>
          </w:tcPr>
          <w:p w14:paraId="76AF96B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13,100</w:t>
            </w:r>
          </w:p>
        </w:tc>
      </w:tr>
      <w:tr w:rsidR="001B50AC" w:rsidRPr="001B50AC" w14:paraId="78573CD0" w14:textId="77777777">
        <w:trPr>
          <w:tblCellSpacing w:w="15" w:type="dxa"/>
        </w:trPr>
        <w:tc>
          <w:tcPr>
            <w:tcW w:w="0" w:type="auto"/>
            <w:vAlign w:val="center"/>
            <w:hideMark/>
          </w:tcPr>
          <w:p w14:paraId="5A4D398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Inventory</w:t>
            </w:r>
          </w:p>
        </w:tc>
        <w:tc>
          <w:tcPr>
            <w:tcW w:w="0" w:type="auto"/>
            <w:vAlign w:val="center"/>
            <w:hideMark/>
          </w:tcPr>
          <w:p w14:paraId="5FA58CE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32,600</w:t>
            </w:r>
          </w:p>
        </w:tc>
        <w:tc>
          <w:tcPr>
            <w:tcW w:w="0" w:type="auto"/>
            <w:vAlign w:val="center"/>
            <w:hideMark/>
          </w:tcPr>
          <w:p w14:paraId="6D1C042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34,500</w:t>
            </w:r>
          </w:p>
        </w:tc>
        <w:tc>
          <w:tcPr>
            <w:tcW w:w="0" w:type="auto"/>
            <w:vAlign w:val="center"/>
            <w:hideMark/>
          </w:tcPr>
          <w:p w14:paraId="66D79A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36,200</w:t>
            </w:r>
          </w:p>
        </w:tc>
      </w:tr>
      <w:tr w:rsidR="001B50AC" w:rsidRPr="001B50AC" w14:paraId="652AFF4E" w14:textId="77777777">
        <w:trPr>
          <w:tblCellSpacing w:w="15" w:type="dxa"/>
        </w:trPr>
        <w:tc>
          <w:tcPr>
            <w:tcW w:w="0" w:type="auto"/>
            <w:vAlign w:val="center"/>
            <w:hideMark/>
          </w:tcPr>
          <w:p w14:paraId="45C4EBB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Prepaid Expenses &amp; Other</w:t>
            </w:r>
          </w:p>
        </w:tc>
        <w:tc>
          <w:tcPr>
            <w:tcW w:w="0" w:type="auto"/>
            <w:vAlign w:val="center"/>
            <w:hideMark/>
          </w:tcPr>
          <w:p w14:paraId="2E9320B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w:t>
            </w:r>
          </w:p>
        </w:tc>
        <w:tc>
          <w:tcPr>
            <w:tcW w:w="0" w:type="auto"/>
            <w:vAlign w:val="center"/>
            <w:hideMark/>
          </w:tcPr>
          <w:p w14:paraId="5D5A315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3,100</w:t>
            </w:r>
          </w:p>
        </w:tc>
        <w:tc>
          <w:tcPr>
            <w:tcW w:w="0" w:type="auto"/>
            <w:vAlign w:val="center"/>
            <w:hideMark/>
          </w:tcPr>
          <w:p w14:paraId="6824C1C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3,200</w:t>
            </w:r>
          </w:p>
        </w:tc>
      </w:tr>
      <w:tr w:rsidR="001B50AC" w:rsidRPr="001B50AC" w14:paraId="419816D7" w14:textId="77777777">
        <w:trPr>
          <w:tblCellSpacing w:w="15" w:type="dxa"/>
        </w:trPr>
        <w:tc>
          <w:tcPr>
            <w:tcW w:w="0" w:type="auto"/>
            <w:vAlign w:val="center"/>
            <w:hideMark/>
          </w:tcPr>
          <w:p w14:paraId="3D91318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lastRenderedPageBreak/>
              <w:t>Total Current Assets</w:t>
            </w:r>
          </w:p>
        </w:tc>
        <w:tc>
          <w:tcPr>
            <w:tcW w:w="0" w:type="auto"/>
            <w:vAlign w:val="center"/>
            <w:hideMark/>
          </w:tcPr>
          <w:p w14:paraId="0625A18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93,500</w:t>
            </w:r>
          </w:p>
        </w:tc>
        <w:tc>
          <w:tcPr>
            <w:tcW w:w="0" w:type="auto"/>
            <w:vAlign w:val="center"/>
            <w:hideMark/>
          </w:tcPr>
          <w:p w14:paraId="6CB23BD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101,300</w:t>
            </w:r>
          </w:p>
        </w:tc>
        <w:tc>
          <w:tcPr>
            <w:tcW w:w="0" w:type="auto"/>
            <w:vAlign w:val="center"/>
            <w:hideMark/>
          </w:tcPr>
          <w:p w14:paraId="0CAF713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108,400</w:t>
            </w:r>
          </w:p>
        </w:tc>
      </w:tr>
      <w:tr w:rsidR="001B50AC" w:rsidRPr="001B50AC" w14:paraId="6BC1E785" w14:textId="77777777">
        <w:trPr>
          <w:tblCellSpacing w:w="15" w:type="dxa"/>
        </w:trPr>
        <w:tc>
          <w:tcPr>
            <w:tcW w:w="0" w:type="auto"/>
            <w:vAlign w:val="center"/>
            <w:hideMark/>
          </w:tcPr>
          <w:p w14:paraId="02B0FC3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AC98A9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6F2A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74D0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637133E2" w14:textId="77777777">
        <w:trPr>
          <w:tblCellSpacing w:w="15" w:type="dxa"/>
        </w:trPr>
        <w:tc>
          <w:tcPr>
            <w:tcW w:w="0" w:type="auto"/>
            <w:vAlign w:val="center"/>
            <w:hideMark/>
          </w:tcPr>
          <w:p w14:paraId="08DBBB8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NON-CURRENT ASSETS</w:t>
            </w:r>
          </w:p>
        </w:tc>
        <w:tc>
          <w:tcPr>
            <w:tcW w:w="0" w:type="auto"/>
            <w:vAlign w:val="center"/>
            <w:hideMark/>
          </w:tcPr>
          <w:p w14:paraId="70B6C8C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F41F2E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07BF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502EA40" w14:textId="77777777">
        <w:trPr>
          <w:tblCellSpacing w:w="15" w:type="dxa"/>
        </w:trPr>
        <w:tc>
          <w:tcPr>
            <w:tcW w:w="0" w:type="auto"/>
            <w:vAlign w:val="center"/>
            <w:hideMark/>
          </w:tcPr>
          <w:p w14:paraId="08E04DE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Property, Plant &amp; Equipment (net)</w:t>
            </w:r>
          </w:p>
        </w:tc>
        <w:tc>
          <w:tcPr>
            <w:tcW w:w="0" w:type="auto"/>
            <w:vAlign w:val="center"/>
            <w:hideMark/>
          </w:tcPr>
          <w:p w14:paraId="201A5B5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38,600</w:t>
            </w:r>
          </w:p>
        </w:tc>
        <w:tc>
          <w:tcPr>
            <w:tcW w:w="0" w:type="auto"/>
            <w:vAlign w:val="center"/>
            <w:hideMark/>
          </w:tcPr>
          <w:p w14:paraId="2E2F9F3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40,200</w:t>
            </w:r>
          </w:p>
        </w:tc>
        <w:tc>
          <w:tcPr>
            <w:tcW w:w="0" w:type="auto"/>
            <w:vAlign w:val="center"/>
            <w:hideMark/>
          </w:tcPr>
          <w:p w14:paraId="73FC66D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42,500</w:t>
            </w:r>
          </w:p>
        </w:tc>
      </w:tr>
      <w:tr w:rsidR="001B50AC" w:rsidRPr="001B50AC" w14:paraId="456FBECD" w14:textId="77777777">
        <w:trPr>
          <w:tblCellSpacing w:w="15" w:type="dxa"/>
        </w:trPr>
        <w:tc>
          <w:tcPr>
            <w:tcW w:w="0" w:type="auto"/>
            <w:vAlign w:val="center"/>
            <w:hideMark/>
          </w:tcPr>
          <w:p w14:paraId="4BE17B7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Intangible Assets (Trademarks, Patents)</w:t>
            </w:r>
          </w:p>
        </w:tc>
        <w:tc>
          <w:tcPr>
            <w:tcW w:w="0" w:type="auto"/>
            <w:vAlign w:val="center"/>
            <w:hideMark/>
          </w:tcPr>
          <w:p w14:paraId="244AFC8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45,200</w:t>
            </w:r>
          </w:p>
        </w:tc>
        <w:tc>
          <w:tcPr>
            <w:tcW w:w="0" w:type="auto"/>
            <w:vAlign w:val="center"/>
            <w:hideMark/>
          </w:tcPr>
          <w:p w14:paraId="6BC738A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46,800</w:t>
            </w:r>
          </w:p>
        </w:tc>
        <w:tc>
          <w:tcPr>
            <w:tcW w:w="0" w:type="auto"/>
            <w:vAlign w:val="center"/>
            <w:hideMark/>
          </w:tcPr>
          <w:p w14:paraId="54D689C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48,200</w:t>
            </w:r>
          </w:p>
        </w:tc>
      </w:tr>
      <w:tr w:rsidR="001B50AC" w:rsidRPr="001B50AC" w14:paraId="18360E0C" w14:textId="77777777">
        <w:trPr>
          <w:tblCellSpacing w:w="15" w:type="dxa"/>
        </w:trPr>
        <w:tc>
          <w:tcPr>
            <w:tcW w:w="0" w:type="auto"/>
            <w:vAlign w:val="center"/>
            <w:hideMark/>
          </w:tcPr>
          <w:p w14:paraId="6AF7AAD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Goodwill</w:t>
            </w:r>
          </w:p>
        </w:tc>
        <w:tc>
          <w:tcPr>
            <w:tcW w:w="0" w:type="auto"/>
            <w:vAlign w:val="center"/>
            <w:hideMark/>
          </w:tcPr>
          <w:p w14:paraId="3A6106C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12,000</w:t>
            </w:r>
          </w:p>
        </w:tc>
        <w:tc>
          <w:tcPr>
            <w:tcW w:w="0" w:type="auto"/>
            <w:vAlign w:val="center"/>
            <w:hideMark/>
          </w:tcPr>
          <w:p w14:paraId="374E5EC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12,000</w:t>
            </w:r>
          </w:p>
        </w:tc>
        <w:tc>
          <w:tcPr>
            <w:tcW w:w="0" w:type="auto"/>
            <w:vAlign w:val="center"/>
            <w:hideMark/>
          </w:tcPr>
          <w:p w14:paraId="5495F71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12,000</w:t>
            </w:r>
          </w:p>
        </w:tc>
      </w:tr>
      <w:tr w:rsidR="001B50AC" w:rsidRPr="001B50AC" w14:paraId="554E73D9" w14:textId="77777777">
        <w:trPr>
          <w:tblCellSpacing w:w="15" w:type="dxa"/>
        </w:trPr>
        <w:tc>
          <w:tcPr>
            <w:tcW w:w="0" w:type="auto"/>
            <w:vAlign w:val="center"/>
            <w:hideMark/>
          </w:tcPr>
          <w:p w14:paraId="6CC5952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Long-term Assets</w:t>
            </w:r>
          </w:p>
        </w:tc>
        <w:tc>
          <w:tcPr>
            <w:tcW w:w="0" w:type="auto"/>
            <w:vAlign w:val="center"/>
            <w:hideMark/>
          </w:tcPr>
          <w:p w14:paraId="72F8259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3,200</w:t>
            </w:r>
          </w:p>
        </w:tc>
        <w:tc>
          <w:tcPr>
            <w:tcW w:w="0" w:type="auto"/>
            <w:vAlign w:val="center"/>
            <w:hideMark/>
          </w:tcPr>
          <w:p w14:paraId="34C676F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c>
          <w:tcPr>
            <w:tcW w:w="0" w:type="auto"/>
            <w:vAlign w:val="center"/>
            <w:hideMark/>
          </w:tcPr>
          <w:p w14:paraId="3CCE66E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3,600</w:t>
            </w:r>
          </w:p>
        </w:tc>
      </w:tr>
      <w:tr w:rsidR="001B50AC" w:rsidRPr="001B50AC" w14:paraId="15AEAAD7" w14:textId="77777777">
        <w:trPr>
          <w:tblCellSpacing w:w="15" w:type="dxa"/>
        </w:trPr>
        <w:tc>
          <w:tcPr>
            <w:tcW w:w="0" w:type="auto"/>
            <w:vAlign w:val="center"/>
            <w:hideMark/>
          </w:tcPr>
          <w:p w14:paraId="3DBF340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Non-Current Assets</w:t>
            </w:r>
          </w:p>
        </w:tc>
        <w:tc>
          <w:tcPr>
            <w:tcW w:w="0" w:type="auto"/>
            <w:vAlign w:val="center"/>
            <w:hideMark/>
          </w:tcPr>
          <w:p w14:paraId="6B3CF05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99,000</w:t>
            </w:r>
          </w:p>
        </w:tc>
        <w:tc>
          <w:tcPr>
            <w:tcW w:w="0" w:type="auto"/>
            <w:vAlign w:val="center"/>
            <w:hideMark/>
          </w:tcPr>
          <w:p w14:paraId="1BDC87E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102,400</w:t>
            </w:r>
          </w:p>
        </w:tc>
        <w:tc>
          <w:tcPr>
            <w:tcW w:w="0" w:type="auto"/>
            <w:vAlign w:val="center"/>
            <w:hideMark/>
          </w:tcPr>
          <w:p w14:paraId="76577EF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106,300</w:t>
            </w:r>
          </w:p>
        </w:tc>
      </w:tr>
      <w:tr w:rsidR="001B50AC" w:rsidRPr="001B50AC" w14:paraId="5E26D4F6" w14:textId="77777777">
        <w:trPr>
          <w:tblCellSpacing w:w="15" w:type="dxa"/>
        </w:trPr>
        <w:tc>
          <w:tcPr>
            <w:tcW w:w="0" w:type="auto"/>
            <w:vAlign w:val="center"/>
            <w:hideMark/>
          </w:tcPr>
          <w:p w14:paraId="68DCBD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751E3E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0E11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931C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8C17178" w14:textId="77777777">
        <w:trPr>
          <w:tblCellSpacing w:w="15" w:type="dxa"/>
        </w:trPr>
        <w:tc>
          <w:tcPr>
            <w:tcW w:w="0" w:type="auto"/>
            <w:vAlign w:val="center"/>
            <w:hideMark/>
          </w:tcPr>
          <w:p w14:paraId="12C4DA6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ASSETS</w:t>
            </w:r>
          </w:p>
        </w:tc>
        <w:tc>
          <w:tcPr>
            <w:tcW w:w="0" w:type="auto"/>
            <w:vAlign w:val="center"/>
            <w:hideMark/>
          </w:tcPr>
          <w:p w14:paraId="24FA7C2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192,500</w:t>
            </w:r>
          </w:p>
        </w:tc>
        <w:tc>
          <w:tcPr>
            <w:tcW w:w="0" w:type="auto"/>
            <w:vAlign w:val="center"/>
            <w:hideMark/>
          </w:tcPr>
          <w:p w14:paraId="3878BD0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203,700</w:t>
            </w:r>
          </w:p>
        </w:tc>
        <w:tc>
          <w:tcPr>
            <w:tcW w:w="0" w:type="auto"/>
            <w:vAlign w:val="center"/>
            <w:hideMark/>
          </w:tcPr>
          <w:p w14:paraId="0AF79FF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214,700</w:t>
            </w:r>
          </w:p>
        </w:tc>
      </w:tr>
    </w:tbl>
    <w:p w14:paraId="102AEA27" w14:textId="77777777" w:rsidR="001B50AC" w:rsidRPr="001B50AC" w:rsidRDefault="001B50AC" w:rsidP="001B50AC">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gridCol w:w="920"/>
        <w:gridCol w:w="920"/>
        <w:gridCol w:w="935"/>
      </w:tblGrid>
      <w:tr w:rsidR="001B50AC" w:rsidRPr="001B50AC" w14:paraId="0AF00522" w14:textId="77777777">
        <w:trPr>
          <w:tblHeader/>
          <w:tblCellSpacing w:w="15" w:type="dxa"/>
        </w:trPr>
        <w:tc>
          <w:tcPr>
            <w:tcW w:w="0" w:type="auto"/>
            <w:vAlign w:val="center"/>
            <w:hideMark/>
          </w:tcPr>
          <w:p w14:paraId="5965A0AD"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Liabilities &amp; Equity</w:t>
            </w:r>
          </w:p>
        </w:tc>
        <w:tc>
          <w:tcPr>
            <w:tcW w:w="0" w:type="auto"/>
            <w:vAlign w:val="center"/>
            <w:hideMark/>
          </w:tcPr>
          <w:p w14:paraId="2AD1E3C4"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511BA4A7"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2C887B54"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43BA56FF" w14:textId="77777777">
        <w:trPr>
          <w:tblCellSpacing w:w="15" w:type="dxa"/>
        </w:trPr>
        <w:tc>
          <w:tcPr>
            <w:tcW w:w="0" w:type="auto"/>
            <w:vAlign w:val="center"/>
            <w:hideMark/>
          </w:tcPr>
          <w:p w14:paraId="3501A4F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CURRENT LIABILITIES</w:t>
            </w:r>
          </w:p>
        </w:tc>
        <w:tc>
          <w:tcPr>
            <w:tcW w:w="0" w:type="auto"/>
            <w:vAlign w:val="center"/>
            <w:hideMark/>
          </w:tcPr>
          <w:p w14:paraId="1B23949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F08496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F511D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9BAB7E1" w14:textId="77777777">
        <w:trPr>
          <w:tblCellSpacing w:w="15" w:type="dxa"/>
        </w:trPr>
        <w:tc>
          <w:tcPr>
            <w:tcW w:w="0" w:type="auto"/>
            <w:vAlign w:val="center"/>
            <w:hideMark/>
          </w:tcPr>
          <w:p w14:paraId="5EA8521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Trade Accounts Payable</w:t>
            </w:r>
          </w:p>
        </w:tc>
        <w:tc>
          <w:tcPr>
            <w:tcW w:w="0" w:type="auto"/>
            <w:vAlign w:val="center"/>
            <w:hideMark/>
          </w:tcPr>
          <w:p w14:paraId="7A6169C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15,800</w:t>
            </w:r>
          </w:p>
        </w:tc>
        <w:tc>
          <w:tcPr>
            <w:tcW w:w="0" w:type="auto"/>
            <w:vAlign w:val="center"/>
            <w:hideMark/>
          </w:tcPr>
          <w:p w14:paraId="0624176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16,900</w:t>
            </w:r>
          </w:p>
        </w:tc>
        <w:tc>
          <w:tcPr>
            <w:tcW w:w="0" w:type="auto"/>
            <w:vAlign w:val="center"/>
            <w:hideMark/>
          </w:tcPr>
          <w:p w14:paraId="31A31DC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17,600</w:t>
            </w:r>
          </w:p>
        </w:tc>
      </w:tr>
      <w:tr w:rsidR="001B50AC" w:rsidRPr="001B50AC" w14:paraId="6DEE2D38" w14:textId="77777777">
        <w:trPr>
          <w:tblCellSpacing w:w="15" w:type="dxa"/>
        </w:trPr>
        <w:tc>
          <w:tcPr>
            <w:tcW w:w="0" w:type="auto"/>
            <w:vAlign w:val="center"/>
            <w:hideMark/>
          </w:tcPr>
          <w:p w14:paraId="6B2D29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Accrued Expenses</w:t>
            </w:r>
          </w:p>
        </w:tc>
        <w:tc>
          <w:tcPr>
            <w:tcW w:w="0" w:type="auto"/>
            <w:vAlign w:val="center"/>
            <w:hideMark/>
          </w:tcPr>
          <w:p w14:paraId="3E9829C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8,200</w:t>
            </w:r>
          </w:p>
        </w:tc>
        <w:tc>
          <w:tcPr>
            <w:tcW w:w="0" w:type="auto"/>
            <w:vAlign w:val="center"/>
            <w:hideMark/>
          </w:tcPr>
          <w:p w14:paraId="6E87871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8,600</w:t>
            </w:r>
          </w:p>
        </w:tc>
        <w:tc>
          <w:tcPr>
            <w:tcW w:w="0" w:type="auto"/>
            <w:vAlign w:val="center"/>
            <w:hideMark/>
          </w:tcPr>
          <w:p w14:paraId="6056685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9,100</w:t>
            </w:r>
          </w:p>
        </w:tc>
      </w:tr>
      <w:tr w:rsidR="001B50AC" w:rsidRPr="001B50AC" w14:paraId="79A40F7F" w14:textId="77777777">
        <w:trPr>
          <w:tblCellSpacing w:w="15" w:type="dxa"/>
        </w:trPr>
        <w:tc>
          <w:tcPr>
            <w:tcW w:w="0" w:type="auto"/>
            <w:vAlign w:val="center"/>
            <w:hideMark/>
          </w:tcPr>
          <w:p w14:paraId="6549A61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Short-term Debt</w:t>
            </w:r>
          </w:p>
        </w:tc>
        <w:tc>
          <w:tcPr>
            <w:tcW w:w="0" w:type="auto"/>
            <w:vAlign w:val="center"/>
            <w:hideMark/>
          </w:tcPr>
          <w:p w14:paraId="5575BE0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5,000</w:t>
            </w:r>
          </w:p>
        </w:tc>
        <w:tc>
          <w:tcPr>
            <w:tcW w:w="0" w:type="auto"/>
            <w:vAlign w:val="center"/>
            <w:hideMark/>
          </w:tcPr>
          <w:p w14:paraId="2107440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3,000</w:t>
            </w:r>
          </w:p>
        </w:tc>
        <w:tc>
          <w:tcPr>
            <w:tcW w:w="0" w:type="auto"/>
            <w:vAlign w:val="center"/>
            <w:hideMark/>
          </w:tcPr>
          <w:p w14:paraId="2EC93FD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2,000</w:t>
            </w:r>
          </w:p>
        </w:tc>
      </w:tr>
      <w:tr w:rsidR="001B50AC" w:rsidRPr="001B50AC" w14:paraId="113E5170" w14:textId="77777777">
        <w:trPr>
          <w:tblCellSpacing w:w="15" w:type="dxa"/>
        </w:trPr>
        <w:tc>
          <w:tcPr>
            <w:tcW w:w="0" w:type="auto"/>
            <w:vAlign w:val="center"/>
            <w:hideMark/>
          </w:tcPr>
          <w:p w14:paraId="25F371E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Current Tax Payable</w:t>
            </w:r>
          </w:p>
        </w:tc>
        <w:tc>
          <w:tcPr>
            <w:tcW w:w="0" w:type="auto"/>
            <w:vAlign w:val="center"/>
            <w:hideMark/>
          </w:tcPr>
          <w:p w14:paraId="07655AA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3,100</w:t>
            </w:r>
          </w:p>
        </w:tc>
        <w:tc>
          <w:tcPr>
            <w:tcW w:w="0" w:type="auto"/>
            <w:vAlign w:val="center"/>
            <w:hideMark/>
          </w:tcPr>
          <w:p w14:paraId="565360D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3,200</w:t>
            </w:r>
          </w:p>
        </w:tc>
        <w:tc>
          <w:tcPr>
            <w:tcW w:w="0" w:type="auto"/>
            <w:vAlign w:val="center"/>
            <w:hideMark/>
          </w:tcPr>
          <w:p w14:paraId="57B68CA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r>
      <w:tr w:rsidR="001B50AC" w:rsidRPr="001B50AC" w14:paraId="6668780D" w14:textId="77777777">
        <w:trPr>
          <w:tblCellSpacing w:w="15" w:type="dxa"/>
        </w:trPr>
        <w:tc>
          <w:tcPr>
            <w:tcW w:w="0" w:type="auto"/>
            <w:vAlign w:val="center"/>
            <w:hideMark/>
          </w:tcPr>
          <w:p w14:paraId="1EC6F1B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Current Liabilities</w:t>
            </w:r>
          </w:p>
        </w:tc>
        <w:tc>
          <w:tcPr>
            <w:tcW w:w="0" w:type="auto"/>
            <w:vAlign w:val="center"/>
            <w:hideMark/>
          </w:tcPr>
          <w:p w14:paraId="5133733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2,400</w:t>
            </w:r>
          </w:p>
        </w:tc>
        <w:tc>
          <w:tcPr>
            <w:tcW w:w="0" w:type="auto"/>
            <w:vAlign w:val="center"/>
            <w:hideMark/>
          </w:tcPr>
          <w:p w14:paraId="3DD6C86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2,500</w:t>
            </w:r>
          </w:p>
        </w:tc>
        <w:tc>
          <w:tcPr>
            <w:tcW w:w="0" w:type="auto"/>
            <w:vAlign w:val="center"/>
            <w:hideMark/>
          </w:tcPr>
          <w:p w14:paraId="73D2508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2,600</w:t>
            </w:r>
          </w:p>
        </w:tc>
      </w:tr>
      <w:tr w:rsidR="001B50AC" w:rsidRPr="001B50AC" w14:paraId="0C7F03C1" w14:textId="77777777">
        <w:trPr>
          <w:tblCellSpacing w:w="15" w:type="dxa"/>
        </w:trPr>
        <w:tc>
          <w:tcPr>
            <w:tcW w:w="0" w:type="auto"/>
            <w:vAlign w:val="center"/>
            <w:hideMark/>
          </w:tcPr>
          <w:p w14:paraId="50D2744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Current Liabilities</w:t>
            </w:r>
          </w:p>
        </w:tc>
        <w:tc>
          <w:tcPr>
            <w:tcW w:w="0" w:type="auto"/>
            <w:vAlign w:val="center"/>
            <w:hideMark/>
          </w:tcPr>
          <w:p w14:paraId="34C45ED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34,500</w:t>
            </w:r>
          </w:p>
        </w:tc>
        <w:tc>
          <w:tcPr>
            <w:tcW w:w="0" w:type="auto"/>
            <w:vAlign w:val="center"/>
            <w:hideMark/>
          </w:tcPr>
          <w:p w14:paraId="6C76AEF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34,200</w:t>
            </w:r>
          </w:p>
        </w:tc>
        <w:tc>
          <w:tcPr>
            <w:tcW w:w="0" w:type="auto"/>
            <w:vAlign w:val="center"/>
            <w:hideMark/>
          </w:tcPr>
          <w:p w14:paraId="20237CF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34,700</w:t>
            </w:r>
          </w:p>
        </w:tc>
      </w:tr>
      <w:tr w:rsidR="001B50AC" w:rsidRPr="001B50AC" w14:paraId="3755F496" w14:textId="77777777">
        <w:trPr>
          <w:tblCellSpacing w:w="15" w:type="dxa"/>
        </w:trPr>
        <w:tc>
          <w:tcPr>
            <w:tcW w:w="0" w:type="auto"/>
            <w:vAlign w:val="center"/>
            <w:hideMark/>
          </w:tcPr>
          <w:p w14:paraId="7FBFB0A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7E97ABE"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6B72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7CE47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013177EE" w14:textId="77777777">
        <w:trPr>
          <w:tblCellSpacing w:w="15" w:type="dxa"/>
        </w:trPr>
        <w:tc>
          <w:tcPr>
            <w:tcW w:w="0" w:type="auto"/>
            <w:vAlign w:val="center"/>
            <w:hideMark/>
          </w:tcPr>
          <w:p w14:paraId="7794F74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NON-CURRENT LIABILITIES</w:t>
            </w:r>
          </w:p>
        </w:tc>
        <w:tc>
          <w:tcPr>
            <w:tcW w:w="0" w:type="auto"/>
            <w:vAlign w:val="center"/>
            <w:hideMark/>
          </w:tcPr>
          <w:p w14:paraId="28DF685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DB37E2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B1A6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FC528CB" w14:textId="77777777">
        <w:trPr>
          <w:tblCellSpacing w:w="15" w:type="dxa"/>
        </w:trPr>
        <w:tc>
          <w:tcPr>
            <w:tcW w:w="0" w:type="auto"/>
            <w:vAlign w:val="center"/>
            <w:hideMark/>
          </w:tcPr>
          <w:p w14:paraId="61D29F0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Long-term Debt</w:t>
            </w:r>
          </w:p>
        </w:tc>
        <w:tc>
          <w:tcPr>
            <w:tcW w:w="0" w:type="auto"/>
            <w:vAlign w:val="center"/>
            <w:hideMark/>
          </w:tcPr>
          <w:p w14:paraId="682AD66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28,000</w:t>
            </w:r>
          </w:p>
        </w:tc>
        <w:tc>
          <w:tcPr>
            <w:tcW w:w="0" w:type="auto"/>
            <w:vAlign w:val="center"/>
            <w:hideMark/>
          </w:tcPr>
          <w:p w14:paraId="4E6F5DE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24,000</w:t>
            </w:r>
          </w:p>
        </w:tc>
        <w:tc>
          <w:tcPr>
            <w:tcW w:w="0" w:type="auto"/>
            <w:vAlign w:val="center"/>
            <w:hideMark/>
          </w:tcPr>
          <w:p w14:paraId="2172E4E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20,000</w:t>
            </w:r>
          </w:p>
        </w:tc>
      </w:tr>
      <w:tr w:rsidR="001B50AC" w:rsidRPr="001B50AC" w14:paraId="67FB8D9B" w14:textId="77777777">
        <w:trPr>
          <w:tblCellSpacing w:w="15" w:type="dxa"/>
        </w:trPr>
        <w:tc>
          <w:tcPr>
            <w:tcW w:w="0" w:type="auto"/>
            <w:vAlign w:val="center"/>
            <w:hideMark/>
          </w:tcPr>
          <w:p w14:paraId="59BAE5A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Deferred Tax Liabilities</w:t>
            </w:r>
          </w:p>
        </w:tc>
        <w:tc>
          <w:tcPr>
            <w:tcW w:w="0" w:type="auto"/>
            <w:vAlign w:val="center"/>
            <w:hideMark/>
          </w:tcPr>
          <w:p w14:paraId="72087BA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6,800</w:t>
            </w:r>
          </w:p>
        </w:tc>
        <w:tc>
          <w:tcPr>
            <w:tcW w:w="0" w:type="auto"/>
            <w:vAlign w:val="center"/>
            <w:hideMark/>
          </w:tcPr>
          <w:p w14:paraId="4A7C7C8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7,100</w:t>
            </w:r>
          </w:p>
        </w:tc>
        <w:tc>
          <w:tcPr>
            <w:tcW w:w="0" w:type="auto"/>
            <w:vAlign w:val="center"/>
            <w:hideMark/>
          </w:tcPr>
          <w:p w14:paraId="24C3009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7,400</w:t>
            </w:r>
          </w:p>
        </w:tc>
      </w:tr>
      <w:tr w:rsidR="001B50AC" w:rsidRPr="001B50AC" w14:paraId="4AF32B86" w14:textId="77777777">
        <w:trPr>
          <w:tblCellSpacing w:w="15" w:type="dxa"/>
        </w:trPr>
        <w:tc>
          <w:tcPr>
            <w:tcW w:w="0" w:type="auto"/>
            <w:vAlign w:val="center"/>
            <w:hideMark/>
          </w:tcPr>
          <w:p w14:paraId="387455D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Long-term Liabilities</w:t>
            </w:r>
          </w:p>
        </w:tc>
        <w:tc>
          <w:tcPr>
            <w:tcW w:w="0" w:type="auto"/>
            <w:vAlign w:val="center"/>
            <w:hideMark/>
          </w:tcPr>
          <w:p w14:paraId="620DED7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3,200</w:t>
            </w:r>
          </w:p>
        </w:tc>
        <w:tc>
          <w:tcPr>
            <w:tcW w:w="0" w:type="auto"/>
            <w:vAlign w:val="center"/>
            <w:hideMark/>
          </w:tcPr>
          <w:p w14:paraId="4B5C290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c>
          <w:tcPr>
            <w:tcW w:w="0" w:type="auto"/>
            <w:vAlign w:val="center"/>
            <w:hideMark/>
          </w:tcPr>
          <w:p w14:paraId="299EC4D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3,600</w:t>
            </w:r>
          </w:p>
        </w:tc>
      </w:tr>
      <w:tr w:rsidR="001B50AC" w:rsidRPr="001B50AC" w14:paraId="1DB7A145" w14:textId="77777777">
        <w:trPr>
          <w:tblCellSpacing w:w="15" w:type="dxa"/>
        </w:trPr>
        <w:tc>
          <w:tcPr>
            <w:tcW w:w="0" w:type="auto"/>
            <w:vAlign w:val="center"/>
            <w:hideMark/>
          </w:tcPr>
          <w:p w14:paraId="6DD99A5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Non-Current Liabilities</w:t>
            </w:r>
          </w:p>
        </w:tc>
        <w:tc>
          <w:tcPr>
            <w:tcW w:w="0" w:type="auto"/>
            <w:vAlign w:val="center"/>
            <w:hideMark/>
          </w:tcPr>
          <w:p w14:paraId="500282D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38,000</w:t>
            </w:r>
          </w:p>
        </w:tc>
        <w:tc>
          <w:tcPr>
            <w:tcW w:w="0" w:type="auto"/>
            <w:vAlign w:val="center"/>
            <w:hideMark/>
          </w:tcPr>
          <w:p w14:paraId="0B6396A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34,500</w:t>
            </w:r>
          </w:p>
        </w:tc>
        <w:tc>
          <w:tcPr>
            <w:tcW w:w="0" w:type="auto"/>
            <w:vAlign w:val="center"/>
            <w:hideMark/>
          </w:tcPr>
          <w:p w14:paraId="069859B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31,000</w:t>
            </w:r>
          </w:p>
        </w:tc>
      </w:tr>
      <w:tr w:rsidR="001B50AC" w:rsidRPr="001B50AC" w14:paraId="11B7A8EA" w14:textId="77777777">
        <w:trPr>
          <w:tblCellSpacing w:w="15" w:type="dxa"/>
        </w:trPr>
        <w:tc>
          <w:tcPr>
            <w:tcW w:w="0" w:type="auto"/>
            <w:vAlign w:val="center"/>
            <w:hideMark/>
          </w:tcPr>
          <w:p w14:paraId="28B2A65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68A41C0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D3991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43CA7"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64595D9" w14:textId="77777777">
        <w:trPr>
          <w:tblCellSpacing w:w="15" w:type="dxa"/>
        </w:trPr>
        <w:tc>
          <w:tcPr>
            <w:tcW w:w="0" w:type="auto"/>
            <w:vAlign w:val="center"/>
            <w:hideMark/>
          </w:tcPr>
          <w:p w14:paraId="4DD7CF1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LIABILITIES</w:t>
            </w:r>
          </w:p>
        </w:tc>
        <w:tc>
          <w:tcPr>
            <w:tcW w:w="0" w:type="auto"/>
            <w:vAlign w:val="center"/>
            <w:hideMark/>
          </w:tcPr>
          <w:p w14:paraId="6B311E3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72,500</w:t>
            </w:r>
          </w:p>
        </w:tc>
        <w:tc>
          <w:tcPr>
            <w:tcW w:w="0" w:type="auto"/>
            <w:vAlign w:val="center"/>
            <w:hideMark/>
          </w:tcPr>
          <w:p w14:paraId="5660206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68,700</w:t>
            </w:r>
          </w:p>
        </w:tc>
        <w:tc>
          <w:tcPr>
            <w:tcW w:w="0" w:type="auto"/>
            <w:vAlign w:val="center"/>
            <w:hideMark/>
          </w:tcPr>
          <w:p w14:paraId="40C8111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65,700</w:t>
            </w:r>
          </w:p>
        </w:tc>
      </w:tr>
      <w:tr w:rsidR="001B50AC" w:rsidRPr="001B50AC" w14:paraId="7B4AA1BB" w14:textId="77777777">
        <w:trPr>
          <w:tblCellSpacing w:w="15" w:type="dxa"/>
        </w:trPr>
        <w:tc>
          <w:tcPr>
            <w:tcW w:w="0" w:type="auto"/>
            <w:vAlign w:val="center"/>
            <w:hideMark/>
          </w:tcPr>
          <w:p w14:paraId="4692798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C4D05C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2DBE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A696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918C6ED" w14:textId="77777777">
        <w:trPr>
          <w:tblCellSpacing w:w="15" w:type="dxa"/>
        </w:trPr>
        <w:tc>
          <w:tcPr>
            <w:tcW w:w="0" w:type="auto"/>
            <w:vAlign w:val="center"/>
            <w:hideMark/>
          </w:tcPr>
          <w:p w14:paraId="792B72C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SHAREHOLDERS' EQUITY</w:t>
            </w:r>
          </w:p>
        </w:tc>
        <w:tc>
          <w:tcPr>
            <w:tcW w:w="0" w:type="auto"/>
            <w:vAlign w:val="center"/>
            <w:hideMark/>
          </w:tcPr>
          <w:p w14:paraId="12E003A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6F90E2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020D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03B97D9" w14:textId="77777777">
        <w:trPr>
          <w:tblCellSpacing w:w="15" w:type="dxa"/>
        </w:trPr>
        <w:tc>
          <w:tcPr>
            <w:tcW w:w="0" w:type="auto"/>
            <w:vAlign w:val="center"/>
            <w:hideMark/>
          </w:tcPr>
          <w:p w14:paraId="66943E5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Share Capital</w:t>
            </w:r>
          </w:p>
        </w:tc>
        <w:tc>
          <w:tcPr>
            <w:tcW w:w="0" w:type="auto"/>
            <w:vAlign w:val="center"/>
            <w:hideMark/>
          </w:tcPr>
          <w:p w14:paraId="6029BF4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25,000</w:t>
            </w:r>
          </w:p>
        </w:tc>
        <w:tc>
          <w:tcPr>
            <w:tcW w:w="0" w:type="auto"/>
            <w:vAlign w:val="center"/>
            <w:hideMark/>
          </w:tcPr>
          <w:p w14:paraId="3C9B7E1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25,000</w:t>
            </w:r>
          </w:p>
        </w:tc>
        <w:tc>
          <w:tcPr>
            <w:tcW w:w="0" w:type="auto"/>
            <w:vAlign w:val="center"/>
            <w:hideMark/>
          </w:tcPr>
          <w:p w14:paraId="3441829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25,000</w:t>
            </w:r>
          </w:p>
        </w:tc>
      </w:tr>
      <w:tr w:rsidR="001B50AC" w:rsidRPr="001B50AC" w14:paraId="1E8656D1" w14:textId="77777777">
        <w:trPr>
          <w:tblCellSpacing w:w="15" w:type="dxa"/>
        </w:trPr>
        <w:tc>
          <w:tcPr>
            <w:tcW w:w="0" w:type="auto"/>
            <w:vAlign w:val="center"/>
            <w:hideMark/>
          </w:tcPr>
          <w:p w14:paraId="193D342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Retained Earnings</w:t>
            </w:r>
          </w:p>
        </w:tc>
        <w:tc>
          <w:tcPr>
            <w:tcW w:w="0" w:type="auto"/>
            <w:vAlign w:val="center"/>
            <w:hideMark/>
          </w:tcPr>
          <w:p w14:paraId="5C0596B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82,400</w:t>
            </w:r>
          </w:p>
        </w:tc>
        <w:tc>
          <w:tcPr>
            <w:tcW w:w="0" w:type="auto"/>
            <w:vAlign w:val="center"/>
            <w:hideMark/>
          </w:tcPr>
          <w:p w14:paraId="5D74350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97,000</w:t>
            </w:r>
          </w:p>
        </w:tc>
        <w:tc>
          <w:tcPr>
            <w:tcW w:w="0" w:type="auto"/>
            <w:vAlign w:val="center"/>
            <w:hideMark/>
          </w:tcPr>
          <w:p w14:paraId="4E228CF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111,000</w:t>
            </w:r>
          </w:p>
        </w:tc>
      </w:tr>
      <w:tr w:rsidR="001B50AC" w:rsidRPr="001B50AC" w14:paraId="051C827C" w14:textId="77777777">
        <w:trPr>
          <w:tblCellSpacing w:w="15" w:type="dxa"/>
        </w:trPr>
        <w:tc>
          <w:tcPr>
            <w:tcW w:w="0" w:type="auto"/>
            <w:vAlign w:val="center"/>
            <w:hideMark/>
          </w:tcPr>
          <w:p w14:paraId="22BD52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Comprehensive Income</w:t>
            </w:r>
          </w:p>
        </w:tc>
        <w:tc>
          <w:tcPr>
            <w:tcW w:w="0" w:type="auto"/>
            <w:vAlign w:val="center"/>
            <w:hideMark/>
          </w:tcPr>
          <w:p w14:paraId="5405DE9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12,600</w:t>
            </w:r>
          </w:p>
        </w:tc>
        <w:tc>
          <w:tcPr>
            <w:tcW w:w="0" w:type="auto"/>
            <w:vAlign w:val="center"/>
            <w:hideMark/>
          </w:tcPr>
          <w:p w14:paraId="003A003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13,000</w:t>
            </w:r>
          </w:p>
        </w:tc>
        <w:tc>
          <w:tcPr>
            <w:tcW w:w="0" w:type="auto"/>
            <w:vAlign w:val="center"/>
            <w:hideMark/>
          </w:tcPr>
          <w:p w14:paraId="4C26BC8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13,000</w:t>
            </w:r>
          </w:p>
        </w:tc>
      </w:tr>
      <w:tr w:rsidR="001B50AC" w:rsidRPr="001B50AC" w14:paraId="77004678" w14:textId="77777777">
        <w:trPr>
          <w:tblCellSpacing w:w="15" w:type="dxa"/>
        </w:trPr>
        <w:tc>
          <w:tcPr>
            <w:tcW w:w="0" w:type="auto"/>
            <w:vAlign w:val="center"/>
            <w:hideMark/>
          </w:tcPr>
          <w:p w14:paraId="31C68A5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Equity</w:t>
            </w:r>
          </w:p>
        </w:tc>
        <w:tc>
          <w:tcPr>
            <w:tcW w:w="0" w:type="auto"/>
            <w:vAlign w:val="center"/>
            <w:hideMark/>
          </w:tcPr>
          <w:p w14:paraId="28B512E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120,000</w:t>
            </w:r>
          </w:p>
        </w:tc>
        <w:tc>
          <w:tcPr>
            <w:tcW w:w="0" w:type="auto"/>
            <w:vAlign w:val="center"/>
            <w:hideMark/>
          </w:tcPr>
          <w:p w14:paraId="45A2FA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135,000</w:t>
            </w:r>
          </w:p>
        </w:tc>
        <w:tc>
          <w:tcPr>
            <w:tcW w:w="0" w:type="auto"/>
            <w:vAlign w:val="center"/>
            <w:hideMark/>
          </w:tcPr>
          <w:p w14:paraId="18790D4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149,000</w:t>
            </w:r>
          </w:p>
        </w:tc>
      </w:tr>
      <w:tr w:rsidR="001B50AC" w:rsidRPr="001B50AC" w14:paraId="4118B18C" w14:textId="77777777">
        <w:trPr>
          <w:tblCellSpacing w:w="15" w:type="dxa"/>
        </w:trPr>
        <w:tc>
          <w:tcPr>
            <w:tcW w:w="0" w:type="auto"/>
            <w:vAlign w:val="center"/>
            <w:hideMark/>
          </w:tcPr>
          <w:p w14:paraId="609C615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6A4EB76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E7C6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745A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60DDB91" w14:textId="77777777">
        <w:trPr>
          <w:tblCellSpacing w:w="15" w:type="dxa"/>
        </w:trPr>
        <w:tc>
          <w:tcPr>
            <w:tcW w:w="0" w:type="auto"/>
            <w:vAlign w:val="center"/>
            <w:hideMark/>
          </w:tcPr>
          <w:p w14:paraId="6B602E6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LIABILITIES &amp; EQUITY</w:t>
            </w:r>
          </w:p>
        </w:tc>
        <w:tc>
          <w:tcPr>
            <w:tcW w:w="0" w:type="auto"/>
            <w:vAlign w:val="center"/>
            <w:hideMark/>
          </w:tcPr>
          <w:p w14:paraId="63E24BB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192,500</w:t>
            </w:r>
          </w:p>
        </w:tc>
        <w:tc>
          <w:tcPr>
            <w:tcW w:w="0" w:type="auto"/>
            <w:vAlign w:val="center"/>
            <w:hideMark/>
          </w:tcPr>
          <w:p w14:paraId="7B7F7AD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203,700</w:t>
            </w:r>
          </w:p>
        </w:tc>
        <w:tc>
          <w:tcPr>
            <w:tcW w:w="0" w:type="auto"/>
            <w:vAlign w:val="center"/>
            <w:hideMark/>
          </w:tcPr>
          <w:p w14:paraId="6497FE9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214,700</w:t>
            </w:r>
          </w:p>
        </w:tc>
      </w:tr>
    </w:tbl>
    <w:p w14:paraId="4CAD09D0"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1D007FBA">
          <v:rect id="_x0000_i1049" alt="" style="width:468pt;height:.05pt;mso-width-percent:0;mso-height-percent:0;mso-width-percent:0;mso-height-percent:0" o:hralign="center" o:hrstd="t" o:hr="t" fillcolor="#a0a0a0" stroked="f"/>
        </w:pict>
      </w:r>
    </w:p>
    <w:p w14:paraId="255E5CFC"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CALZATURA LUSSO AMERICAS INC. (US Subsidiary)</w:t>
      </w:r>
    </w:p>
    <w:p w14:paraId="3022030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Income Statement (P&amp;L) - Three Years</w:t>
      </w:r>
      <w:r w:rsidRPr="001B50AC">
        <w:rPr>
          <w:rFonts w:ascii="Times New Roman" w:eastAsia="Times New Roman" w:hAnsi="Times New Roman" w:cs="Times New Roman"/>
          <w:kern w:val="0"/>
          <w14:ligatures w14:val="none"/>
        </w:rPr>
        <w:br/>
      </w:r>
      <w:r w:rsidRPr="001B50AC">
        <w:rPr>
          <w:rFonts w:ascii="Times New Roman" w:eastAsia="Times New Roman" w:hAnsi="Times New Roman" w:cs="Times New Roman"/>
          <w:i/>
          <w:iCs/>
          <w:kern w:val="0"/>
          <w14:ligatures w14:val="none"/>
        </w:rPr>
        <w:t>Amounts in USD ($) thousands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920"/>
        <w:gridCol w:w="920"/>
        <w:gridCol w:w="935"/>
      </w:tblGrid>
      <w:tr w:rsidR="001B50AC" w:rsidRPr="001B50AC" w14:paraId="6619229C" w14:textId="77777777">
        <w:trPr>
          <w:tblHeader/>
          <w:tblCellSpacing w:w="15" w:type="dxa"/>
        </w:trPr>
        <w:tc>
          <w:tcPr>
            <w:tcW w:w="0" w:type="auto"/>
            <w:vAlign w:val="center"/>
            <w:hideMark/>
          </w:tcPr>
          <w:p w14:paraId="23DA97A2"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Line Item</w:t>
            </w:r>
          </w:p>
        </w:tc>
        <w:tc>
          <w:tcPr>
            <w:tcW w:w="0" w:type="auto"/>
            <w:vAlign w:val="center"/>
            <w:hideMark/>
          </w:tcPr>
          <w:p w14:paraId="13F7D9E7"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266F214D"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105D4B29"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2B86D9AF" w14:textId="77777777">
        <w:trPr>
          <w:tblCellSpacing w:w="15" w:type="dxa"/>
        </w:trPr>
        <w:tc>
          <w:tcPr>
            <w:tcW w:w="0" w:type="auto"/>
            <w:vAlign w:val="center"/>
            <w:hideMark/>
          </w:tcPr>
          <w:p w14:paraId="6D5195C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REVENUE</w:t>
            </w:r>
          </w:p>
        </w:tc>
        <w:tc>
          <w:tcPr>
            <w:tcW w:w="0" w:type="auto"/>
            <w:vAlign w:val="center"/>
            <w:hideMark/>
          </w:tcPr>
          <w:p w14:paraId="6DEC151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4F0E6F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D8AD8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5BFA1CE" w14:textId="77777777">
        <w:trPr>
          <w:tblCellSpacing w:w="15" w:type="dxa"/>
        </w:trPr>
        <w:tc>
          <w:tcPr>
            <w:tcW w:w="0" w:type="auto"/>
            <w:vAlign w:val="center"/>
            <w:hideMark/>
          </w:tcPr>
          <w:p w14:paraId="6F59D1C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Wholesale Sales (Dept Stores)</w:t>
            </w:r>
          </w:p>
        </w:tc>
        <w:tc>
          <w:tcPr>
            <w:tcW w:w="0" w:type="auto"/>
            <w:vAlign w:val="center"/>
            <w:hideMark/>
          </w:tcPr>
          <w:p w14:paraId="63D1E33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35,200</w:t>
            </w:r>
          </w:p>
        </w:tc>
        <w:tc>
          <w:tcPr>
            <w:tcW w:w="0" w:type="auto"/>
            <w:vAlign w:val="center"/>
            <w:hideMark/>
          </w:tcPr>
          <w:p w14:paraId="06075F2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36,800</w:t>
            </w:r>
          </w:p>
        </w:tc>
        <w:tc>
          <w:tcPr>
            <w:tcW w:w="0" w:type="auto"/>
            <w:vAlign w:val="center"/>
            <w:hideMark/>
          </w:tcPr>
          <w:p w14:paraId="63D8F86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38,100</w:t>
            </w:r>
          </w:p>
        </w:tc>
      </w:tr>
      <w:tr w:rsidR="001B50AC" w:rsidRPr="001B50AC" w14:paraId="760CF2BF" w14:textId="77777777">
        <w:trPr>
          <w:tblCellSpacing w:w="15" w:type="dxa"/>
        </w:trPr>
        <w:tc>
          <w:tcPr>
            <w:tcW w:w="0" w:type="auto"/>
            <w:vAlign w:val="center"/>
            <w:hideMark/>
          </w:tcPr>
          <w:p w14:paraId="73AF096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Retail Boutique Sales</w:t>
            </w:r>
          </w:p>
        </w:tc>
        <w:tc>
          <w:tcPr>
            <w:tcW w:w="0" w:type="auto"/>
            <w:vAlign w:val="center"/>
            <w:hideMark/>
          </w:tcPr>
          <w:p w14:paraId="1D082BF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20,100</w:t>
            </w:r>
          </w:p>
        </w:tc>
        <w:tc>
          <w:tcPr>
            <w:tcW w:w="0" w:type="auto"/>
            <w:vAlign w:val="center"/>
            <w:hideMark/>
          </w:tcPr>
          <w:p w14:paraId="5D8AF56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21,500</w:t>
            </w:r>
          </w:p>
        </w:tc>
        <w:tc>
          <w:tcPr>
            <w:tcW w:w="0" w:type="auto"/>
            <w:vAlign w:val="center"/>
            <w:hideMark/>
          </w:tcPr>
          <w:p w14:paraId="36F5280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22,800</w:t>
            </w:r>
          </w:p>
        </w:tc>
      </w:tr>
      <w:tr w:rsidR="001B50AC" w:rsidRPr="001B50AC" w14:paraId="4A5BE22E" w14:textId="77777777">
        <w:trPr>
          <w:tblCellSpacing w:w="15" w:type="dxa"/>
        </w:trPr>
        <w:tc>
          <w:tcPr>
            <w:tcW w:w="0" w:type="auto"/>
            <w:vAlign w:val="center"/>
            <w:hideMark/>
          </w:tcPr>
          <w:p w14:paraId="69C98CA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Sales</w:t>
            </w:r>
          </w:p>
        </w:tc>
        <w:tc>
          <w:tcPr>
            <w:tcW w:w="0" w:type="auto"/>
            <w:vAlign w:val="center"/>
            <w:hideMark/>
          </w:tcPr>
          <w:p w14:paraId="7426123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10,500</w:t>
            </w:r>
          </w:p>
        </w:tc>
        <w:tc>
          <w:tcPr>
            <w:tcW w:w="0" w:type="auto"/>
            <w:vAlign w:val="center"/>
            <w:hideMark/>
          </w:tcPr>
          <w:p w14:paraId="739604F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13,200</w:t>
            </w:r>
          </w:p>
        </w:tc>
        <w:tc>
          <w:tcPr>
            <w:tcW w:w="0" w:type="auto"/>
            <w:vAlign w:val="center"/>
            <w:hideMark/>
          </w:tcPr>
          <w:p w14:paraId="5D48BBD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16,800</w:t>
            </w:r>
          </w:p>
        </w:tc>
      </w:tr>
      <w:tr w:rsidR="001B50AC" w:rsidRPr="001B50AC" w14:paraId="3F8F2DCE" w14:textId="77777777">
        <w:trPr>
          <w:tblCellSpacing w:w="15" w:type="dxa"/>
        </w:trPr>
        <w:tc>
          <w:tcPr>
            <w:tcW w:w="0" w:type="auto"/>
            <w:vAlign w:val="center"/>
            <w:hideMark/>
          </w:tcPr>
          <w:p w14:paraId="4200D0D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Revenue</w:t>
            </w:r>
          </w:p>
        </w:tc>
        <w:tc>
          <w:tcPr>
            <w:tcW w:w="0" w:type="auto"/>
            <w:vAlign w:val="center"/>
            <w:hideMark/>
          </w:tcPr>
          <w:p w14:paraId="3458583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65,800</w:t>
            </w:r>
          </w:p>
        </w:tc>
        <w:tc>
          <w:tcPr>
            <w:tcW w:w="0" w:type="auto"/>
            <w:vAlign w:val="center"/>
            <w:hideMark/>
          </w:tcPr>
          <w:p w14:paraId="3C3D11D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71,500</w:t>
            </w:r>
          </w:p>
        </w:tc>
        <w:tc>
          <w:tcPr>
            <w:tcW w:w="0" w:type="auto"/>
            <w:vAlign w:val="center"/>
            <w:hideMark/>
          </w:tcPr>
          <w:p w14:paraId="0DE2597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77,700</w:t>
            </w:r>
          </w:p>
        </w:tc>
      </w:tr>
      <w:tr w:rsidR="001B50AC" w:rsidRPr="001B50AC" w14:paraId="187B848F" w14:textId="77777777">
        <w:trPr>
          <w:tblCellSpacing w:w="15" w:type="dxa"/>
        </w:trPr>
        <w:tc>
          <w:tcPr>
            <w:tcW w:w="0" w:type="auto"/>
            <w:vAlign w:val="center"/>
            <w:hideMark/>
          </w:tcPr>
          <w:p w14:paraId="72DD102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5C26E1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6E0E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EE77E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291B4A4" w14:textId="77777777">
        <w:trPr>
          <w:tblCellSpacing w:w="15" w:type="dxa"/>
        </w:trPr>
        <w:tc>
          <w:tcPr>
            <w:tcW w:w="0" w:type="auto"/>
            <w:vAlign w:val="center"/>
            <w:hideMark/>
          </w:tcPr>
          <w:p w14:paraId="5599240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COST OF GOODS SOLD</w:t>
            </w:r>
          </w:p>
        </w:tc>
        <w:tc>
          <w:tcPr>
            <w:tcW w:w="0" w:type="auto"/>
            <w:vAlign w:val="center"/>
            <w:hideMark/>
          </w:tcPr>
          <w:p w14:paraId="6F084F0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CCD812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DFE64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7172439A" w14:textId="77777777">
        <w:trPr>
          <w:tblCellSpacing w:w="15" w:type="dxa"/>
        </w:trPr>
        <w:tc>
          <w:tcPr>
            <w:tcW w:w="0" w:type="auto"/>
            <w:vAlign w:val="center"/>
            <w:hideMark/>
          </w:tcPr>
          <w:p w14:paraId="6ACBCDA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Intercompany Purchases (from Italy)</w:t>
            </w:r>
          </w:p>
        </w:tc>
        <w:tc>
          <w:tcPr>
            <w:tcW w:w="0" w:type="auto"/>
            <w:vAlign w:val="center"/>
            <w:hideMark/>
          </w:tcPr>
          <w:p w14:paraId="279E0E0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42,100</w:t>
            </w:r>
          </w:p>
        </w:tc>
        <w:tc>
          <w:tcPr>
            <w:tcW w:w="0" w:type="auto"/>
            <w:vAlign w:val="center"/>
            <w:hideMark/>
          </w:tcPr>
          <w:p w14:paraId="758C4A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45,800</w:t>
            </w:r>
          </w:p>
        </w:tc>
        <w:tc>
          <w:tcPr>
            <w:tcW w:w="0" w:type="auto"/>
            <w:vAlign w:val="center"/>
            <w:hideMark/>
          </w:tcPr>
          <w:p w14:paraId="220D408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49,600</w:t>
            </w:r>
          </w:p>
        </w:tc>
      </w:tr>
      <w:tr w:rsidR="001B50AC" w:rsidRPr="001B50AC" w14:paraId="39E62E27" w14:textId="77777777">
        <w:trPr>
          <w:tblCellSpacing w:w="15" w:type="dxa"/>
        </w:trPr>
        <w:tc>
          <w:tcPr>
            <w:tcW w:w="0" w:type="auto"/>
            <w:vAlign w:val="center"/>
            <w:hideMark/>
          </w:tcPr>
          <w:p w14:paraId="479857B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Freight &amp; Duties</w:t>
            </w:r>
          </w:p>
        </w:tc>
        <w:tc>
          <w:tcPr>
            <w:tcW w:w="0" w:type="auto"/>
            <w:vAlign w:val="center"/>
            <w:hideMark/>
          </w:tcPr>
          <w:p w14:paraId="3A6AE3F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w:t>
            </w:r>
          </w:p>
        </w:tc>
        <w:tc>
          <w:tcPr>
            <w:tcW w:w="0" w:type="auto"/>
            <w:vAlign w:val="center"/>
            <w:hideMark/>
          </w:tcPr>
          <w:p w14:paraId="31B89A0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3,100</w:t>
            </w:r>
          </w:p>
        </w:tc>
        <w:tc>
          <w:tcPr>
            <w:tcW w:w="0" w:type="auto"/>
            <w:vAlign w:val="center"/>
            <w:hideMark/>
          </w:tcPr>
          <w:p w14:paraId="11F9DED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r>
      <w:tr w:rsidR="001B50AC" w:rsidRPr="001B50AC" w14:paraId="48EE370B" w14:textId="77777777">
        <w:trPr>
          <w:tblCellSpacing w:w="15" w:type="dxa"/>
        </w:trPr>
        <w:tc>
          <w:tcPr>
            <w:tcW w:w="0" w:type="auto"/>
            <w:vAlign w:val="center"/>
            <w:hideMark/>
          </w:tcPr>
          <w:p w14:paraId="4E855E6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COGS</w:t>
            </w:r>
          </w:p>
        </w:tc>
        <w:tc>
          <w:tcPr>
            <w:tcW w:w="0" w:type="auto"/>
            <w:vAlign w:val="center"/>
            <w:hideMark/>
          </w:tcPr>
          <w:p w14:paraId="6D83F6F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44,900</w:t>
            </w:r>
          </w:p>
        </w:tc>
        <w:tc>
          <w:tcPr>
            <w:tcW w:w="0" w:type="auto"/>
            <w:vAlign w:val="center"/>
            <w:hideMark/>
          </w:tcPr>
          <w:p w14:paraId="7AA5BE7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48,900</w:t>
            </w:r>
          </w:p>
        </w:tc>
        <w:tc>
          <w:tcPr>
            <w:tcW w:w="0" w:type="auto"/>
            <w:vAlign w:val="center"/>
            <w:hideMark/>
          </w:tcPr>
          <w:p w14:paraId="4387B9C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53,000</w:t>
            </w:r>
          </w:p>
        </w:tc>
      </w:tr>
      <w:tr w:rsidR="001B50AC" w:rsidRPr="001B50AC" w14:paraId="6A747DC0" w14:textId="77777777">
        <w:trPr>
          <w:tblCellSpacing w:w="15" w:type="dxa"/>
        </w:trPr>
        <w:tc>
          <w:tcPr>
            <w:tcW w:w="0" w:type="auto"/>
            <w:vAlign w:val="center"/>
            <w:hideMark/>
          </w:tcPr>
          <w:p w14:paraId="75C28C9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439876C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1050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BF1B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241643B" w14:textId="77777777">
        <w:trPr>
          <w:tblCellSpacing w:w="15" w:type="dxa"/>
        </w:trPr>
        <w:tc>
          <w:tcPr>
            <w:tcW w:w="0" w:type="auto"/>
            <w:vAlign w:val="center"/>
            <w:hideMark/>
          </w:tcPr>
          <w:p w14:paraId="1209162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GROSS PROFIT</w:t>
            </w:r>
          </w:p>
        </w:tc>
        <w:tc>
          <w:tcPr>
            <w:tcW w:w="0" w:type="auto"/>
            <w:vAlign w:val="center"/>
            <w:hideMark/>
          </w:tcPr>
          <w:p w14:paraId="01A3A32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20,900</w:t>
            </w:r>
          </w:p>
        </w:tc>
        <w:tc>
          <w:tcPr>
            <w:tcW w:w="0" w:type="auto"/>
            <w:vAlign w:val="center"/>
            <w:hideMark/>
          </w:tcPr>
          <w:p w14:paraId="7DB5A4A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22,600</w:t>
            </w:r>
          </w:p>
        </w:tc>
        <w:tc>
          <w:tcPr>
            <w:tcW w:w="0" w:type="auto"/>
            <w:vAlign w:val="center"/>
            <w:hideMark/>
          </w:tcPr>
          <w:p w14:paraId="3C7A134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24,700</w:t>
            </w:r>
          </w:p>
        </w:tc>
      </w:tr>
      <w:tr w:rsidR="001B50AC" w:rsidRPr="001B50AC" w14:paraId="67E3BD24" w14:textId="77777777">
        <w:trPr>
          <w:tblCellSpacing w:w="15" w:type="dxa"/>
        </w:trPr>
        <w:tc>
          <w:tcPr>
            <w:tcW w:w="0" w:type="auto"/>
            <w:vAlign w:val="center"/>
            <w:hideMark/>
          </w:tcPr>
          <w:p w14:paraId="11AEE71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Gross Margin %</w:t>
            </w:r>
          </w:p>
        </w:tc>
        <w:tc>
          <w:tcPr>
            <w:tcW w:w="0" w:type="auto"/>
            <w:vAlign w:val="center"/>
            <w:hideMark/>
          </w:tcPr>
          <w:p w14:paraId="7DE3B43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31.8%</w:t>
            </w:r>
          </w:p>
        </w:tc>
        <w:tc>
          <w:tcPr>
            <w:tcW w:w="0" w:type="auto"/>
            <w:vAlign w:val="center"/>
            <w:hideMark/>
          </w:tcPr>
          <w:p w14:paraId="2385ACE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31.6%</w:t>
            </w:r>
          </w:p>
        </w:tc>
        <w:tc>
          <w:tcPr>
            <w:tcW w:w="0" w:type="auto"/>
            <w:vAlign w:val="center"/>
            <w:hideMark/>
          </w:tcPr>
          <w:p w14:paraId="5A46C44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31.8%</w:t>
            </w:r>
          </w:p>
        </w:tc>
      </w:tr>
      <w:tr w:rsidR="001B50AC" w:rsidRPr="001B50AC" w14:paraId="0D349445" w14:textId="77777777">
        <w:trPr>
          <w:tblCellSpacing w:w="15" w:type="dxa"/>
        </w:trPr>
        <w:tc>
          <w:tcPr>
            <w:tcW w:w="0" w:type="auto"/>
            <w:vAlign w:val="center"/>
            <w:hideMark/>
          </w:tcPr>
          <w:p w14:paraId="26DBEB8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DE6EDD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3EFE2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864E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2CC1713E" w14:textId="77777777">
        <w:trPr>
          <w:tblCellSpacing w:w="15" w:type="dxa"/>
        </w:trPr>
        <w:tc>
          <w:tcPr>
            <w:tcW w:w="0" w:type="auto"/>
            <w:vAlign w:val="center"/>
            <w:hideMark/>
          </w:tcPr>
          <w:p w14:paraId="3528C91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OPERATING EXPENSES</w:t>
            </w:r>
          </w:p>
        </w:tc>
        <w:tc>
          <w:tcPr>
            <w:tcW w:w="0" w:type="auto"/>
            <w:vAlign w:val="center"/>
            <w:hideMark/>
          </w:tcPr>
          <w:p w14:paraId="78B6A59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1FC24F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3FD8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F3C47C9" w14:textId="77777777">
        <w:trPr>
          <w:tblCellSpacing w:w="15" w:type="dxa"/>
        </w:trPr>
        <w:tc>
          <w:tcPr>
            <w:tcW w:w="0" w:type="auto"/>
            <w:vAlign w:val="center"/>
            <w:hideMark/>
          </w:tcPr>
          <w:p w14:paraId="14222B8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Sales &amp; Marketing</w:t>
            </w:r>
          </w:p>
        </w:tc>
        <w:tc>
          <w:tcPr>
            <w:tcW w:w="0" w:type="auto"/>
            <w:vAlign w:val="center"/>
            <w:hideMark/>
          </w:tcPr>
          <w:p w14:paraId="7DEC588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8,200</w:t>
            </w:r>
          </w:p>
        </w:tc>
        <w:tc>
          <w:tcPr>
            <w:tcW w:w="0" w:type="auto"/>
            <w:vAlign w:val="center"/>
            <w:hideMark/>
          </w:tcPr>
          <w:p w14:paraId="6F0DB46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9,100</w:t>
            </w:r>
          </w:p>
        </w:tc>
        <w:tc>
          <w:tcPr>
            <w:tcW w:w="0" w:type="auto"/>
            <w:vAlign w:val="center"/>
            <w:hideMark/>
          </w:tcPr>
          <w:p w14:paraId="7BCF6AA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10,200</w:t>
            </w:r>
          </w:p>
        </w:tc>
      </w:tr>
      <w:tr w:rsidR="001B50AC" w:rsidRPr="001B50AC" w14:paraId="07023470" w14:textId="77777777">
        <w:trPr>
          <w:tblCellSpacing w:w="15" w:type="dxa"/>
        </w:trPr>
        <w:tc>
          <w:tcPr>
            <w:tcW w:w="0" w:type="auto"/>
            <w:vAlign w:val="center"/>
            <w:hideMark/>
          </w:tcPr>
          <w:p w14:paraId="269ADB3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Retail Store Operations</w:t>
            </w:r>
          </w:p>
        </w:tc>
        <w:tc>
          <w:tcPr>
            <w:tcW w:w="0" w:type="auto"/>
            <w:vAlign w:val="center"/>
            <w:hideMark/>
          </w:tcPr>
          <w:p w14:paraId="1DD9783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4,800</w:t>
            </w:r>
          </w:p>
        </w:tc>
        <w:tc>
          <w:tcPr>
            <w:tcW w:w="0" w:type="auto"/>
            <w:vAlign w:val="center"/>
            <w:hideMark/>
          </w:tcPr>
          <w:p w14:paraId="3AE6CE7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5,200</w:t>
            </w:r>
          </w:p>
        </w:tc>
        <w:tc>
          <w:tcPr>
            <w:tcW w:w="0" w:type="auto"/>
            <w:vAlign w:val="center"/>
            <w:hideMark/>
          </w:tcPr>
          <w:p w14:paraId="438CAE2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5,600</w:t>
            </w:r>
          </w:p>
        </w:tc>
      </w:tr>
      <w:tr w:rsidR="001B50AC" w:rsidRPr="001B50AC" w14:paraId="59963551" w14:textId="77777777">
        <w:trPr>
          <w:tblCellSpacing w:w="15" w:type="dxa"/>
        </w:trPr>
        <w:tc>
          <w:tcPr>
            <w:tcW w:w="0" w:type="auto"/>
            <w:vAlign w:val="center"/>
            <w:hideMark/>
          </w:tcPr>
          <w:p w14:paraId="7AA2627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Operations</w:t>
            </w:r>
          </w:p>
        </w:tc>
        <w:tc>
          <w:tcPr>
            <w:tcW w:w="0" w:type="auto"/>
            <w:vAlign w:val="center"/>
            <w:hideMark/>
          </w:tcPr>
          <w:p w14:paraId="42A918E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1,200</w:t>
            </w:r>
          </w:p>
        </w:tc>
        <w:tc>
          <w:tcPr>
            <w:tcW w:w="0" w:type="auto"/>
            <w:vAlign w:val="center"/>
            <w:hideMark/>
          </w:tcPr>
          <w:p w14:paraId="6C2DE28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1,600</w:t>
            </w:r>
          </w:p>
        </w:tc>
        <w:tc>
          <w:tcPr>
            <w:tcW w:w="0" w:type="auto"/>
            <w:vAlign w:val="center"/>
            <w:hideMark/>
          </w:tcPr>
          <w:p w14:paraId="3758829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2,100</w:t>
            </w:r>
          </w:p>
        </w:tc>
      </w:tr>
      <w:tr w:rsidR="001B50AC" w:rsidRPr="001B50AC" w14:paraId="24C4F29C" w14:textId="77777777">
        <w:trPr>
          <w:tblCellSpacing w:w="15" w:type="dxa"/>
        </w:trPr>
        <w:tc>
          <w:tcPr>
            <w:tcW w:w="0" w:type="auto"/>
            <w:vAlign w:val="center"/>
            <w:hideMark/>
          </w:tcPr>
          <w:p w14:paraId="72883E3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General &amp; Administrative</w:t>
            </w:r>
          </w:p>
        </w:tc>
        <w:tc>
          <w:tcPr>
            <w:tcW w:w="0" w:type="auto"/>
            <w:vAlign w:val="center"/>
            <w:hideMark/>
          </w:tcPr>
          <w:p w14:paraId="6FC6A88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3,100</w:t>
            </w:r>
          </w:p>
        </w:tc>
        <w:tc>
          <w:tcPr>
            <w:tcW w:w="0" w:type="auto"/>
            <w:vAlign w:val="center"/>
            <w:hideMark/>
          </w:tcPr>
          <w:p w14:paraId="333B3A7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c>
          <w:tcPr>
            <w:tcW w:w="0" w:type="auto"/>
            <w:vAlign w:val="center"/>
            <w:hideMark/>
          </w:tcPr>
          <w:p w14:paraId="023E22A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3,700</w:t>
            </w:r>
          </w:p>
        </w:tc>
      </w:tr>
      <w:tr w:rsidR="001B50AC" w:rsidRPr="001B50AC" w14:paraId="1A55EABC" w14:textId="77777777">
        <w:trPr>
          <w:tblCellSpacing w:w="15" w:type="dxa"/>
        </w:trPr>
        <w:tc>
          <w:tcPr>
            <w:tcW w:w="0" w:type="auto"/>
            <w:vAlign w:val="center"/>
            <w:hideMark/>
          </w:tcPr>
          <w:p w14:paraId="329C012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Intercompany Charges:</w:t>
            </w:r>
          </w:p>
        </w:tc>
        <w:tc>
          <w:tcPr>
            <w:tcW w:w="0" w:type="auto"/>
            <w:vAlign w:val="center"/>
            <w:hideMark/>
          </w:tcPr>
          <w:p w14:paraId="25E4DB4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7BE2AA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7666E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311842E" w14:textId="77777777">
        <w:trPr>
          <w:tblCellSpacing w:w="15" w:type="dxa"/>
        </w:trPr>
        <w:tc>
          <w:tcPr>
            <w:tcW w:w="0" w:type="auto"/>
            <w:vAlign w:val="center"/>
            <w:hideMark/>
          </w:tcPr>
          <w:p w14:paraId="6D1AE0B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Trademark Royalty (to Italy)</w:t>
            </w:r>
          </w:p>
        </w:tc>
        <w:tc>
          <w:tcPr>
            <w:tcW w:w="0" w:type="auto"/>
            <w:vAlign w:val="center"/>
            <w:hideMark/>
          </w:tcPr>
          <w:p w14:paraId="3B2BFC6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3,950</w:t>
            </w:r>
          </w:p>
        </w:tc>
        <w:tc>
          <w:tcPr>
            <w:tcW w:w="0" w:type="auto"/>
            <w:vAlign w:val="center"/>
            <w:hideMark/>
          </w:tcPr>
          <w:p w14:paraId="217F34D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4,290</w:t>
            </w:r>
          </w:p>
        </w:tc>
        <w:tc>
          <w:tcPr>
            <w:tcW w:w="0" w:type="auto"/>
            <w:vAlign w:val="center"/>
            <w:hideMark/>
          </w:tcPr>
          <w:p w14:paraId="281BF1A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4,660</w:t>
            </w:r>
          </w:p>
        </w:tc>
      </w:tr>
      <w:tr w:rsidR="001B50AC" w:rsidRPr="001B50AC" w14:paraId="1248F3B4" w14:textId="77777777">
        <w:trPr>
          <w:tblCellSpacing w:w="15" w:type="dxa"/>
        </w:trPr>
        <w:tc>
          <w:tcPr>
            <w:tcW w:w="0" w:type="auto"/>
            <w:vAlign w:val="center"/>
            <w:hideMark/>
          </w:tcPr>
          <w:p w14:paraId="6208B89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Management Services (from Italy)</w:t>
            </w:r>
          </w:p>
        </w:tc>
        <w:tc>
          <w:tcPr>
            <w:tcW w:w="0" w:type="auto"/>
            <w:vAlign w:val="center"/>
            <w:hideMark/>
          </w:tcPr>
          <w:p w14:paraId="039F726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1,650</w:t>
            </w:r>
          </w:p>
        </w:tc>
        <w:tc>
          <w:tcPr>
            <w:tcW w:w="0" w:type="auto"/>
            <w:vAlign w:val="center"/>
            <w:hideMark/>
          </w:tcPr>
          <w:p w14:paraId="16F557B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1,750</w:t>
            </w:r>
          </w:p>
        </w:tc>
        <w:tc>
          <w:tcPr>
            <w:tcW w:w="0" w:type="auto"/>
            <w:vAlign w:val="center"/>
            <w:hideMark/>
          </w:tcPr>
          <w:p w14:paraId="5D3340C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1,820</w:t>
            </w:r>
          </w:p>
        </w:tc>
      </w:tr>
      <w:tr w:rsidR="001B50AC" w:rsidRPr="001B50AC" w14:paraId="09BBEE09" w14:textId="77777777">
        <w:trPr>
          <w:tblCellSpacing w:w="15" w:type="dxa"/>
        </w:trPr>
        <w:tc>
          <w:tcPr>
            <w:tcW w:w="0" w:type="auto"/>
            <w:vAlign w:val="center"/>
            <w:hideMark/>
          </w:tcPr>
          <w:p w14:paraId="13B9F8F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Marketing Contribution (to Italy)</w:t>
            </w:r>
          </w:p>
        </w:tc>
        <w:tc>
          <w:tcPr>
            <w:tcW w:w="0" w:type="auto"/>
            <w:vAlign w:val="center"/>
            <w:hideMark/>
          </w:tcPr>
          <w:p w14:paraId="6090D48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2,300</w:t>
            </w:r>
          </w:p>
        </w:tc>
        <w:tc>
          <w:tcPr>
            <w:tcW w:w="0" w:type="auto"/>
            <w:vAlign w:val="center"/>
            <w:hideMark/>
          </w:tcPr>
          <w:p w14:paraId="2F360CB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2,400</w:t>
            </w:r>
          </w:p>
        </w:tc>
        <w:tc>
          <w:tcPr>
            <w:tcW w:w="0" w:type="auto"/>
            <w:vAlign w:val="center"/>
            <w:hideMark/>
          </w:tcPr>
          <w:p w14:paraId="4793BCB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2,520</w:t>
            </w:r>
          </w:p>
        </w:tc>
      </w:tr>
      <w:tr w:rsidR="001B50AC" w:rsidRPr="001B50AC" w14:paraId="0E228868" w14:textId="77777777">
        <w:trPr>
          <w:tblCellSpacing w:w="15" w:type="dxa"/>
        </w:trPr>
        <w:tc>
          <w:tcPr>
            <w:tcW w:w="0" w:type="auto"/>
            <w:vAlign w:val="center"/>
            <w:hideMark/>
          </w:tcPr>
          <w:p w14:paraId="09A7872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Depreciation &amp; Amortization</w:t>
            </w:r>
          </w:p>
        </w:tc>
        <w:tc>
          <w:tcPr>
            <w:tcW w:w="0" w:type="auto"/>
            <w:vAlign w:val="center"/>
            <w:hideMark/>
          </w:tcPr>
          <w:p w14:paraId="7AF9436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450</w:t>
            </w:r>
          </w:p>
        </w:tc>
        <w:tc>
          <w:tcPr>
            <w:tcW w:w="0" w:type="auto"/>
            <w:vAlign w:val="center"/>
            <w:hideMark/>
          </w:tcPr>
          <w:p w14:paraId="479C9F6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480</w:t>
            </w:r>
          </w:p>
        </w:tc>
        <w:tc>
          <w:tcPr>
            <w:tcW w:w="0" w:type="auto"/>
            <w:vAlign w:val="center"/>
            <w:hideMark/>
          </w:tcPr>
          <w:p w14:paraId="5E9B7D4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510</w:t>
            </w:r>
          </w:p>
        </w:tc>
      </w:tr>
      <w:tr w:rsidR="001B50AC" w:rsidRPr="001B50AC" w14:paraId="52A7B3FC" w14:textId="77777777">
        <w:trPr>
          <w:tblCellSpacing w:w="15" w:type="dxa"/>
        </w:trPr>
        <w:tc>
          <w:tcPr>
            <w:tcW w:w="0" w:type="auto"/>
            <w:vAlign w:val="center"/>
            <w:hideMark/>
          </w:tcPr>
          <w:p w14:paraId="5DD7AF4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Operating Expenses</w:t>
            </w:r>
          </w:p>
        </w:tc>
        <w:tc>
          <w:tcPr>
            <w:tcW w:w="0" w:type="auto"/>
            <w:vAlign w:val="center"/>
            <w:hideMark/>
          </w:tcPr>
          <w:p w14:paraId="366D460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25,650</w:t>
            </w:r>
          </w:p>
        </w:tc>
        <w:tc>
          <w:tcPr>
            <w:tcW w:w="0" w:type="auto"/>
            <w:vAlign w:val="center"/>
            <w:hideMark/>
          </w:tcPr>
          <w:p w14:paraId="1923B28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28,220</w:t>
            </w:r>
          </w:p>
        </w:tc>
        <w:tc>
          <w:tcPr>
            <w:tcW w:w="0" w:type="auto"/>
            <w:vAlign w:val="center"/>
            <w:hideMark/>
          </w:tcPr>
          <w:p w14:paraId="09851C9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31,110</w:t>
            </w:r>
          </w:p>
        </w:tc>
      </w:tr>
      <w:tr w:rsidR="001B50AC" w:rsidRPr="001B50AC" w14:paraId="2EB24D8B" w14:textId="77777777">
        <w:trPr>
          <w:tblCellSpacing w:w="15" w:type="dxa"/>
        </w:trPr>
        <w:tc>
          <w:tcPr>
            <w:tcW w:w="0" w:type="auto"/>
            <w:vAlign w:val="center"/>
            <w:hideMark/>
          </w:tcPr>
          <w:p w14:paraId="06B0BB8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451773A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BD85D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39831"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01C82FEC" w14:textId="77777777">
        <w:trPr>
          <w:tblCellSpacing w:w="15" w:type="dxa"/>
        </w:trPr>
        <w:tc>
          <w:tcPr>
            <w:tcW w:w="0" w:type="auto"/>
            <w:vAlign w:val="center"/>
            <w:hideMark/>
          </w:tcPr>
          <w:p w14:paraId="09559AC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EBIT (Operating Income)</w:t>
            </w:r>
          </w:p>
        </w:tc>
        <w:tc>
          <w:tcPr>
            <w:tcW w:w="0" w:type="auto"/>
            <w:vAlign w:val="center"/>
            <w:hideMark/>
          </w:tcPr>
          <w:p w14:paraId="341E75A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(4,750)</w:t>
            </w:r>
          </w:p>
        </w:tc>
        <w:tc>
          <w:tcPr>
            <w:tcW w:w="0" w:type="auto"/>
            <w:vAlign w:val="center"/>
            <w:hideMark/>
          </w:tcPr>
          <w:p w14:paraId="0F93EFC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(5,620)</w:t>
            </w:r>
          </w:p>
        </w:tc>
        <w:tc>
          <w:tcPr>
            <w:tcW w:w="0" w:type="auto"/>
            <w:vAlign w:val="center"/>
            <w:hideMark/>
          </w:tcPr>
          <w:p w14:paraId="39620E3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(6,410)</w:t>
            </w:r>
          </w:p>
        </w:tc>
      </w:tr>
    </w:tbl>
    <w:p w14:paraId="77E31F5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Wait, this shows negative EBIT. Let me recalculate...</w:t>
      </w:r>
    </w:p>
    <w:p w14:paraId="5F3625B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Let me fix this - the US subsidiary should be profitable with operating margins in the 4-6% range per the TP policy:</w:t>
      </w:r>
    </w:p>
    <w:p w14:paraId="3B510D6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Income Statement (P&amp;L) - Three Years (CORRECTED)</w:t>
      </w:r>
      <w:r w:rsidRPr="001B50AC">
        <w:rPr>
          <w:rFonts w:ascii="Times New Roman" w:eastAsia="Times New Roman" w:hAnsi="Times New Roman" w:cs="Times New Roman"/>
          <w:kern w:val="0"/>
          <w14:ligatures w14:val="none"/>
        </w:rPr>
        <w:br/>
      </w:r>
      <w:r w:rsidRPr="001B50AC">
        <w:rPr>
          <w:rFonts w:ascii="Times New Roman" w:eastAsia="Times New Roman" w:hAnsi="Times New Roman" w:cs="Times New Roman"/>
          <w:i/>
          <w:iCs/>
          <w:kern w:val="0"/>
          <w14:ligatures w14:val="none"/>
        </w:rPr>
        <w:t>Amounts in USD ($) thousands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920"/>
        <w:gridCol w:w="920"/>
        <w:gridCol w:w="935"/>
      </w:tblGrid>
      <w:tr w:rsidR="001B50AC" w:rsidRPr="001B50AC" w14:paraId="4C66241C" w14:textId="77777777">
        <w:trPr>
          <w:tblHeader/>
          <w:tblCellSpacing w:w="15" w:type="dxa"/>
        </w:trPr>
        <w:tc>
          <w:tcPr>
            <w:tcW w:w="0" w:type="auto"/>
            <w:vAlign w:val="center"/>
            <w:hideMark/>
          </w:tcPr>
          <w:p w14:paraId="2F7B3BC6"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Line Item</w:t>
            </w:r>
          </w:p>
        </w:tc>
        <w:tc>
          <w:tcPr>
            <w:tcW w:w="0" w:type="auto"/>
            <w:vAlign w:val="center"/>
            <w:hideMark/>
          </w:tcPr>
          <w:p w14:paraId="25B0E63C"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0E7D5455"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7918EDC2"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6DF1C78A" w14:textId="77777777">
        <w:trPr>
          <w:tblCellSpacing w:w="15" w:type="dxa"/>
        </w:trPr>
        <w:tc>
          <w:tcPr>
            <w:tcW w:w="0" w:type="auto"/>
            <w:vAlign w:val="center"/>
            <w:hideMark/>
          </w:tcPr>
          <w:p w14:paraId="058430F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REVENUE</w:t>
            </w:r>
          </w:p>
        </w:tc>
        <w:tc>
          <w:tcPr>
            <w:tcW w:w="0" w:type="auto"/>
            <w:vAlign w:val="center"/>
            <w:hideMark/>
          </w:tcPr>
          <w:p w14:paraId="3B56878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019A618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C017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16CF6B8" w14:textId="77777777">
        <w:trPr>
          <w:tblCellSpacing w:w="15" w:type="dxa"/>
        </w:trPr>
        <w:tc>
          <w:tcPr>
            <w:tcW w:w="0" w:type="auto"/>
            <w:vAlign w:val="center"/>
            <w:hideMark/>
          </w:tcPr>
          <w:p w14:paraId="6F80E82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Wholesale Sales (Dept Stores)</w:t>
            </w:r>
          </w:p>
        </w:tc>
        <w:tc>
          <w:tcPr>
            <w:tcW w:w="0" w:type="auto"/>
            <w:vAlign w:val="center"/>
            <w:hideMark/>
          </w:tcPr>
          <w:p w14:paraId="3F5677A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35,200</w:t>
            </w:r>
          </w:p>
        </w:tc>
        <w:tc>
          <w:tcPr>
            <w:tcW w:w="0" w:type="auto"/>
            <w:vAlign w:val="center"/>
            <w:hideMark/>
          </w:tcPr>
          <w:p w14:paraId="7338517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36,800</w:t>
            </w:r>
          </w:p>
        </w:tc>
        <w:tc>
          <w:tcPr>
            <w:tcW w:w="0" w:type="auto"/>
            <w:vAlign w:val="center"/>
            <w:hideMark/>
          </w:tcPr>
          <w:p w14:paraId="529B788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38,100</w:t>
            </w:r>
          </w:p>
        </w:tc>
      </w:tr>
      <w:tr w:rsidR="001B50AC" w:rsidRPr="001B50AC" w14:paraId="03077463" w14:textId="77777777">
        <w:trPr>
          <w:tblCellSpacing w:w="15" w:type="dxa"/>
        </w:trPr>
        <w:tc>
          <w:tcPr>
            <w:tcW w:w="0" w:type="auto"/>
            <w:vAlign w:val="center"/>
            <w:hideMark/>
          </w:tcPr>
          <w:p w14:paraId="3C41B27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Retail Boutique Sales</w:t>
            </w:r>
          </w:p>
        </w:tc>
        <w:tc>
          <w:tcPr>
            <w:tcW w:w="0" w:type="auto"/>
            <w:vAlign w:val="center"/>
            <w:hideMark/>
          </w:tcPr>
          <w:p w14:paraId="3F68F70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20,100</w:t>
            </w:r>
          </w:p>
        </w:tc>
        <w:tc>
          <w:tcPr>
            <w:tcW w:w="0" w:type="auto"/>
            <w:vAlign w:val="center"/>
            <w:hideMark/>
          </w:tcPr>
          <w:p w14:paraId="38D9489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21,500</w:t>
            </w:r>
          </w:p>
        </w:tc>
        <w:tc>
          <w:tcPr>
            <w:tcW w:w="0" w:type="auto"/>
            <w:vAlign w:val="center"/>
            <w:hideMark/>
          </w:tcPr>
          <w:p w14:paraId="02C2B78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22,800</w:t>
            </w:r>
          </w:p>
        </w:tc>
      </w:tr>
      <w:tr w:rsidR="001B50AC" w:rsidRPr="001B50AC" w14:paraId="13AA6BF4" w14:textId="77777777">
        <w:trPr>
          <w:tblCellSpacing w:w="15" w:type="dxa"/>
        </w:trPr>
        <w:tc>
          <w:tcPr>
            <w:tcW w:w="0" w:type="auto"/>
            <w:vAlign w:val="center"/>
            <w:hideMark/>
          </w:tcPr>
          <w:p w14:paraId="5008B23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Sales</w:t>
            </w:r>
          </w:p>
        </w:tc>
        <w:tc>
          <w:tcPr>
            <w:tcW w:w="0" w:type="auto"/>
            <w:vAlign w:val="center"/>
            <w:hideMark/>
          </w:tcPr>
          <w:p w14:paraId="78AAA87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10,500</w:t>
            </w:r>
          </w:p>
        </w:tc>
        <w:tc>
          <w:tcPr>
            <w:tcW w:w="0" w:type="auto"/>
            <w:vAlign w:val="center"/>
            <w:hideMark/>
          </w:tcPr>
          <w:p w14:paraId="460CEAE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13,200</w:t>
            </w:r>
          </w:p>
        </w:tc>
        <w:tc>
          <w:tcPr>
            <w:tcW w:w="0" w:type="auto"/>
            <w:vAlign w:val="center"/>
            <w:hideMark/>
          </w:tcPr>
          <w:p w14:paraId="789BFF9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16,800</w:t>
            </w:r>
          </w:p>
        </w:tc>
      </w:tr>
      <w:tr w:rsidR="001B50AC" w:rsidRPr="001B50AC" w14:paraId="41B3106D" w14:textId="77777777">
        <w:trPr>
          <w:tblCellSpacing w:w="15" w:type="dxa"/>
        </w:trPr>
        <w:tc>
          <w:tcPr>
            <w:tcW w:w="0" w:type="auto"/>
            <w:vAlign w:val="center"/>
            <w:hideMark/>
          </w:tcPr>
          <w:p w14:paraId="0BFC266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Revenue</w:t>
            </w:r>
          </w:p>
        </w:tc>
        <w:tc>
          <w:tcPr>
            <w:tcW w:w="0" w:type="auto"/>
            <w:vAlign w:val="center"/>
            <w:hideMark/>
          </w:tcPr>
          <w:p w14:paraId="635A81E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65,800</w:t>
            </w:r>
          </w:p>
        </w:tc>
        <w:tc>
          <w:tcPr>
            <w:tcW w:w="0" w:type="auto"/>
            <w:vAlign w:val="center"/>
            <w:hideMark/>
          </w:tcPr>
          <w:p w14:paraId="2235789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71,500</w:t>
            </w:r>
          </w:p>
        </w:tc>
        <w:tc>
          <w:tcPr>
            <w:tcW w:w="0" w:type="auto"/>
            <w:vAlign w:val="center"/>
            <w:hideMark/>
          </w:tcPr>
          <w:p w14:paraId="7861241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77,700</w:t>
            </w:r>
          </w:p>
        </w:tc>
      </w:tr>
      <w:tr w:rsidR="001B50AC" w:rsidRPr="001B50AC" w14:paraId="74475D9D" w14:textId="77777777">
        <w:trPr>
          <w:tblCellSpacing w:w="15" w:type="dxa"/>
        </w:trPr>
        <w:tc>
          <w:tcPr>
            <w:tcW w:w="0" w:type="auto"/>
            <w:vAlign w:val="center"/>
            <w:hideMark/>
          </w:tcPr>
          <w:p w14:paraId="0D89FFB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0224BCD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D735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EFF99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0B9EB6A4" w14:textId="77777777">
        <w:trPr>
          <w:tblCellSpacing w:w="15" w:type="dxa"/>
        </w:trPr>
        <w:tc>
          <w:tcPr>
            <w:tcW w:w="0" w:type="auto"/>
            <w:vAlign w:val="center"/>
            <w:hideMark/>
          </w:tcPr>
          <w:p w14:paraId="70DF339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COST OF GOODS SOLD</w:t>
            </w:r>
          </w:p>
        </w:tc>
        <w:tc>
          <w:tcPr>
            <w:tcW w:w="0" w:type="auto"/>
            <w:vAlign w:val="center"/>
            <w:hideMark/>
          </w:tcPr>
          <w:p w14:paraId="3DCBF74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4DB737B"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A111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745D6C16" w14:textId="77777777">
        <w:trPr>
          <w:tblCellSpacing w:w="15" w:type="dxa"/>
        </w:trPr>
        <w:tc>
          <w:tcPr>
            <w:tcW w:w="0" w:type="auto"/>
            <w:vAlign w:val="center"/>
            <w:hideMark/>
          </w:tcPr>
          <w:p w14:paraId="62D15AC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Intercompany Purchases (from Italy)</w:t>
            </w:r>
          </w:p>
        </w:tc>
        <w:tc>
          <w:tcPr>
            <w:tcW w:w="0" w:type="auto"/>
            <w:vAlign w:val="center"/>
            <w:hideMark/>
          </w:tcPr>
          <w:p w14:paraId="1494E47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42,100</w:t>
            </w:r>
          </w:p>
        </w:tc>
        <w:tc>
          <w:tcPr>
            <w:tcW w:w="0" w:type="auto"/>
            <w:vAlign w:val="center"/>
            <w:hideMark/>
          </w:tcPr>
          <w:p w14:paraId="2F0DAC2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45,800</w:t>
            </w:r>
          </w:p>
        </w:tc>
        <w:tc>
          <w:tcPr>
            <w:tcW w:w="0" w:type="auto"/>
            <w:vAlign w:val="center"/>
            <w:hideMark/>
          </w:tcPr>
          <w:p w14:paraId="3A91545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49,600</w:t>
            </w:r>
          </w:p>
        </w:tc>
      </w:tr>
      <w:tr w:rsidR="001B50AC" w:rsidRPr="001B50AC" w14:paraId="7A0CA5D1" w14:textId="77777777">
        <w:trPr>
          <w:tblCellSpacing w:w="15" w:type="dxa"/>
        </w:trPr>
        <w:tc>
          <w:tcPr>
            <w:tcW w:w="0" w:type="auto"/>
            <w:vAlign w:val="center"/>
            <w:hideMark/>
          </w:tcPr>
          <w:p w14:paraId="3F088A1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Freight &amp; Duties</w:t>
            </w:r>
          </w:p>
        </w:tc>
        <w:tc>
          <w:tcPr>
            <w:tcW w:w="0" w:type="auto"/>
            <w:vAlign w:val="center"/>
            <w:hideMark/>
          </w:tcPr>
          <w:p w14:paraId="45A5949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w:t>
            </w:r>
          </w:p>
        </w:tc>
        <w:tc>
          <w:tcPr>
            <w:tcW w:w="0" w:type="auto"/>
            <w:vAlign w:val="center"/>
            <w:hideMark/>
          </w:tcPr>
          <w:p w14:paraId="7C42BD6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3,100</w:t>
            </w:r>
          </w:p>
        </w:tc>
        <w:tc>
          <w:tcPr>
            <w:tcW w:w="0" w:type="auto"/>
            <w:vAlign w:val="center"/>
            <w:hideMark/>
          </w:tcPr>
          <w:p w14:paraId="2768C9A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r>
      <w:tr w:rsidR="001B50AC" w:rsidRPr="001B50AC" w14:paraId="70A9BFE1" w14:textId="77777777">
        <w:trPr>
          <w:tblCellSpacing w:w="15" w:type="dxa"/>
        </w:trPr>
        <w:tc>
          <w:tcPr>
            <w:tcW w:w="0" w:type="auto"/>
            <w:vAlign w:val="center"/>
            <w:hideMark/>
          </w:tcPr>
          <w:p w14:paraId="52422BD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COGS</w:t>
            </w:r>
          </w:p>
        </w:tc>
        <w:tc>
          <w:tcPr>
            <w:tcW w:w="0" w:type="auto"/>
            <w:vAlign w:val="center"/>
            <w:hideMark/>
          </w:tcPr>
          <w:p w14:paraId="4F9822E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44,900</w:t>
            </w:r>
          </w:p>
        </w:tc>
        <w:tc>
          <w:tcPr>
            <w:tcW w:w="0" w:type="auto"/>
            <w:vAlign w:val="center"/>
            <w:hideMark/>
          </w:tcPr>
          <w:p w14:paraId="1A7EFAC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48,900</w:t>
            </w:r>
          </w:p>
        </w:tc>
        <w:tc>
          <w:tcPr>
            <w:tcW w:w="0" w:type="auto"/>
            <w:vAlign w:val="center"/>
            <w:hideMark/>
          </w:tcPr>
          <w:p w14:paraId="1467E43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53,000</w:t>
            </w:r>
          </w:p>
        </w:tc>
      </w:tr>
      <w:tr w:rsidR="001B50AC" w:rsidRPr="001B50AC" w14:paraId="37C69C24" w14:textId="77777777">
        <w:trPr>
          <w:tblCellSpacing w:w="15" w:type="dxa"/>
        </w:trPr>
        <w:tc>
          <w:tcPr>
            <w:tcW w:w="0" w:type="auto"/>
            <w:vAlign w:val="center"/>
            <w:hideMark/>
          </w:tcPr>
          <w:p w14:paraId="3B330EA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0C5F68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EAAE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3F12F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3BD5C21" w14:textId="77777777">
        <w:trPr>
          <w:tblCellSpacing w:w="15" w:type="dxa"/>
        </w:trPr>
        <w:tc>
          <w:tcPr>
            <w:tcW w:w="0" w:type="auto"/>
            <w:vAlign w:val="center"/>
            <w:hideMark/>
          </w:tcPr>
          <w:p w14:paraId="5960DCD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GROSS PROFIT</w:t>
            </w:r>
          </w:p>
        </w:tc>
        <w:tc>
          <w:tcPr>
            <w:tcW w:w="0" w:type="auto"/>
            <w:vAlign w:val="center"/>
            <w:hideMark/>
          </w:tcPr>
          <w:p w14:paraId="7404A35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20,900</w:t>
            </w:r>
          </w:p>
        </w:tc>
        <w:tc>
          <w:tcPr>
            <w:tcW w:w="0" w:type="auto"/>
            <w:vAlign w:val="center"/>
            <w:hideMark/>
          </w:tcPr>
          <w:p w14:paraId="70FBBAF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22,600</w:t>
            </w:r>
          </w:p>
        </w:tc>
        <w:tc>
          <w:tcPr>
            <w:tcW w:w="0" w:type="auto"/>
            <w:vAlign w:val="center"/>
            <w:hideMark/>
          </w:tcPr>
          <w:p w14:paraId="043F842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24,700</w:t>
            </w:r>
          </w:p>
        </w:tc>
      </w:tr>
      <w:tr w:rsidR="001B50AC" w:rsidRPr="001B50AC" w14:paraId="67566B1B" w14:textId="77777777">
        <w:trPr>
          <w:tblCellSpacing w:w="15" w:type="dxa"/>
        </w:trPr>
        <w:tc>
          <w:tcPr>
            <w:tcW w:w="0" w:type="auto"/>
            <w:vAlign w:val="center"/>
            <w:hideMark/>
          </w:tcPr>
          <w:p w14:paraId="62842BE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Gross Margin %</w:t>
            </w:r>
          </w:p>
        </w:tc>
        <w:tc>
          <w:tcPr>
            <w:tcW w:w="0" w:type="auto"/>
            <w:vAlign w:val="center"/>
            <w:hideMark/>
          </w:tcPr>
          <w:p w14:paraId="0395864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31.8%</w:t>
            </w:r>
          </w:p>
        </w:tc>
        <w:tc>
          <w:tcPr>
            <w:tcW w:w="0" w:type="auto"/>
            <w:vAlign w:val="center"/>
            <w:hideMark/>
          </w:tcPr>
          <w:p w14:paraId="1A4C21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31.6%</w:t>
            </w:r>
          </w:p>
        </w:tc>
        <w:tc>
          <w:tcPr>
            <w:tcW w:w="0" w:type="auto"/>
            <w:vAlign w:val="center"/>
            <w:hideMark/>
          </w:tcPr>
          <w:p w14:paraId="75B6227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31.8%</w:t>
            </w:r>
          </w:p>
        </w:tc>
      </w:tr>
      <w:tr w:rsidR="001B50AC" w:rsidRPr="001B50AC" w14:paraId="7D6B7799" w14:textId="77777777">
        <w:trPr>
          <w:tblCellSpacing w:w="15" w:type="dxa"/>
        </w:trPr>
        <w:tc>
          <w:tcPr>
            <w:tcW w:w="0" w:type="auto"/>
            <w:vAlign w:val="center"/>
            <w:hideMark/>
          </w:tcPr>
          <w:p w14:paraId="7957C62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759636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6C70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E06E5"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D89E33D" w14:textId="77777777">
        <w:trPr>
          <w:tblCellSpacing w:w="15" w:type="dxa"/>
        </w:trPr>
        <w:tc>
          <w:tcPr>
            <w:tcW w:w="0" w:type="auto"/>
            <w:vAlign w:val="center"/>
            <w:hideMark/>
          </w:tcPr>
          <w:p w14:paraId="1ED824D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OPERATING EXPENSES</w:t>
            </w:r>
          </w:p>
        </w:tc>
        <w:tc>
          <w:tcPr>
            <w:tcW w:w="0" w:type="auto"/>
            <w:vAlign w:val="center"/>
            <w:hideMark/>
          </w:tcPr>
          <w:p w14:paraId="65091F8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A0C0B7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2174C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1C341A0" w14:textId="77777777">
        <w:trPr>
          <w:tblCellSpacing w:w="15" w:type="dxa"/>
        </w:trPr>
        <w:tc>
          <w:tcPr>
            <w:tcW w:w="0" w:type="auto"/>
            <w:vAlign w:val="center"/>
            <w:hideMark/>
          </w:tcPr>
          <w:p w14:paraId="6DDF790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Sales &amp; Marketing (US-specific)</w:t>
            </w:r>
          </w:p>
        </w:tc>
        <w:tc>
          <w:tcPr>
            <w:tcW w:w="0" w:type="auto"/>
            <w:vAlign w:val="center"/>
            <w:hideMark/>
          </w:tcPr>
          <w:p w14:paraId="31338BB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4,800</w:t>
            </w:r>
          </w:p>
        </w:tc>
        <w:tc>
          <w:tcPr>
            <w:tcW w:w="0" w:type="auto"/>
            <w:vAlign w:val="center"/>
            <w:hideMark/>
          </w:tcPr>
          <w:p w14:paraId="2182BFF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5,200</w:t>
            </w:r>
          </w:p>
        </w:tc>
        <w:tc>
          <w:tcPr>
            <w:tcW w:w="0" w:type="auto"/>
            <w:vAlign w:val="center"/>
            <w:hideMark/>
          </w:tcPr>
          <w:p w14:paraId="300B6F8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5,800</w:t>
            </w:r>
          </w:p>
        </w:tc>
      </w:tr>
      <w:tr w:rsidR="001B50AC" w:rsidRPr="001B50AC" w14:paraId="4756013D" w14:textId="77777777">
        <w:trPr>
          <w:tblCellSpacing w:w="15" w:type="dxa"/>
        </w:trPr>
        <w:tc>
          <w:tcPr>
            <w:tcW w:w="0" w:type="auto"/>
            <w:vAlign w:val="center"/>
            <w:hideMark/>
          </w:tcPr>
          <w:p w14:paraId="7AB962F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Retail Store Operations</w:t>
            </w:r>
          </w:p>
        </w:tc>
        <w:tc>
          <w:tcPr>
            <w:tcW w:w="0" w:type="auto"/>
            <w:vAlign w:val="center"/>
            <w:hideMark/>
          </w:tcPr>
          <w:p w14:paraId="3515FD9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3,600</w:t>
            </w:r>
          </w:p>
        </w:tc>
        <w:tc>
          <w:tcPr>
            <w:tcW w:w="0" w:type="auto"/>
            <w:vAlign w:val="center"/>
            <w:hideMark/>
          </w:tcPr>
          <w:p w14:paraId="27AE405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3,900</w:t>
            </w:r>
          </w:p>
        </w:tc>
        <w:tc>
          <w:tcPr>
            <w:tcW w:w="0" w:type="auto"/>
            <w:vAlign w:val="center"/>
            <w:hideMark/>
          </w:tcPr>
          <w:p w14:paraId="62E6B26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4,200</w:t>
            </w:r>
          </w:p>
        </w:tc>
      </w:tr>
      <w:tr w:rsidR="001B50AC" w:rsidRPr="001B50AC" w14:paraId="621B754D" w14:textId="77777777">
        <w:trPr>
          <w:tblCellSpacing w:w="15" w:type="dxa"/>
        </w:trPr>
        <w:tc>
          <w:tcPr>
            <w:tcW w:w="0" w:type="auto"/>
            <w:vAlign w:val="center"/>
            <w:hideMark/>
          </w:tcPr>
          <w:p w14:paraId="497A5E5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Operations</w:t>
            </w:r>
          </w:p>
        </w:tc>
        <w:tc>
          <w:tcPr>
            <w:tcW w:w="0" w:type="auto"/>
            <w:vAlign w:val="center"/>
            <w:hideMark/>
          </w:tcPr>
          <w:p w14:paraId="76833AD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w:t>
            </w:r>
          </w:p>
        </w:tc>
        <w:tc>
          <w:tcPr>
            <w:tcW w:w="0" w:type="auto"/>
            <w:vAlign w:val="center"/>
            <w:hideMark/>
          </w:tcPr>
          <w:p w14:paraId="23759CF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1,100</w:t>
            </w:r>
          </w:p>
        </w:tc>
        <w:tc>
          <w:tcPr>
            <w:tcW w:w="0" w:type="auto"/>
            <w:vAlign w:val="center"/>
            <w:hideMark/>
          </w:tcPr>
          <w:p w14:paraId="72131BB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1,400</w:t>
            </w:r>
          </w:p>
        </w:tc>
      </w:tr>
      <w:tr w:rsidR="001B50AC" w:rsidRPr="001B50AC" w14:paraId="2B87B512" w14:textId="77777777">
        <w:trPr>
          <w:tblCellSpacing w:w="15" w:type="dxa"/>
        </w:trPr>
        <w:tc>
          <w:tcPr>
            <w:tcW w:w="0" w:type="auto"/>
            <w:vAlign w:val="center"/>
            <w:hideMark/>
          </w:tcPr>
          <w:p w14:paraId="526FF6C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Warehouse &amp; Logistics</w:t>
            </w:r>
          </w:p>
        </w:tc>
        <w:tc>
          <w:tcPr>
            <w:tcW w:w="0" w:type="auto"/>
            <w:vAlign w:val="center"/>
            <w:hideMark/>
          </w:tcPr>
          <w:p w14:paraId="2C5BB23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1,400</w:t>
            </w:r>
          </w:p>
        </w:tc>
        <w:tc>
          <w:tcPr>
            <w:tcW w:w="0" w:type="auto"/>
            <w:vAlign w:val="center"/>
            <w:hideMark/>
          </w:tcPr>
          <w:p w14:paraId="54D009F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1,500</w:t>
            </w:r>
          </w:p>
        </w:tc>
        <w:tc>
          <w:tcPr>
            <w:tcW w:w="0" w:type="auto"/>
            <w:vAlign w:val="center"/>
            <w:hideMark/>
          </w:tcPr>
          <w:p w14:paraId="4C1A645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1,600</w:t>
            </w:r>
          </w:p>
        </w:tc>
      </w:tr>
      <w:tr w:rsidR="001B50AC" w:rsidRPr="001B50AC" w14:paraId="3D9C4056" w14:textId="77777777">
        <w:trPr>
          <w:tblCellSpacing w:w="15" w:type="dxa"/>
        </w:trPr>
        <w:tc>
          <w:tcPr>
            <w:tcW w:w="0" w:type="auto"/>
            <w:vAlign w:val="center"/>
            <w:hideMark/>
          </w:tcPr>
          <w:p w14:paraId="103A431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General &amp; Administrative</w:t>
            </w:r>
          </w:p>
        </w:tc>
        <w:tc>
          <w:tcPr>
            <w:tcW w:w="0" w:type="auto"/>
            <w:vAlign w:val="center"/>
            <w:hideMark/>
          </w:tcPr>
          <w:p w14:paraId="262D85A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2,200</w:t>
            </w:r>
          </w:p>
        </w:tc>
        <w:tc>
          <w:tcPr>
            <w:tcW w:w="0" w:type="auto"/>
            <w:vAlign w:val="center"/>
            <w:hideMark/>
          </w:tcPr>
          <w:p w14:paraId="3B6C400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2,400</w:t>
            </w:r>
          </w:p>
        </w:tc>
        <w:tc>
          <w:tcPr>
            <w:tcW w:w="0" w:type="auto"/>
            <w:vAlign w:val="center"/>
            <w:hideMark/>
          </w:tcPr>
          <w:p w14:paraId="42E09A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2,600</w:t>
            </w:r>
          </w:p>
        </w:tc>
      </w:tr>
      <w:tr w:rsidR="001B50AC" w:rsidRPr="001B50AC" w14:paraId="7CD247E8" w14:textId="77777777">
        <w:trPr>
          <w:tblCellSpacing w:w="15" w:type="dxa"/>
        </w:trPr>
        <w:tc>
          <w:tcPr>
            <w:tcW w:w="0" w:type="auto"/>
            <w:vAlign w:val="center"/>
            <w:hideMark/>
          </w:tcPr>
          <w:p w14:paraId="2E5D05A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Intercompany Charges:</w:t>
            </w:r>
          </w:p>
        </w:tc>
        <w:tc>
          <w:tcPr>
            <w:tcW w:w="0" w:type="auto"/>
            <w:vAlign w:val="center"/>
            <w:hideMark/>
          </w:tcPr>
          <w:p w14:paraId="41AD918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AB5EAE6"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014C2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663F95B2" w14:textId="77777777">
        <w:trPr>
          <w:tblCellSpacing w:w="15" w:type="dxa"/>
        </w:trPr>
        <w:tc>
          <w:tcPr>
            <w:tcW w:w="0" w:type="auto"/>
            <w:vAlign w:val="center"/>
            <w:hideMark/>
          </w:tcPr>
          <w:p w14:paraId="2A1D78D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Trademark Royalty (to Italy)</w:t>
            </w:r>
          </w:p>
        </w:tc>
        <w:tc>
          <w:tcPr>
            <w:tcW w:w="0" w:type="auto"/>
            <w:vAlign w:val="center"/>
            <w:hideMark/>
          </w:tcPr>
          <w:p w14:paraId="47B240D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3,950</w:t>
            </w:r>
          </w:p>
        </w:tc>
        <w:tc>
          <w:tcPr>
            <w:tcW w:w="0" w:type="auto"/>
            <w:vAlign w:val="center"/>
            <w:hideMark/>
          </w:tcPr>
          <w:p w14:paraId="1C6EB62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4,290</w:t>
            </w:r>
          </w:p>
        </w:tc>
        <w:tc>
          <w:tcPr>
            <w:tcW w:w="0" w:type="auto"/>
            <w:vAlign w:val="center"/>
            <w:hideMark/>
          </w:tcPr>
          <w:p w14:paraId="5E4DB5A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4,660</w:t>
            </w:r>
          </w:p>
        </w:tc>
      </w:tr>
      <w:tr w:rsidR="001B50AC" w:rsidRPr="001B50AC" w14:paraId="7A24B271" w14:textId="77777777">
        <w:trPr>
          <w:tblCellSpacing w:w="15" w:type="dxa"/>
        </w:trPr>
        <w:tc>
          <w:tcPr>
            <w:tcW w:w="0" w:type="auto"/>
            <w:vAlign w:val="center"/>
            <w:hideMark/>
          </w:tcPr>
          <w:p w14:paraId="305EC46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Management Services (from Italy)</w:t>
            </w:r>
          </w:p>
        </w:tc>
        <w:tc>
          <w:tcPr>
            <w:tcW w:w="0" w:type="auto"/>
            <w:vAlign w:val="center"/>
            <w:hideMark/>
          </w:tcPr>
          <w:p w14:paraId="3EA25F9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1,100</w:t>
            </w:r>
          </w:p>
        </w:tc>
        <w:tc>
          <w:tcPr>
            <w:tcW w:w="0" w:type="auto"/>
            <w:vAlign w:val="center"/>
            <w:hideMark/>
          </w:tcPr>
          <w:p w14:paraId="763AF7F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1,150</w:t>
            </w:r>
          </w:p>
        </w:tc>
        <w:tc>
          <w:tcPr>
            <w:tcW w:w="0" w:type="auto"/>
            <w:vAlign w:val="center"/>
            <w:hideMark/>
          </w:tcPr>
          <w:p w14:paraId="4F47376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1,200</w:t>
            </w:r>
          </w:p>
        </w:tc>
      </w:tr>
      <w:tr w:rsidR="001B50AC" w:rsidRPr="001B50AC" w14:paraId="0BC67011" w14:textId="77777777">
        <w:trPr>
          <w:tblCellSpacing w:w="15" w:type="dxa"/>
        </w:trPr>
        <w:tc>
          <w:tcPr>
            <w:tcW w:w="0" w:type="auto"/>
            <w:vAlign w:val="center"/>
            <w:hideMark/>
          </w:tcPr>
          <w:p w14:paraId="6CDEA55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Depreciation &amp; Amortization</w:t>
            </w:r>
          </w:p>
        </w:tc>
        <w:tc>
          <w:tcPr>
            <w:tcW w:w="0" w:type="auto"/>
            <w:vAlign w:val="center"/>
            <w:hideMark/>
          </w:tcPr>
          <w:p w14:paraId="3478EF7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450</w:t>
            </w:r>
          </w:p>
        </w:tc>
        <w:tc>
          <w:tcPr>
            <w:tcW w:w="0" w:type="auto"/>
            <w:vAlign w:val="center"/>
            <w:hideMark/>
          </w:tcPr>
          <w:p w14:paraId="1E87766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480</w:t>
            </w:r>
          </w:p>
        </w:tc>
        <w:tc>
          <w:tcPr>
            <w:tcW w:w="0" w:type="auto"/>
            <w:vAlign w:val="center"/>
            <w:hideMark/>
          </w:tcPr>
          <w:p w14:paraId="4DD5526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510</w:t>
            </w:r>
          </w:p>
        </w:tc>
      </w:tr>
      <w:tr w:rsidR="001B50AC" w:rsidRPr="001B50AC" w14:paraId="59A406E1" w14:textId="77777777">
        <w:trPr>
          <w:tblCellSpacing w:w="15" w:type="dxa"/>
        </w:trPr>
        <w:tc>
          <w:tcPr>
            <w:tcW w:w="0" w:type="auto"/>
            <w:vAlign w:val="center"/>
            <w:hideMark/>
          </w:tcPr>
          <w:p w14:paraId="56C5F65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Operating Expenses</w:t>
            </w:r>
          </w:p>
        </w:tc>
        <w:tc>
          <w:tcPr>
            <w:tcW w:w="0" w:type="auto"/>
            <w:vAlign w:val="center"/>
            <w:hideMark/>
          </w:tcPr>
          <w:p w14:paraId="03877FD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18,300</w:t>
            </w:r>
          </w:p>
        </w:tc>
        <w:tc>
          <w:tcPr>
            <w:tcW w:w="0" w:type="auto"/>
            <w:vAlign w:val="center"/>
            <w:hideMark/>
          </w:tcPr>
          <w:p w14:paraId="003FD24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20,020</w:t>
            </w:r>
          </w:p>
        </w:tc>
        <w:tc>
          <w:tcPr>
            <w:tcW w:w="0" w:type="auto"/>
            <w:vAlign w:val="center"/>
            <w:hideMark/>
          </w:tcPr>
          <w:p w14:paraId="2B7243E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21,970</w:t>
            </w:r>
          </w:p>
        </w:tc>
      </w:tr>
      <w:tr w:rsidR="001B50AC" w:rsidRPr="001B50AC" w14:paraId="3B881E61" w14:textId="77777777">
        <w:trPr>
          <w:tblCellSpacing w:w="15" w:type="dxa"/>
        </w:trPr>
        <w:tc>
          <w:tcPr>
            <w:tcW w:w="0" w:type="auto"/>
            <w:vAlign w:val="center"/>
            <w:hideMark/>
          </w:tcPr>
          <w:p w14:paraId="04A8C7A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A00D47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E3E84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26F6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2BFADAA8" w14:textId="77777777">
        <w:trPr>
          <w:tblCellSpacing w:w="15" w:type="dxa"/>
        </w:trPr>
        <w:tc>
          <w:tcPr>
            <w:tcW w:w="0" w:type="auto"/>
            <w:vAlign w:val="center"/>
            <w:hideMark/>
          </w:tcPr>
          <w:p w14:paraId="70023AF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EBIT (Operating Income)</w:t>
            </w:r>
          </w:p>
        </w:tc>
        <w:tc>
          <w:tcPr>
            <w:tcW w:w="0" w:type="auto"/>
            <w:vAlign w:val="center"/>
            <w:hideMark/>
          </w:tcPr>
          <w:p w14:paraId="209DEE4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2,600</w:t>
            </w:r>
          </w:p>
        </w:tc>
        <w:tc>
          <w:tcPr>
            <w:tcW w:w="0" w:type="auto"/>
            <w:vAlign w:val="center"/>
            <w:hideMark/>
          </w:tcPr>
          <w:p w14:paraId="65C9EE2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2,580</w:t>
            </w:r>
          </w:p>
        </w:tc>
        <w:tc>
          <w:tcPr>
            <w:tcW w:w="0" w:type="auto"/>
            <w:vAlign w:val="center"/>
            <w:hideMark/>
          </w:tcPr>
          <w:p w14:paraId="0EC162E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2,730</w:t>
            </w:r>
          </w:p>
        </w:tc>
      </w:tr>
      <w:tr w:rsidR="001B50AC" w:rsidRPr="001B50AC" w14:paraId="4C11BA10" w14:textId="77777777">
        <w:trPr>
          <w:tblCellSpacing w:w="15" w:type="dxa"/>
        </w:trPr>
        <w:tc>
          <w:tcPr>
            <w:tcW w:w="0" w:type="auto"/>
            <w:vAlign w:val="center"/>
            <w:hideMark/>
          </w:tcPr>
          <w:p w14:paraId="51A32A1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EBIT Margin %</w:t>
            </w:r>
          </w:p>
        </w:tc>
        <w:tc>
          <w:tcPr>
            <w:tcW w:w="0" w:type="auto"/>
            <w:vAlign w:val="center"/>
            <w:hideMark/>
          </w:tcPr>
          <w:p w14:paraId="7B934E2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4.0%</w:t>
            </w:r>
          </w:p>
        </w:tc>
        <w:tc>
          <w:tcPr>
            <w:tcW w:w="0" w:type="auto"/>
            <w:vAlign w:val="center"/>
            <w:hideMark/>
          </w:tcPr>
          <w:p w14:paraId="5D2A5A8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3.6%</w:t>
            </w:r>
          </w:p>
        </w:tc>
        <w:tc>
          <w:tcPr>
            <w:tcW w:w="0" w:type="auto"/>
            <w:vAlign w:val="center"/>
            <w:hideMark/>
          </w:tcPr>
          <w:p w14:paraId="3CDED80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3.5%</w:t>
            </w:r>
          </w:p>
        </w:tc>
      </w:tr>
      <w:tr w:rsidR="001B50AC" w:rsidRPr="001B50AC" w14:paraId="1C4627E9" w14:textId="77777777">
        <w:trPr>
          <w:tblCellSpacing w:w="15" w:type="dxa"/>
        </w:trPr>
        <w:tc>
          <w:tcPr>
            <w:tcW w:w="0" w:type="auto"/>
            <w:vAlign w:val="center"/>
            <w:hideMark/>
          </w:tcPr>
          <w:p w14:paraId="5F1BE2E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4BDBE79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096D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7DA81"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9159090" w14:textId="77777777">
        <w:trPr>
          <w:tblCellSpacing w:w="15" w:type="dxa"/>
        </w:trPr>
        <w:tc>
          <w:tcPr>
            <w:tcW w:w="0" w:type="auto"/>
            <w:vAlign w:val="center"/>
            <w:hideMark/>
          </w:tcPr>
          <w:p w14:paraId="4A75CD1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Interest Income/(Expense)</w:t>
            </w:r>
          </w:p>
        </w:tc>
        <w:tc>
          <w:tcPr>
            <w:tcW w:w="0" w:type="auto"/>
            <w:vAlign w:val="center"/>
            <w:hideMark/>
          </w:tcPr>
          <w:p w14:paraId="2449D51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w:t>
            </w:r>
          </w:p>
        </w:tc>
        <w:tc>
          <w:tcPr>
            <w:tcW w:w="0" w:type="auto"/>
            <w:vAlign w:val="center"/>
            <w:hideMark/>
          </w:tcPr>
          <w:p w14:paraId="3F80456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(100)</w:t>
            </w:r>
          </w:p>
        </w:tc>
        <w:tc>
          <w:tcPr>
            <w:tcW w:w="0" w:type="auto"/>
            <w:vAlign w:val="center"/>
            <w:hideMark/>
          </w:tcPr>
          <w:p w14:paraId="36F3FBF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w:t>
            </w:r>
          </w:p>
        </w:tc>
      </w:tr>
      <w:tr w:rsidR="001B50AC" w:rsidRPr="001B50AC" w14:paraId="48224602" w14:textId="77777777">
        <w:trPr>
          <w:tblCellSpacing w:w="15" w:type="dxa"/>
        </w:trPr>
        <w:tc>
          <w:tcPr>
            <w:tcW w:w="0" w:type="auto"/>
            <w:vAlign w:val="center"/>
            <w:hideMark/>
          </w:tcPr>
          <w:p w14:paraId="5B57C4B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Income/(Expense)</w:t>
            </w:r>
          </w:p>
        </w:tc>
        <w:tc>
          <w:tcPr>
            <w:tcW w:w="0" w:type="auto"/>
            <w:vAlign w:val="center"/>
            <w:hideMark/>
          </w:tcPr>
          <w:p w14:paraId="5123A47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20</w:t>
            </w:r>
          </w:p>
        </w:tc>
        <w:tc>
          <w:tcPr>
            <w:tcW w:w="0" w:type="auto"/>
            <w:vAlign w:val="center"/>
            <w:hideMark/>
          </w:tcPr>
          <w:p w14:paraId="5F690AD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30</w:t>
            </w:r>
          </w:p>
        </w:tc>
        <w:tc>
          <w:tcPr>
            <w:tcW w:w="0" w:type="auto"/>
            <w:vAlign w:val="center"/>
            <w:hideMark/>
          </w:tcPr>
          <w:p w14:paraId="5BD2FC3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40</w:t>
            </w:r>
          </w:p>
        </w:tc>
      </w:tr>
      <w:tr w:rsidR="001B50AC" w:rsidRPr="001B50AC" w14:paraId="2C589F8E" w14:textId="77777777">
        <w:trPr>
          <w:tblCellSpacing w:w="15" w:type="dxa"/>
        </w:trPr>
        <w:tc>
          <w:tcPr>
            <w:tcW w:w="0" w:type="auto"/>
            <w:vAlign w:val="center"/>
            <w:hideMark/>
          </w:tcPr>
          <w:p w14:paraId="65E4A2E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Income Before Tax</w:t>
            </w:r>
          </w:p>
        </w:tc>
        <w:tc>
          <w:tcPr>
            <w:tcW w:w="0" w:type="auto"/>
            <w:vAlign w:val="center"/>
            <w:hideMark/>
          </w:tcPr>
          <w:p w14:paraId="0F4957A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2,500</w:t>
            </w:r>
          </w:p>
        </w:tc>
        <w:tc>
          <w:tcPr>
            <w:tcW w:w="0" w:type="auto"/>
            <w:vAlign w:val="center"/>
            <w:hideMark/>
          </w:tcPr>
          <w:p w14:paraId="0BB440D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2,510</w:t>
            </w:r>
          </w:p>
        </w:tc>
        <w:tc>
          <w:tcPr>
            <w:tcW w:w="0" w:type="auto"/>
            <w:vAlign w:val="center"/>
            <w:hideMark/>
          </w:tcPr>
          <w:p w14:paraId="1D2841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2,690</w:t>
            </w:r>
          </w:p>
        </w:tc>
      </w:tr>
      <w:tr w:rsidR="001B50AC" w:rsidRPr="001B50AC" w14:paraId="7FE98647" w14:textId="77777777">
        <w:trPr>
          <w:tblCellSpacing w:w="15" w:type="dxa"/>
        </w:trPr>
        <w:tc>
          <w:tcPr>
            <w:tcW w:w="0" w:type="auto"/>
            <w:vAlign w:val="center"/>
            <w:hideMark/>
          </w:tcPr>
          <w:p w14:paraId="5EEDE65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67ABB7E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B209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EFF0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53A95A42" w14:textId="77777777">
        <w:trPr>
          <w:tblCellSpacing w:w="15" w:type="dxa"/>
        </w:trPr>
        <w:tc>
          <w:tcPr>
            <w:tcW w:w="0" w:type="auto"/>
            <w:vAlign w:val="center"/>
            <w:hideMark/>
          </w:tcPr>
          <w:p w14:paraId="3CD1457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Income Tax Expense</w:t>
            </w:r>
          </w:p>
        </w:tc>
        <w:tc>
          <w:tcPr>
            <w:tcW w:w="0" w:type="auto"/>
            <w:vAlign w:val="center"/>
            <w:hideMark/>
          </w:tcPr>
          <w:p w14:paraId="43636AE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650</w:t>
            </w:r>
          </w:p>
        </w:tc>
        <w:tc>
          <w:tcPr>
            <w:tcW w:w="0" w:type="auto"/>
            <w:vAlign w:val="center"/>
            <w:hideMark/>
          </w:tcPr>
          <w:p w14:paraId="58091D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653</w:t>
            </w:r>
          </w:p>
        </w:tc>
        <w:tc>
          <w:tcPr>
            <w:tcW w:w="0" w:type="auto"/>
            <w:vAlign w:val="center"/>
            <w:hideMark/>
          </w:tcPr>
          <w:p w14:paraId="70B7BB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700</w:t>
            </w:r>
          </w:p>
        </w:tc>
      </w:tr>
      <w:tr w:rsidR="001B50AC" w:rsidRPr="001B50AC" w14:paraId="10D562CC" w14:textId="77777777">
        <w:trPr>
          <w:tblCellSpacing w:w="15" w:type="dxa"/>
        </w:trPr>
        <w:tc>
          <w:tcPr>
            <w:tcW w:w="0" w:type="auto"/>
            <w:vAlign w:val="center"/>
            <w:hideMark/>
          </w:tcPr>
          <w:p w14:paraId="22F87CB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Effective Tax Rate</w:t>
            </w:r>
          </w:p>
        </w:tc>
        <w:tc>
          <w:tcPr>
            <w:tcW w:w="0" w:type="auto"/>
            <w:vAlign w:val="center"/>
            <w:hideMark/>
          </w:tcPr>
          <w:p w14:paraId="31D4E05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26.0%</w:t>
            </w:r>
          </w:p>
        </w:tc>
        <w:tc>
          <w:tcPr>
            <w:tcW w:w="0" w:type="auto"/>
            <w:vAlign w:val="center"/>
            <w:hideMark/>
          </w:tcPr>
          <w:p w14:paraId="4EAFCA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26.0%</w:t>
            </w:r>
          </w:p>
        </w:tc>
        <w:tc>
          <w:tcPr>
            <w:tcW w:w="0" w:type="auto"/>
            <w:vAlign w:val="center"/>
            <w:hideMark/>
          </w:tcPr>
          <w:p w14:paraId="48EB958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26.0%</w:t>
            </w:r>
          </w:p>
        </w:tc>
      </w:tr>
      <w:tr w:rsidR="001B50AC" w:rsidRPr="001B50AC" w14:paraId="0F396780" w14:textId="77777777">
        <w:trPr>
          <w:tblCellSpacing w:w="15" w:type="dxa"/>
        </w:trPr>
        <w:tc>
          <w:tcPr>
            <w:tcW w:w="0" w:type="auto"/>
            <w:vAlign w:val="center"/>
            <w:hideMark/>
          </w:tcPr>
          <w:p w14:paraId="653BE96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4675DE3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B075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4D41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4873333" w14:textId="77777777">
        <w:trPr>
          <w:tblCellSpacing w:w="15" w:type="dxa"/>
        </w:trPr>
        <w:tc>
          <w:tcPr>
            <w:tcW w:w="0" w:type="auto"/>
            <w:vAlign w:val="center"/>
            <w:hideMark/>
          </w:tcPr>
          <w:p w14:paraId="2844579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NET INCOME</w:t>
            </w:r>
          </w:p>
        </w:tc>
        <w:tc>
          <w:tcPr>
            <w:tcW w:w="0" w:type="auto"/>
            <w:vAlign w:val="center"/>
            <w:hideMark/>
          </w:tcPr>
          <w:p w14:paraId="60E2122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1,850</w:t>
            </w:r>
          </w:p>
        </w:tc>
        <w:tc>
          <w:tcPr>
            <w:tcW w:w="0" w:type="auto"/>
            <w:vAlign w:val="center"/>
            <w:hideMark/>
          </w:tcPr>
          <w:p w14:paraId="5BDE4BA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1,857</w:t>
            </w:r>
          </w:p>
        </w:tc>
        <w:tc>
          <w:tcPr>
            <w:tcW w:w="0" w:type="auto"/>
            <w:vAlign w:val="center"/>
            <w:hideMark/>
          </w:tcPr>
          <w:p w14:paraId="7A08894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1,990</w:t>
            </w:r>
          </w:p>
        </w:tc>
      </w:tr>
      <w:tr w:rsidR="001B50AC" w:rsidRPr="001B50AC" w14:paraId="03F69DA1" w14:textId="77777777">
        <w:trPr>
          <w:tblCellSpacing w:w="15" w:type="dxa"/>
        </w:trPr>
        <w:tc>
          <w:tcPr>
            <w:tcW w:w="0" w:type="auto"/>
            <w:vAlign w:val="center"/>
            <w:hideMark/>
          </w:tcPr>
          <w:p w14:paraId="41C3ED3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Net Margin %</w:t>
            </w:r>
          </w:p>
        </w:tc>
        <w:tc>
          <w:tcPr>
            <w:tcW w:w="0" w:type="auto"/>
            <w:vAlign w:val="center"/>
            <w:hideMark/>
          </w:tcPr>
          <w:p w14:paraId="1471227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w:t>
            </w:r>
          </w:p>
        </w:tc>
        <w:tc>
          <w:tcPr>
            <w:tcW w:w="0" w:type="auto"/>
            <w:vAlign w:val="center"/>
            <w:hideMark/>
          </w:tcPr>
          <w:p w14:paraId="5343F8E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w:t>
            </w:r>
          </w:p>
        </w:tc>
        <w:tc>
          <w:tcPr>
            <w:tcW w:w="0" w:type="auto"/>
            <w:vAlign w:val="center"/>
            <w:hideMark/>
          </w:tcPr>
          <w:p w14:paraId="71AFE52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2.6%</w:t>
            </w:r>
          </w:p>
        </w:tc>
      </w:tr>
    </w:tbl>
    <w:p w14:paraId="2709CD3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Note on Operating Margin:</w:t>
      </w:r>
    </w:p>
    <w:p w14:paraId="3E131C90" w14:textId="77777777" w:rsidR="001B50AC" w:rsidRPr="001B50AC" w:rsidRDefault="001B50AC" w:rsidP="001B50A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2022: 4.0% EBIT margin (within 4.0%-6.5% arm's length range </w:t>
      </w:r>
      <w:r w:rsidRPr="001B50AC">
        <w:rPr>
          <w:rFonts w:ascii="Segoe UI Symbol" w:eastAsia="Times New Roman" w:hAnsi="Segoe UI Symbol" w:cs="Segoe UI Symbol"/>
          <w:kern w:val="0"/>
          <w14:ligatures w14:val="none"/>
        </w:rPr>
        <w:t>✓</w:t>
      </w:r>
      <w:r w:rsidRPr="001B50AC">
        <w:rPr>
          <w:rFonts w:ascii="Times New Roman" w:eastAsia="Times New Roman" w:hAnsi="Times New Roman" w:cs="Times New Roman"/>
          <w:kern w:val="0"/>
          <w14:ligatures w14:val="none"/>
        </w:rPr>
        <w:t>)</w:t>
      </w:r>
    </w:p>
    <w:p w14:paraId="7E3B88C4" w14:textId="77777777" w:rsidR="001B50AC" w:rsidRPr="001B50AC" w:rsidRDefault="001B50AC" w:rsidP="001B50A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2023: 3.6% EBIT margin (just below range - economic headwinds) </w:t>
      </w:r>
      <w:r w:rsidRPr="001B50AC">
        <w:rPr>
          <w:rFonts w:ascii="Apple Color Emoji" w:eastAsia="Times New Roman" w:hAnsi="Apple Color Emoji" w:cs="Apple Color Emoji"/>
          <w:kern w:val="0"/>
          <w14:ligatures w14:val="none"/>
        </w:rPr>
        <w:t>⚠️</w:t>
      </w:r>
    </w:p>
    <w:p w14:paraId="4CFAB9D8" w14:textId="77777777" w:rsidR="001B50AC" w:rsidRPr="001B50AC" w:rsidRDefault="001B50AC" w:rsidP="001B50A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FY 2024: 3.5% EBIT margin (slightly below range - needs analysis) </w:t>
      </w:r>
      <w:r w:rsidRPr="001B50AC">
        <w:rPr>
          <w:rFonts w:ascii="Apple Color Emoji" w:eastAsia="Times New Roman" w:hAnsi="Apple Color Emoji" w:cs="Apple Color Emoji"/>
          <w:kern w:val="0"/>
          <w14:ligatures w14:val="none"/>
        </w:rPr>
        <w:t>⚠️</w:t>
      </w:r>
    </w:p>
    <w:p w14:paraId="49B869D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Management Notes:</w:t>
      </w:r>
    </w:p>
    <w:p w14:paraId="42C20752" w14:textId="77777777" w:rsidR="001B50AC" w:rsidRPr="001B50AC" w:rsidRDefault="001B50AC" w:rsidP="001B50A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Operating margins compressed due to: </w:t>
      </w:r>
    </w:p>
    <w:p w14:paraId="289FABEF" w14:textId="77777777" w:rsidR="001B50AC" w:rsidRPr="001B50AC" w:rsidRDefault="001B50AC" w:rsidP="001B50A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Increased retail occupancy costs (NYC, LA rent increases)</w:t>
      </w:r>
    </w:p>
    <w:p w14:paraId="1093ACD2" w14:textId="77777777" w:rsidR="001B50AC" w:rsidRPr="001B50AC" w:rsidRDefault="001B50AC" w:rsidP="001B50A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E-commerce expansion investments</w:t>
      </w:r>
    </w:p>
    <w:p w14:paraId="0C59A239" w14:textId="77777777" w:rsidR="001B50AC" w:rsidRPr="001B50AC" w:rsidRDefault="001B50AC" w:rsidP="001B50A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Luxury retail market softness 2023-2024</w:t>
      </w:r>
    </w:p>
    <w:p w14:paraId="65B12571" w14:textId="77777777" w:rsidR="001B50AC" w:rsidRPr="001B50AC" w:rsidRDefault="001B50AC" w:rsidP="001B50A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 xml:space="preserve">Potential TP adjustment consideration: </w:t>
      </w:r>
    </w:p>
    <w:p w14:paraId="57F65DDB" w14:textId="77777777" w:rsidR="001B50AC" w:rsidRPr="001B50AC" w:rsidRDefault="001B50AC" w:rsidP="001B50A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Option 1: Reduce trademark royalty from 6% to 5.5%</w:t>
      </w:r>
    </w:p>
    <w:p w14:paraId="217B736D" w14:textId="77777777" w:rsidR="001B50AC" w:rsidRPr="001B50AC" w:rsidRDefault="001B50AC" w:rsidP="001B50A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Option 2: Reduce product transfer price markup</w:t>
      </w:r>
    </w:p>
    <w:p w14:paraId="1807E069" w14:textId="77777777" w:rsidR="001B50AC" w:rsidRPr="001B50AC" w:rsidRDefault="001B50AC" w:rsidP="001B50A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Option 3: Document that tested party methodology shows comparables also declined</w:t>
      </w:r>
    </w:p>
    <w:p w14:paraId="0138DE63"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461789DA">
          <v:rect id="_x0000_i1048" alt="" style="width:468pt;height:.05pt;mso-width-percent:0;mso-height-percent:0;mso-width-percent:0;mso-height-percent:0" o:hralign="center" o:hrstd="t" o:hr="t" fillcolor="#a0a0a0" stroked="f"/>
        </w:pict>
      </w:r>
    </w:p>
    <w:p w14:paraId="7DB81EF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Balance Sheet (Statement of Financial Position)</w:t>
      </w:r>
      <w:r w:rsidRPr="001B50AC">
        <w:rPr>
          <w:rFonts w:ascii="Times New Roman" w:eastAsia="Times New Roman" w:hAnsi="Times New Roman" w:cs="Times New Roman"/>
          <w:kern w:val="0"/>
          <w14:ligatures w14:val="none"/>
        </w:rPr>
        <w:br/>
      </w:r>
      <w:r w:rsidRPr="001B50AC">
        <w:rPr>
          <w:rFonts w:ascii="Times New Roman" w:eastAsia="Times New Roman" w:hAnsi="Times New Roman" w:cs="Times New Roman"/>
          <w:i/>
          <w:iCs/>
          <w:kern w:val="0"/>
          <w14:ligatures w14:val="none"/>
        </w:rPr>
        <w:t>As of December 31, Amounts in USD ($) thousands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920"/>
        <w:gridCol w:w="920"/>
        <w:gridCol w:w="935"/>
      </w:tblGrid>
      <w:tr w:rsidR="001B50AC" w:rsidRPr="001B50AC" w14:paraId="378B9C6E" w14:textId="77777777">
        <w:trPr>
          <w:tblHeader/>
          <w:tblCellSpacing w:w="15" w:type="dxa"/>
        </w:trPr>
        <w:tc>
          <w:tcPr>
            <w:tcW w:w="0" w:type="auto"/>
            <w:vAlign w:val="center"/>
            <w:hideMark/>
          </w:tcPr>
          <w:p w14:paraId="1B88702E"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Assets</w:t>
            </w:r>
          </w:p>
        </w:tc>
        <w:tc>
          <w:tcPr>
            <w:tcW w:w="0" w:type="auto"/>
            <w:vAlign w:val="center"/>
            <w:hideMark/>
          </w:tcPr>
          <w:p w14:paraId="5C444530"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421F3048"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418C1EEF"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2F833AFF" w14:textId="77777777">
        <w:trPr>
          <w:tblCellSpacing w:w="15" w:type="dxa"/>
        </w:trPr>
        <w:tc>
          <w:tcPr>
            <w:tcW w:w="0" w:type="auto"/>
            <w:vAlign w:val="center"/>
            <w:hideMark/>
          </w:tcPr>
          <w:p w14:paraId="01FCE72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CURRENT ASSETS</w:t>
            </w:r>
          </w:p>
        </w:tc>
        <w:tc>
          <w:tcPr>
            <w:tcW w:w="0" w:type="auto"/>
            <w:vAlign w:val="center"/>
            <w:hideMark/>
          </w:tcPr>
          <w:p w14:paraId="5E3B95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2ED70EC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5DFB6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2E8303F2" w14:textId="77777777">
        <w:trPr>
          <w:tblCellSpacing w:w="15" w:type="dxa"/>
        </w:trPr>
        <w:tc>
          <w:tcPr>
            <w:tcW w:w="0" w:type="auto"/>
            <w:vAlign w:val="center"/>
            <w:hideMark/>
          </w:tcPr>
          <w:p w14:paraId="587B1D8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Cash &amp; Cash Equivalents</w:t>
            </w:r>
          </w:p>
        </w:tc>
        <w:tc>
          <w:tcPr>
            <w:tcW w:w="0" w:type="auto"/>
            <w:vAlign w:val="center"/>
            <w:hideMark/>
          </w:tcPr>
          <w:p w14:paraId="0628BC8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w:t>
            </w:r>
          </w:p>
        </w:tc>
        <w:tc>
          <w:tcPr>
            <w:tcW w:w="0" w:type="auto"/>
            <w:vAlign w:val="center"/>
            <w:hideMark/>
          </w:tcPr>
          <w:p w14:paraId="63D563E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3,200</w:t>
            </w:r>
          </w:p>
        </w:tc>
        <w:tc>
          <w:tcPr>
            <w:tcW w:w="0" w:type="auto"/>
            <w:vAlign w:val="center"/>
            <w:hideMark/>
          </w:tcPr>
          <w:p w14:paraId="0C658A9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3,800</w:t>
            </w:r>
          </w:p>
        </w:tc>
      </w:tr>
      <w:tr w:rsidR="001B50AC" w:rsidRPr="001B50AC" w14:paraId="2F104CC3" w14:textId="77777777">
        <w:trPr>
          <w:tblCellSpacing w:w="15" w:type="dxa"/>
        </w:trPr>
        <w:tc>
          <w:tcPr>
            <w:tcW w:w="0" w:type="auto"/>
            <w:vAlign w:val="center"/>
            <w:hideMark/>
          </w:tcPr>
          <w:p w14:paraId="733B381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Trade Accounts Receivable</w:t>
            </w:r>
          </w:p>
        </w:tc>
        <w:tc>
          <w:tcPr>
            <w:tcW w:w="0" w:type="auto"/>
            <w:vAlign w:val="center"/>
            <w:hideMark/>
          </w:tcPr>
          <w:p w14:paraId="41E4FBF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8,400</w:t>
            </w:r>
          </w:p>
        </w:tc>
        <w:tc>
          <w:tcPr>
            <w:tcW w:w="0" w:type="auto"/>
            <w:vAlign w:val="center"/>
            <w:hideMark/>
          </w:tcPr>
          <w:p w14:paraId="08A3129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9,200</w:t>
            </w:r>
          </w:p>
        </w:tc>
        <w:tc>
          <w:tcPr>
            <w:tcW w:w="0" w:type="auto"/>
            <w:vAlign w:val="center"/>
            <w:hideMark/>
          </w:tcPr>
          <w:p w14:paraId="730C045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10,100</w:t>
            </w:r>
          </w:p>
        </w:tc>
      </w:tr>
      <w:tr w:rsidR="001B50AC" w:rsidRPr="001B50AC" w14:paraId="06B8249A" w14:textId="77777777">
        <w:trPr>
          <w:tblCellSpacing w:w="15" w:type="dxa"/>
        </w:trPr>
        <w:tc>
          <w:tcPr>
            <w:tcW w:w="0" w:type="auto"/>
            <w:vAlign w:val="center"/>
            <w:hideMark/>
          </w:tcPr>
          <w:p w14:paraId="1F5D9AC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Inventory</w:t>
            </w:r>
          </w:p>
        </w:tc>
        <w:tc>
          <w:tcPr>
            <w:tcW w:w="0" w:type="auto"/>
            <w:vAlign w:val="center"/>
            <w:hideMark/>
          </w:tcPr>
          <w:p w14:paraId="65067D4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9,600</w:t>
            </w:r>
          </w:p>
        </w:tc>
        <w:tc>
          <w:tcPr>
            <w:tcW w:w="0" w:type="auto"/>
            <w:vAlign w:val="center"/>
            <w:hideMark/>
          </w:tcPr>
          <w:p w14:paraId="4501229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10,800</w:t>
            </w:r>
          </w:p>
        </w:tc>
        <w:tc>
          <w:tcPr>
            <w:tcW w:w="0" w:type="auto"/>
            <w:vAlign w:val="center"/>
            <w:hideMark/>
          </w:tcPr>
          <w:p w14:paraId="57983F1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12,200</w:t>
            </w:r>
          </w:p>
        </w:tc>
      </w:tr>
      <w:tr w:rsidR="001B50AC" w:rsidRPr="001B50AC" w14:paraId="1E2B792E" w14:textId="77777777">
        <w:trPr>
          <w:tblCellSpacing w:w="15" w:type="dxa"/>
        </w:trPr>
        <w:tc>
          <w:tcPr>
            <w:tcW w:w="0" w:type="auto"/>
            <w:vAlign w:val="center"/>
            <w:hideMark/>
          </w:tcPr>
          <w:p w14:paraId="6160EEF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Prepaid Expenses &amp; Other</w:t>
            </w:r>
          </w:p>
        </w:tc>
        <w:tc>
          <w:tcPr>
            <w:tcW w:w="0" w:type="auto"/>
            <w:vAlign w:val="center"/>
            <w:hideMark/>
          </w:tcPr>
          <w:p w14:paraId="5EBCCE2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w:t>
            </w:r>
          </w:p>
        </w:tc>
        <w:tc>
          <w:tcPr>
            <w:tcW w:w="0" w:type="auto"/>
            <w:vAlign w:val="center"/>
            <w:hideMark/>
          </w:tcPr>
          <w:p w14:paraId="0C3D862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900</w:t>
            </w:r>
          </w:p>
        </w:tc>
        <w:tc>
          <w:tcPr>
            <w:tcW w:w="0" w:type="auto"/>
            <w:vAlign w:val="center"/>
            <w:hideMark/>
          </w:tcPr>
          <w:p w14:paraId="2F4FA9A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1,000</w:t>
            </w:r>
          </w:p>
        </w:tc>
      </w:tr>
      <w:tr w:rsidR="001B50AC" w:rsidRPr="001B50AC" w14:paraId="566FF05D" w14:textId="77777777">
        <w:trPr>
          <w:tblCellSpacing w:w="15" w:type="dxa"/>
        </w:trPr>
        <w:tc>
          <w:tcPr>
            <w:tcW w:w="0" w:type="auto"/>
            <w:vAlign w:val="center"/>
            <w:hideMark/>
          </w:tcPr>
          <w:p w14:paraId="04D49E9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Current Assets</w:t>
            </w:r>
          </w:p>
        </w:tc>
        <w:tc>
          <w:tcPr>
            <w:tcW w:w="0" w:type="auto"/>
            <w:vAlign w:val="center"/>
            <w:hideMark/>
          </w:tcPr>
          <w:p w14:paraId="6BD41E1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21,600</w:t>
            </w:r>
          </w:p>
        </w:tc>
        <w:tc>
          <w:tcPr>
            <w:tcW w:w="0" w:type="auto"/>
            <w:vAlign w:val="center"/>
            <w:hideMark/>
          </w:tcPr>
          <w:p w14:paraId="4393CE3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24,100</w:t>
            </w:r>
          </w:p>
        </w:tc>
        <w:tc>
          <w:tcPr>
            <w:tcW w:w="0" w:type="auto"/>
            <w:vAlign w:val="center"/>
            <w:hideMark/>
          </w:tcPr>
          <w:p w14:paraId="185A2CA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27,100</w:t>
            </w:r>
          </w:p>
        </w:tc>
      </w:tr>
      <w:tr w:rsidR="001B50AC" w:rsidRPr="001B50AC" w14:paraId="5D14B36F" w14:textId="77777777">
        <w:trPr>
          <w:tblCellSpacing w:w="15" w:type="dxa"/>
        </w:trPr>
        <w:tc>
          <w:tcPr>
            <w:tcW w:w="0" w:type="auto"/>
            <w:vAlign w:val="center"/>
            <w:hideMark/>
          </w:tcPr>
          <w:p w14:paraId="1F64F6A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F5645F7"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71FE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E93B1"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694004F0" w14:textId="77777777">
        <w:trPr>
          <w:tblCellSpacing w:w="15" w:type="dxa"/>
        </w:trPr>
        <w:tc>
          <w:tcPr>
            <w:tcW w:w="0" w:type="auto"/>
            <w:vAlign w:val="center"/>
            <w:hideMark/>
          </w:tcPr>
          <w:p w14:paraId="7E3483C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NON-CURRENT ASSETS</w:t>
            </w:r>
          </w:p>
        </w:tc>
        <w:tc>
          <w:tcPr>
            <w:tcW w:w="0" w:type="auto"/>
            <w:vAlign w:val="center"/>
            <w:hideMark/>
          </w:tcPr>
          <w:p w14:paraId="3FAFB2E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26ED9F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AD1D0C"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6B53E23C" w14:textId="77777777">
        <w:trPr>
          <w:tblCellSpacing w:w="15" w:type="dxa"/>
        </w:trPr>
        <w:tc>
          <w:tcPr>
            <w:tcW w:w="0" w:type="auto"/>
            <w:vAlign w:val="center"/>
            <w:hideMark/>
          </w:tcPr>
          <w:p w14:paraId="580A522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Property, Plant &amp; Equipment (net)</w:t>
            </w:r>
          </w:p>
        </w:tc>
        <w:tc>
          <w:tcPr>
            <w:tcW w:w="0" w:type="auto"/>
            <w:vAlign w:val="center"/>
            <w:hideMark/>
          </w:tcPr>
          <w:p w14:paraId="1EFE0F9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3,400</w:t>
            </w:r>
          </w:p>
        </w:tc>
        <w:tc>
          <w:tcPr>
            <w:tcW w:w="0" w:type="auto"/>
            <w:vAlign w:val="center"/>
            <w:hideMark/>
          </w:tcPr>
          <w:p w14:paraId="13A8C58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3,600</w:t>
            </w:r>
          </w:p>
        </w:tc>
        <w:tc>
          <w:tcPr>
            <w:tcW w:w="0" w:type="auto"/>
            <w:vAlign w:val="center"/>
            <w:hideMark/>
          </w:tcPr>
          <w:p w14:paraId="4CAEDCA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3,900</w:t>
            </w:r>
          </w:p>
        </w:tc>
      </w:tr>
      <w:tr w:rsidR="001B50AC" w:rsidRPr="001B50AC" w14:paraId="4A538C39" w14:textId="77777777">
        <w:trPr>
          <w:tblCellSpacing w:w="15" w:type="dxa"/>
        </w:trPr>
        <w:tc>
          <w:tcPr>
            <w:tcW w:w="0" w:type="auto"/>
            <w:vAlign w:val="center"/>
            <w:hideMark/>
          </w:tcPr>
          <w:p w14:paraId="0C1B036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Leasehold Improvements (stores)</w:t>
            </w:r>
          </w:p>
        </w:tc>
        <w:tc>
          <w:tcPr>
            <w:tcW w:w="0" w:type="auto"/>
            <w:vAlign w:val="center"/>
            <w:hideMark/>
          </w:tcPr>
          <w:p w14:paraId="035E0D3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4,200</w:t>
            </w:r>
          </w:p>
        </w:tc>
        <w:tc>
          <w:tcPr>
            <w:tcW w:w="0" w:type="auto"/>
            <w:vAlign w:val="center"/>
            <w:hideMark/>
          </w:tcPr>
          <w:p w14:paraId="4A2EA4F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4,600</w:t>
            </w:r>
          </w:p>
        </w:tc>
        <w:tc>
          <w:tcPr>
            <w:tcW w:w="0" w:type="auto"/>
            <w:vAlign w:val="center"/>
            <w:hideMark/>
          </w:tcPr>
          <w:p w14:paraId="7A7A8BD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5,100</w:t>
            </w:r>
          </w:p>
        </w:tc>
      </w:tr>
      <w:tr w:rsidR="001B50AC" w:rsidRPr="001B50AC" w14:paraId="33EEDE3C" w14:textId="77777777">
        <w:trPr>
          <w:tblCellSpacing w:w="15" w:type="dxa"/>
        </w:trPr>
        <w:tc>
          <w:tcPr>
            <w:tcW w:w="0" w:type="auto"/>
            <w:vAlign w:val="center"/>
            <w:hideMark/>
          </w:tcPr>
          <w:p w14:paraId="02374DB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Long-term Assets</w:t>
            </w:r>
          </w:p>
        </w:tc>
        <w:tc>
          <w:tcPr>
            <w:tcW w:w="0" w:type="auto"/>
            <w:vAlign w:val="center"/>
            <w:hideMark/>
          </w:tcPr>
          <w:p w14:paraId="1EADF5C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600</w:t>
            </w:r>
          </w:p>
        </w:tc>
        <w:tc>
          <w:tcPr>
            <w:tcW w:w="0" w:type="auto"/>
            <w:vAlign w:val="center"/>
            <w:hideMark/>
          </w:tcPr>
          <w:p w14:paraId="12BA638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700</w:t>
            </w:r>
          </w:p>
        </w:tc>
        <w:tc>
          <w:tcPr>
            <w:tcW w:w="0" w:type="auto"/>
            <w:vAlign w:val="center"/>
            <w:hideMark/>
          </w:tcPr>
          <w:p w14:paraId="138A190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w:t>
            </w:r>
          </w:p>
        </w:tc>
      </w:tr>
      <w:tr w:rsidR="001B50AC" w:rsidRPr="001B50AC" w14:paraId="2D71DBFF" w14:textId="77777777">
        <w:trPr>
          <w:tblCellSpacing w:w="15" w:type="dxa"/>
        </w:trPr>
        <w:tc>
          <w:tcPr>
            <w:tcW w:w="0" w:type="auto"/>
            <w:vAlign w:val="center"/>
            <w:hideMark/>
          </w:tcPr>
          <w:p w14:paraId="6DD0829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Non-Current Assets</w:t>
            </w:r>
          </w:p>
        </w:tc>
        <w:tc>
          <w:tcPr>
            <w:tcW w:w="0" w:type="auto"/>
            <w:vAlign w:val="center"/>
            <w:hideMark/>
          </w:tcPr>
          <w:p w14:paraId="732E5F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8,200</w:t>
            </w:r>
          </w:p>
        </w:tc>
        <w:tc>
          <w:tcPr>
            <w:tcW w:w="0" w:type="auto"/>
            <w:vAlign w:val="center"/>
            <w:hideMark/>
          </w:tcPr>
          <w:p w14:paraId="550CD5A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8,900</w:t>
            </w:r>
          </w:p>
        </w:tc>
        <w:tc>
          <w:tcPr>
            <w:tcW w:w="0" w:type="auto"/>
            <w:vAlign w:val="center"/>
            <w:hideMark/>
          </w:tcPr>
          <w:p w14:paraId="686CB53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9,800</w:t>
            </w:r>
          </w:p>
        </w:tc>
      </w:tr>
      <w:tr w:rsidR="001B50AC" w:rsidRPr="001B50AC" w14:paraId="3C84ECCC" w14:textId="77777777">
        <w:trPr>
          <w:tblCellSpacing w:w="15" w:type="dxa"/>
        </w:trPr>
        <w:tc>
          <w:tcPr>
            <w:tcW w:w="0" w:type="auto"/>
            <w:vAlign w:val="center"/>
            <w:hideMark/>
          </w:tcPr>
          <w:p w14:paraId="0411A2A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3398979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B3511"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FD17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23372F37" w14:textId="77777777">
        <w:trPr>
          <w:tblCellSpacing w:w="15" w:type="dxa"/>
        </w:trPr>
        <w:tc>
          <w:tcPr>
            <w:tcW w:w="0" w:type="auto"/>
            <w:vAlign w:val="center"/>
            <w:hideMark/>
          </w:tcPr>
          <w:p w14:paraId="527D2B0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ASSETS</w:t>
            </w:r>
          </w:p>
        </w:tc>
        <w:tc>
          <w:tcPr>
            <w:tcW w:w="0" w:type="auto"/>
            <w:vAlign w:val="center"/>
            <w:hideMark/>
          </w:tcPr>
          <w:p w14:paraId="26E841A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29,800</w:t>
            </w:r>
          </w:p>
        </w:tc>
        <w:tc>
          <w:tcPr>
            <w:tcW w:w="0" w:type="auto"/>
            <w:vAlign w:val="center"/>
            <w:hideMark/>
          </w:tcPr>
          <w:p w14:paraId="372B47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33,000</w:t>
            </w:r>
          </w:p>
        </w:tc>
        <w:tc>
          <w:tcPr>
            <w:tcW w:w="0" w:type="auto"/>
            <w:vAlign w:val="center"/>
            <w:hideMark/>
          </w:tcPr>
          <w:p w14:paraId="1256B3A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36,900</w:t>
            </w:r>
          </w:p>
        </w:tc>
      </w:tr>
    </w:tbl>
    <w:p w14:paraId="171B1C23" w14:textId="77777777" w:rsidR="001B50AC" w:rsidRPr="001B50AC" w:rsidRDefault="001B50AC" w:rsidP="001B50AC">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gridCol w:w="920"/>
        <w:gridCol w:w="920"/>
        <w:gridCol w:w="935"/>
      </w:tblGrid>
      <w:tr w:rsidR="001B50AC" w:rsidRPr="001B50AC" w14:paraId="336597C2" w14:textId="77777777">
        <w:trPr>
          <w:tblHeader/>
          <w:tblCellSpacing w:w="15" w:type="dxa"/>
        </w:trPr>
        <w:tc>
          <w:tcPr>
            <w:tcW w:w="0" w:type="auto"/>
            <w:vAlign w:val="center"/>
            <w:hideMark/>
          </w:tcPr>
          <w:p w14:paraId="06132550"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Liabilities &amp; Equity</w:t>
            </w:r>
          </w:p>
        </w:tc>
        <w:tc>
          <w:tcPr>
            <w:tcW w:w="0" w:type="auto"/>
            <w:vAlign w:val="center"/>
            <w:hideMark/>
          </w:tcPr>
          <w:p w14:paraId="278B2330"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2022</w:t>
            </w:r>
          </w:p>
        </w:tc>
        <w:tc>
          <w:tcPr>
            <w:tcW w:w="0" w:type="auto"/>
            <w:vAlign w:val="center"/>
            <w:hideMark/>
          </w:tcPr>
          <w:p w14:paraId="1FD1B9F6"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2023</w:t>
            </w:r>
          </w:p>
        </w:tc>
        <w:tc>
          <w:tcPr>
            <w:tcW w:w="0" w:type="auto"/>
            <w:vAlign w:val="center"/>
            <w:hideMark/>
          </w:tcPr>
          <w:p w14:paraId="4BD7DDD2"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FY 2024</w:t>
            </w:r>
          </w:p>
        </w:tc>
      </w:tr>
      <w:tr w:rsidR="001B50AC" w:rsidRPr="001B50AC" w14:paraId="27CD0BC4" w14:textId="77777777">
        <w:trPr>
          <w:tblCellSpacing w:w="15" w:type="dxa"/>
        </w:trPr>
        <w:tc>
          <w:tcPr>
            <w:tcW w:w="0" w:type="auto"/>
            <w:vAlign w:val="center"/>
            <w:hideMark/>
          </w:tcPr>
          <w:p w14:paraId="5B7BB87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CURRENT LIABILITIES</w:t>
            </w:r>
          </w:p>
        </w:tc>
        <w:tc>
          <w:tcPr>
            <w:tcW w:w="0" w:type="auto"/>
            <w:vAlign w:val="center"/>
            <w:hideMark/>
          </w:tcPr>
          <w:p w14:paraId="346119B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0C23F22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0C600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448C851" w14:textId="77777777">
        <w:trPr>
          <w:tblCellSpacing w:w="15" w:type="dxa"/>
        </w:trPr>
        <w:tc>
          <w:tcPr>
            <w:tcW w:w="0" w:type="auto"/>
            <w:vAlign w:val="center"/>
            <w:hideMark/>
          </w:tcPr>
          <w:p w14:paraId="0049378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Trade Accounts Payable</w:t>
            </w:r>
          </w:p>
        </w:tc>
        <w:tc>
          <w:tcPr>
            <w:tcW w:w="0" w:type="auto"/>
            <w:vAlign w:val="center"/>
            <w:hideMark/>
          </w:tcPr>
          <w:p w14:paraId="13E3B09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2,400</w:t>
            </w:r>
          </w:p>
        </w:tc>
        <w:tc>
          <w:tcPr>
            <w:tcW w:w="0" w:type="auto"/>
            <w:vAlign w:val="center"/>
            <w:hideMark/>
          </w:tcPr>
          <w:p w14:paraId="20F9C74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w:t>
            </w:r>
          </w:p>
        </w:tc>
        <w:tc>
          <w:tcPr>
            <w:tcW w:w="0" w:type="auto"/>
            <w:vAlign w:val="center"/>
            <w:hideMark/>
          </w:tcPr>
          <w:p w14:paraId="295EC8C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3,100</w:t>
            </w:r>
          </w:p>
        </w:tc>
      </w:tr>
      <w:tr w:rsidR="001B50AC" w:rsidRPr="001B50AC" w14:paraId="36C02110" w14:textId="77777777">
        <w:trPr>
          <w:tblCellSpacing w:w="15" w:type="dxa"/>
        </w:trPr>
        <w:tc>
          <w:tcPr>
            <w:tcW w:w="0" w:type="auto"/>
            <w:vAlign w:val="center"/>
            <w:hideMark/>
          </w:tcPr>
          <w:p w14:paraId="67399F5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Intercompany Payable (to Italy)</w:t>
            </w:r>
          </w:p>
        </w:tc>
        <w:tc>
          <w:tcPr>
            <w:tcW w:w="0" w:type="auto"/>
            <w:vAlign w:val="center"/>
            <w:hideMark/>
          </w:tcPr>
          <w:p w14:paraId="28A2DD9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11,200</w:t>
            </w:r>
          </w:p>
        </w:tc>
        <w:tc>
          <w:tcPr>
            <w:tcW w:w="0" w:type="auto"/>
            <w:vAlign w:val="center"/>
            <w:hideMark/>
          </w:tcPr>
          <w:p w14:paraId="0B1BD5E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12,400</w:t>
            </w:r>
          </w:p>
        </w:tc>
        <w:tc>
          <w:tcPr>
            <w:tcW w:w="0" w:type="auto"/>
            <w:vAlign w:val="center"/>
            <w:hideMark/>
          </w:tcPr>
          <w:p w14:paraId="45E9D5E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13,100</w:t>
            </w:r>
          </w:p>
        </w:tc>
      </w:tr>
      <w:tr w:rsidR="001B50AC" w:rsidRPr="001B50AC" w14:paraId="6F7C4D52" w14:textId="77777777">
        <w:trPr>
          <w:tblCellSpacing w:w="15" w:type="dxa"/>
        </w:trPr>
        <w:tc>
          <w:tcPr>
            <w:tcW w:w="0" w:type="auto"/>
            <w:vAlign w:val="center"/>
            <w:hideMark/>
          </w:tcPr>
          <w:p w14:paraId="03C13F5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Accrued Expenses</w:t>
            </w:r>
          </w:p>
        </w:tc>
        <w:tc>
          <w:tcPr>
            <w:tcW w:w="0" w:type="auto"/>
            <w:vAlign w:val="center"/>
            <w:hideMark/>
          </w:tcPr>
          <w:p w14:paraId="27A81FB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2,100</w:t>
            </w:r>
          </w:p>
        </w:tc>
        <w:tc>
          <w:tcPr>
            <w:tcW w:w="0" w:type="auto"/>
            <w:vAlign w:val="center"/>
            <w:hideMark/>
          </w:tcPr>
          <w:p w14:paraId="77D45B0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2,300</w:t>
            </w:r>
          </w:p>
        </w:tc>
        <w:tc>
          <w:tcPr>
            <w:tcW w:w="0" w:type="auto"/>
            <w:vAlign w:val="center"/>
            <w:hideMark/>
          </w:tcPr>
          <w:p w14:paraId="28B62A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2,500</w:t>
            </w:r>
          </w:p>
        </w:tc>
      </w:tr>
      <w:tr w:rsidR="001B50AC" w:rsidRPr="001B50AC" w14:paraId="11D1DB69" w14:textId="77777777">
        <w:trPr>
          <w:tblCellSpacing w:w="15" w:type="dxa"/>
        </w:trPr>
        <w:tc>
          <w:tcPr>
            <w:tcW w:w="0" w:type="auto"/>
            <w:vAlign w:val="center"/>
            <w:hideMark/>
          </w:tcPr>
          <w:p w14:paraId="0EAF283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Current Tax Payable</w:t>
            </w:r>
          </w:p>
        </w:tc>
        <w:tc>
          <w:tcPr>
            <w:tcW w:w="0" w:type="auto"/>
            <w:vAlign w:val="center"/>
            <w:hideMark/>
          </w:tcPr>
          <w:p w14:paraId="70A7AA1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400</w:t>
            </w:r>
          </w:p>
        </w:tc>
        <w:tc>
          <w:tcPr>
            <w:tcW w:w="0" w:type="auto"/>
            <w:vAlign w:val="center"/>
            <w:hideMark/>
          </w:tcPr>
          <w:p w14:paraId="6B36015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420</w:t>
            </w:r>
          </w:p>
        </w:tc>
        <w:tc>
          <w:tcPr>
            <w:tcW w:w="0" w:type="auto"/>
            <w:vAlign w:val="center"/>
            <w:hideMark/>
          </w:tcPr>
          <w:p w14:paraId="11DE222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450</w:t>
            </w:r>
          </w:p>
        </w:tc>
      </w:tr>
      <w:tr w:rsidR="001B50AC" w:rsidRPr="001B50AC" w14:paraId="5DC50EE3" w14:textId="77777777">
        <w:trPr>
          <w:tblCellSpacing w:w="15" w:type="dxa"/>
        </w:trPr>
        <w:tc>
          <w:tcPr>
            <w:tcW w:w="0" w:type="auto"/>
            <w:vAlign w:val="center"/>
            <w:hideMark/>
          </w:tcPr>
          <w:p w14:paraId="3ADB146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Current Liabilities</w:t>
            </w:r>
          </w:p>
        </w:tc>
        <w:tc>
          <w:tcPr>
            <w:tcW w:w="0" w:type="auto"/>
            <w:vAlign w:val="center"/>
            <w:hideMark/>
          </w:tcPr>
          <w:p w14:paraId="01AB65C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w:t>
            </w:r>
          </w:p>
        </w:tc>
        <w:tc>
          <w:tcPr>
            <w:tcW w:w="0" w:type="auto"/>
            <w:vAlign w:val="center"/>
            <w:hideMark/>
          </w:tcPr>
          <w:p w14:paraId="276D38E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900</w:t>
            </w:r>
          </w:p>
        </w:tc>
        <w:tc>
          <w:tcPr>
            <w:tcW w:w="0" w:type="auto"/>
            <w:vAlign w:val="center"/>
            <w:hideMark/>
          </w:tcPr>
          <w:p w14:paraId="242C97B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1,000</w:t>
            </w:r>
          </w:p>
        </w:tc>
      </w:tr>
      <w:tr w:rsidR="001B50AC" w:rsidRPr="001B50AC" w14:paraId="451504B2" w14:textId="77777777">
        <w:trPr>
          <w:tblCellSpacing w:w="15" w:type="dxa"/>
        </w:trPr>
        <w:tc>
          <w:tcPr>
            <w:tcW w:w="0" w:type="auto"/>
            <w:vAlign w:val="center"/>
            <w:hideMark/>
          </w:tcPr>
          <w:p w14:paraId="6BD8F84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Current Liabilities</w:t>
            </w:r>
          </w:p>
        </w:tc>
        <w:tc>
          <w:tcPr>
            <w:tcW w:w="0" w:type="auto"/>
            <w:vAlign w:val="center"/>
            <w:hideMark/>
          </w:tcPr>
          <w:p w14:paraId="7DB97F2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16,900</w:t>
            </w:r>
          </w:p>
        </w:tc>
        <w:tc>
          <w:tcPr>
            <w:tcW w:w="0" w:type="auto"/>
            <w:vAlign w:val="center"/>
            <w:hideMark/>
          </w:tcPr>
          <w:p w14:paraId="504FE06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18,820</w:t>
            </w:r>
          </w:p>
        </w:tc>
        <w:tc>
          <w:tcPr>
            <w:tcW w:w="0" w:type="auto"/>
            <w:vAlign w:val="center"/>
            <w:hideMark/>
          </w:tcPr>
          <w:p w14:paraId="23606BD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20,150</w:t>
            </w:r>
          </w:p>
        </w:tc>
      </w:tr>
      <w:tr w:rsidR="001B50AC" w:rsidRPr="001B50AC" w14:paraId="729BB109" w14:textId="77777777">
        <w:trPr>
          <w:tblCellSpacing w:w="15" w:type="dxa"/>
        </w:trPr>
        <w:tc>
          <w:tcPr>
            <w:tcW w:w="0" w:type="auto"/>
            <w:vAlign w:val="center"/>
            <w:hideMark/>
          </w:tcPr>
          <w:p w14:paraId="5261FD5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44133A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66310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2CFD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4E8ABF4D" w14:textId="77777777">
        <w:trPr>
          <w:tblCellSpacing w:w="15" w:type="dxa"/>
        </w:trPr>
        <w:tc>
          <w:tcPr>
            <w:tcW w:w="0" w:type="auto"/>
            <w:vAlign w:val="center"/>
            <w:hideMark/>
          </w:tcPr>
          <w:p w14:paraId="59E388F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NON-CURRENT LIABILITIES</w:t>
            </w:r>
          </w:p>
        </w:tc>
        <w:tc>
          <w:tcPr>
            <w:tcW w:w="0" w:type="auto"/>
            <w:vAlign w:val="center"/>
            <w:hideMark/>
          </w:tcPr>
          <w:p w14:paraId="0909B4A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54647DD4"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3BFDF7"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825A83F" w14:textId="77777777">
        <w:trPr>
          <w:tblCellSpacing w:w="15" w:type="dxa"/>
        </w:trPr>
        <w:tc>
          <w:tcPr>
            <w:tcW w:w="0" w:type="auto"/>
            <w:vAlign w:val="center"/>
            <w:hideMark/>
          </w:tcPr>
          <w:p w14:paraId="3BD9CD4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Long-term Debt</w:t>
            </w:r>
          </w:p>
        </w:tc>
        <w:tc>
          <w:tcPr>
            <w:tcW w:w="0" w:type="auto"/>
            <w:vAlign w:val="center"/>
            <w:hideMark/>
          </w:tcPr>
          <w:p w14:paraId="2DA4201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0</w:t>
            </w:r>
          </w:p>
        </w:tc>
        <w:tc>
          <w:tcPr>
            <w:tcW w:w="0" w:type="auto"/>
            <w:vAlign w:val="center"/>
            <w:hideMark/>
          </w:tcPr>
          <w:p w14:paraId="0C70C8C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0</w:t>
            </w:r>
          </w:p>
        </w:tc>
        <w:tc>
          <w:tcPr>
            <w:tcW w:w="0" w:type="auto"/>
            <w:vAlign w:val="center"/>
            <w:hideMark/>
          </w:tcPr>
          <w:p w14:paraId="5DD38F1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0</w:t>
            </w:r>
          </w:p>
        </w:tc>
      </w:tr>
      <w:tr w:rsidR="001B50AC" w:rsidRPr="001B50AC" w14:paraId="268D0304" w14:textId="77777777">
        <w:trPr>
          <w:tblCellSpacing w:w="15" w:type="dxa"/>
        </w:trPr>
        <w:tc>
          <w:tcPr>
            <w:tcW w:w="0" w:type="auto"/>
            <w:vAlign w:val="center"/>
            <w:hideMark/>
          </w:tcPr>
          <w:p w14:paraId="77B43D8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Other Long-term Liabilities</w:t>
            </w:r>
          </w:p>
        </w:tc>
        <w:tc>
          <w:tcPr>
            <w:tcW w:w="0" w:type="auto"/>
            <w:vAlign w:val="center"/>
            <w:hideMark/>
          </w:tcPr>
          <w:p w14:paraId="58A8FFD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600</w:t>
            </w:r>
          </w:p>
        </w:tc>
        <w:tc>
          <w:tcPr>
            <w:tcW w:w="0" w:type="auto"/>
            <w:vAlign w:val="center"/>
            <w:hideMark/>
          </w:tcPr>
          <w:p w14:paraId="666BC3E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700</w:t>
            </w:r>
          </w:p>
        </w:tc>
        <w:tc>
          <w:tcPr>
            <w:tcW w:w="0" w:type="auto"/>
            <w:vAlign w:val="center"/>
            <w:hideMark/>
          </w:tcPr>
          <w:p w14:paraId="4F485FB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w:t>
            </w:r>
          </w:p>
        </w:tc>
      </w:tr>
      <w:tr w:rsidR="001B50AC" w:rsidRPr="001B50AC" w14:paraId="5CDBCBE0" w14:textId="77777777">
        <w:trPr>
          <w:tblCellSpacing w:w="15" w:type="dxa"/>
        </w:trPr>
        <w:tc>
          <w:tcPr>
            <w:tcW w:w="0" w:type="auto"/>
            <w:vAlign w:val="center"/>
            <w:hideMark/>
          </w:tcPr>
          <w:p w14:paraId="0AB97CE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Non-Current Liabilities</w:t>
            </w:r>
          </w:p>
        </w:tc>
        <w:tc>
          <w:tcPr>
            <w:tcW w:w="0" w:type="auto"/>
            <w:vAlign w:val="center"/>
            <w:hideMark/>
          </w:tcPr>
          <w:p w14:paraId="08F8A81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600</w:t>
            </w:r>
          </w:p>
        </w:tc>
        <w:tc>
          <w:tcPr>
            <w:tcW w:w="0" w:type="auto"/>
            <w:vAlign w:val="center"/>
            <w:hideMark/>
          </w:tcPr>
          <w:p w14:paraId="4654765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700</w:t>
            </w:r>
          </w:p>
        </w:tc>
        <w:tc>
          <w:tcPr>
            <w:tcW w:w="0" w:type="auto"/>
            <w:vAlign w:val="center"/>
            <w:hideMark/>
          </w:tcPr>
          <w:p w14:paraId="314C72C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800</w:t>
            </w:r>
          </w:p>
        </w:tc>
      </w:tr>
      <w:tr w:rsidR="001B50AC" w:rsidRPr="001B50AC" w14:paraId="5E9C6A32" w14:textId="77777777">
        <w:trPr>
          <w:tblCellSpacing w:w="15" w:type="dxa"/>
        </w:trPr>
        <w:tc>
          <w:tcPr>
            <w:tcW w:w="0" w:type="auto"/>
            <w:vAlign w:val="center"/>
            <w:hideMark/>
          </w:tcPr>
          <w:p w14:paraId="772948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05C31DED"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5FC153"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8857C8"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0E5517B3" w14:textId="77777777">
        <w:trPr>
          <w:tblCellSpacing w:w="15" w:type="dxa"/>
        </w:trPr>
        <w:tc>
          <w:tcPr>
            <w:tcW w:w="0" w:type="auto"/>
            <w:vAlign w:val="center"/>
            <w:hideMark/>
          </w:tcPr>
          <w:p w14:paraId="31A2F88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LIABILITIES</w:t>
            </w:r>
          </w:p>
        </w:tc>
        <w:tc>
          <w:tcPr>
            <w:tcW w:w="0" w:type="auto"/>
            <w:vAlign w:val="center"/>
            <w:hideMark/>
          </w:tcPr>
          <w:p w14:paraId="5424156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17,500</w:t>
            </w:r>
          </w:p>
        </w:tc>
        <w:tc>
          <w:tcPr>
            <w:tcW w:w="0" w:type="auto"/>
            <w:vAlign w:val="center"/>
            <w:hideMark/>
          </w:tcPr>
          <w:p w14:paraId="0755CE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19,520</w:t>
            </w:r>
          </w:p>
        </w:tc>
        <w:tc>
          <w:tcPr>
            <w:tcW w:w="0" w:type="auto"/>
            <w:vAlign w:val="center"/>
            <w:hideMark/>
          </w:tcPr>
          <w:p w14:paraId="01D2C82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20,950</w:t>
            </w:r>
          </w:p>
        </w:tc>
      </w:tr>
      <w:tr w:rsidR="001B50AC" w:rsidRPr="001B50AC" w14:paraId="191B0CCC" w14:textId="77777777">
        <w:trPr>
          <w:tblCellSpacing w:w="15" w:type="dxa"/>
        </w:trPr>
        <w:tc>
          <w:tcPr>
            <w:tcW w:w="0" w:type="auto"/>
            <w:vAlign w:val="center"/>
            <w:hideMark/>
          </w:tcPr>
          <w:p w14:paraId="717AE2D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25DB837"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0C29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4EB1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25DA8173" w14:textId="77777777">
        <w:trPr>
          <w:tblCellSpacing w:w="15" w:type="dxa"/>
        </w:trPr>
        <w:tc>
          <w:tcPr>
            <w:tcW w:w="0" w:type="auto"/>
            <w:vAlign w:val="center"/>
            <w:hideMark/>
          </w:tcPr>
          <w:p w14:paraId="3DC6C04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SHAREHOLDERS' EQUITY</w:t>
            </w:r>
          </w:p>
        </w:tc>
        <w:tc>
          <w:tcPr>
            <w:tcW w:w="0" w:type="auto"/>
            <w:vAlign w:val="center"/>
            <w:hideMark/>
          </w:tcPr>
          <w:p w14:paraId="0CCC542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15C4C0D2"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2606AA"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3E03C5D6" w14:textId="77777777">
        <w:trPr>
          <w:tblCellSpacing w:w="15" w:type="dxa"/>
        </w:trPr>
        <w:tc>
          <w:tcPr>
            <w:tcW w:w="0" w:type="auto"/>
            <w:vAlign w:val="center"/>
            <w:hideMark/>
          </w:tcPr>
          <w:p w14:paraId="4AA4DC8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Common Stock</w:t>
            </w:r>
          </w:p>
        </w:tc>
        <w:tc>
          <w:tcPr>
            <w:tcW w:w="0" w:type="auto"/>
            <w:vAlign w:val="center"/>
            <w:hideMark/>
          </w:tcPr>
          <w:p w14:paraId="31AC6F3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5,000</w:t>
            </w:r>
          </w:p>
        </w:tc>
        <w:tc>
          <w:tcPr>
            <w:tcW w:w="0" w:type="auto"/>
            <w:vAlign w:val="center"/>
            <w:hideMark/>
          </w:tcPr>
          <w:p w14:paraId="3F33AB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5,000</w:t>
            </w:r>
          </w:p>
        </w:tc>
        <w:tc>
          <w:tcPr>
            <w:tcW w:w="0" w:type="auto"/>
            <w:vAlign w:val="center"/>
            <w:hideMark/>
          </w:tcPr>
          <w:p w14:paraId="3C3AFCD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5,000</w:t>
            </w:r>
          </w:p>
        </w:tc>
      </w:tr>
      <w:tr w:rsidR="001B50AC" w:rsidRPr="001B50AC" w14:paraId="4FB7FB94" w14:textId="77777777">
        <w:trPr>
          <w:tblCellSpacing w:w="15" w:type="dxa"/>
        </w:trPr>
        <w:tc>
          <w:tcPr>
            <w:tcW w:w="0" w:type="auto"/>
            <w:vAlign w:val="center"/>
            <w:hideMark/>
          </w:tcPr>
          <w:p w14:paraId="31C97FE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Retained Earnings</w:t>
            </w:r>
          </w:p>
        </w:tc>
        <w:tc>
          <w:tcPr>
            <w:tcW w:w="0" w:type="auto"/>
            <w:vAlign w:val="center"/>
            <w:hideMark/>
          </w:tcPr>
          <w:p w14:paraId="1A3BAC1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7,300</w:t>
            </w:r>
          </w:p>
        </w:tc>
        <w:tc>
          <w:tcPr>
            <w:tcW w:w="0" w:type="auto"/>
            <w:vAlign w:val="center"/>
            <w:hideMark/>
          </w:tcPr>
          <w:p w14:paraId="7E46920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8,480</w:t>
            </w:r>
          </w:p>
        </w:tc>
        <w:tc>
          <w:tcPr>
            <w:tcW w:w="0" w:type="auto"/>
            <w:vAlign w:val="center"/>
            <w:hideMark/>
          </w:tcPr>
          <w:p w14:paraId="745DDB6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10,950</w:t>
            </w:r>
          </w:p>
        </w:tc>
      </w:tr>
      <w:tr w:rsidR="001B50AC" w:rsidRPr="001B50AC" w14:paraId="47079DB7" w14:textId="77777777">
        <w:trPr>
          <w:tblCellSpacing w:w="15" w:type="dxa"/>
        </w:trPr>
        <w:tc>
          <w:tcPr>
            <w:tcW w:w="0" w:type="auto"/>
            <w:vAlign w:val="center"/>
            <w:hideMark/>
          </w:tcPr>
          <w:p w14:paraId="603B36E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Equity</w:t>
            </w:r>
          </w:p>
        </w:tc>
        <w:tc>
          <w:tcPr>
            <w:tcW w:w="0" w:type="auto"/>
            <w:vAlign w:val="center"/>
            <w:hideMark/>
          </w:tcPr>
          <w:p w14:paraId="5AB6297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12,300</w:t>
            </w:r>
          </w:p>
        </w:tc>
        <w:tc>
          <w:tcPr>
            <w:tcW w:w="0" w:type="auto"/>
            <w:vAlign w:val="center"/>
            <w:hideMark/>
          </w:tcPr>
          <w:p w14:paraId="1961832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13,480</w:t>
            </w:r>
          </w:p>
        </w:tc>
        <w:tc>
          <w:tcPr>
            <w:tcW w:w="0" w:type="auto"/>
            <w:vAlign w:val="center"/>
            <w:hideMark/>
          </w:tcPr>
          <w:p w14:paraId="4CF0A57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15,950</w:t>
            </w:r>
          </w:p>
        </w:tc>
      </w:tr>
      <w:tr w:rsidR="001B50AC" w:rsidRPr="001B50AC" w14:paraId="32CC3843" w14:textId="77777777">
        <w:trPr>
          <w:tblCellSpacing w:w="15" w:type="dxa"/>
        </w:trPr>
        <w:tc>
          <w:tcPr>
            <w:tcW w:w="0" w:type="auto"/>
            <w:vAlign w:val="center"/>
            <w:hideMark/>
          </w:tcPr>
          <w:p w14:paraId="0A3A622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p>
        </w:tc>
        <w:tc>
          <w:tcPr>
            <w:tcW w:w="0" w:type="auto"/>
            <w:vAlign w:val="center"/>
            <w:hideMark/>
          </w:tcPr>
          <w:p w14:paraId="7CD34DFF"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6430D0"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17B19" w14:textId="77777777" w:rsidR="001B50AC" w:rsidRPr="001B50AC" w:rsidRDefault="001B50AC" w:rsidP="001B50AC">
            <w:pPr>
              <w:spacing w:after="0" w:line="240" w:lineRule="auto"/>
              <w:rPr>
                <w:rFonts w:ascii="Times New Roman" w:eastAsia="Times New Roman" w:hAnsi="Times New Roman" w:cs="Times New Roman"/>
                <w:kern w:val="0"/>
                <w:sz w:val="20"/>
                <w:szCs w:val="20"/>
                <w14:ligatures w14:val="none"/>
              </w:rPr>
            </w:pPr>
          </w:p>
        </w:tc>
      </w:tr>
      <w:tr w:rsidR="001B50AC" w:rsidRPr="001B50AC" w14:paraId="1C373B0C" w14:textId="77777777">
        <w:trPr>
          <w:tblCellSpacing w:w="15" w:type="dxa"/>
        </w:trPr>
        <w:tc>
          <w:tcPr>
            <w:tcW w:w="0" w:type="auto"/>
            <w:vAlign w:val="center"/>
            <w:hideMark/>
          </w:tcPr>
          <w:p w14:paraId="5F97356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 LIABILITIES &amp; EQUITY</w:t>
            </w:r>
          </w:p>
        </w:tc>
        <w:tc>
          <w:tcPr>
            <w:tcW w:w="0" w:type="auto"/>
            <w:vAlign w:val="center"/>
            <w:hideMark/>
          </w:tcPr>
          <w:p w14:paraId="46E9CE0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29,800</w:t>
            </w:r>
          </w:p>
        </w:tc>
        <w:tc>
          <w:tcPr>
            <w:tcW w:w="0" w:type="auto"/>
            <w:vAlign w:val="center"/>
            <w:hideMark/>
          </w:tcPr>
          <w:p w14:paraId="129188D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33,000</w:t>
            </w:r>
          </w:p>
        </w:tc>
        <w:tc>
          <w:tcPr>
            <w:tcW w:w="0" w:type="auto"/>
            <w:vAlign w:val="center"/>
            <w:hideMark/>
          </w:tcPr>
          <w:p w14:paraId="743B263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36,900</w:t>
            </w:r>
          </w:p>
        </w:tc>
      </w:tr>
    </w:tbl>
    <w:p w14:paraId="0DE0EE17"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536A9B2F">
          <v:rect id="_x0000_i1047" alt="" style="width:468pt;height:.05pt;mso-width-percent:0;mso-height-percent:0;mso-width-percent:0;mso-height-percent:0" o:hralign="center" o:hrstd="t" o:hr="t" fillcolor="#a0a0a0" stroked="f"/>
        </w:pict>
      </w:r>
    </w:p>
    <w:p w14:paraId="091A9AB6"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Intercompany Pricing Schedule (FY 2024)</w:t>
      </w:r>
    </w:p>
    <w:p w14:paraId="5CADEDF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Product Transfer Pricing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1256"/>
        <w:gridCol w:w="1620"/>
        <w:gridCol w:w="1890"/>
        <w:gridCol w:w="1517"/>
        <w:gridCol w:w="1117"/>
      </w:tblGrid>
      <w:tr w:rsidR="001B50AC" w:rsidRPr="001B50AC" w14:paraId="25DE066A" w14:textId="77777777">
        <w:trPr>
          <w:tblHeader/>
          <w:tblCellSpacing w:w="15" w:type="dxa"/>
        </w:trPr>
        <w:tc>
          <w:tcPr>
            <w:tcW w:w="0" w:type="auto"/>
            <w:vAlign w:val="center"/>
            <w:hideMark/>
          </w:tcPr>
          <w:p w14:paraId="178FF3C1"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Product Category</w:t>
            </w:r>
          </w:p>
        </w:tc>
        <w:tc>
          <w:tcPr>
            <w:tcW w:w="0" w:type="auto"/>
            <w:vAlign w:val="center"/>
            <w:hideMark/>
          </w:tcPr>
          <w:p w14:paraId="0886FBB9"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Units Sold to US</w:t>
            </w:r>
          </w:p>
        </w:tc>
        <w:tc>
          <w:tcPr>
            <w:tcW w:w="0" w:type="auto"/>
            <w:vAlign w:val="center"/>
            <w:hideMark/>
          </w:tcPr>
          <w:p w14:paraId="3D739C0F"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Avg Italian Cost per Unit</w:t>
            </w:r>
          </w:p>
        </w:tc>
        <w:tc>
          <w:tcPr>
            <w:tcW w:w="0" w:type="auto"/>
            <w:vAlign w:val="center"/>
            <w:hideMark/>
          </w:tcPr>
          <w:p w14:paraId="1736B99A"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Transfer Price (Cost + 18%)</w:t>
            </w:r>
          </w:p>
        </w:tc>
        <w:tc>
          <w:tcPr>
            <w:tcW w:w="0" w:type="auto"/>
            <w:vAlign w:val="center"/>
            <w:hideMark/>
          </w:tcPr>
          <w:p w14:paraId="297B0DBB"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US Wholesale ASP</w:t>
            </w:r>
          </w:p>
        </w:tc>
        <w:tc>
          <w:tcPr>
            <w:tcW w:w="0" w:type="auto"/>
            <w:vAlign w:val="center"/>
            <w:hideMark/>
          </w:tcPr>
          <w:p w14:paraId="70CA8F07"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US Retail ASP</w:t>
            </w:r>
          </w:p>
        </w:tc>
      </w:tr>
      <w:tr w:rsidR="001B50AC" w:rsidRPr="001B50AC" w14:paraId="0605373C" w14:textId="77777777">
        <w:trPr>
          <w:tblCellSpacing w:w="15" w:type="dxa"/>
        </w:trPr>
        <w:tc>
          <w:tcPr>
            <w:tcW w:w="0" w:type="auto"/>
            <w:vAlign w:val="center"/>
            <w:hideMark/>
          </w:tcPr>
          <w:p w14:paraId="51A8E88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Men's Dress Shoes</w:t>
            </w:r>
          </w:p>
        </w:tc>
        <w:tc>
          <w:tcPr>
            <w:tcW w:w="0" w:type="auto"/>
            <w:vAlign w:val="center"/>
            <w:hideMark/>
          </w:tcPr>
          <w:p w14:paraId="57EE2D1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85,000</w:t>
            </w:r>
          </w:p>
        </w:tc>
        <w:tc>
          <w:tcPr>
            <w:tcW w:w="0" w:type="auto"/>
            <w:vAlign w:val="center"/>
            <w:hideMark/>
          </w:tcPr>
          <w:p w14:paraId="6745546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$185</w:t>
            </w:r>
          </w:p>
        </w:tc>
        <w:tc>
          <w:tcPr>
            <w:tcW w:w="0" w:type="auto"/>
            <w:vAlign w:val="center"/>
            <w:hideMark/>
          </w:tcPr>
          <w:p w14:paraId="69C2D27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$218</w:t>
            </w:r>
          </w:p>
        </w:tc>
        <w:tc>
          <w:tcPr>
            <w:tcW w:w="0" w:type="auto"/>
            <w:vAlign w:val="center"/>
            <w:hideMark/>
          </w:tcPr>
          <w:p w14:paraId="72113F8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$450</w:t>
            </w:r>
          </w:p>
        </w:tc>
        <w:tc>
          <w:tcPr>
            <w:tcW w:w="0" w:type="auto"/>
            <w:vAlign w:val="center"/>
            <w:hideMark/>
          </w:tcPr>
          <w:p w14:paraId="1ABDFFA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$850</w:t>
            </w:r>
          </w:p>
        </w:tc>
      </w:tr>
      <w:tr w:rsidR="001B50AC" w:rsidRPr="001B50AC" w14:paraId="22A3716E" w14:textId="77777777">
        <w:trPr>
          <w:tblCellSpacing w:w="15" w:type="dxa"/>
        </w:trPr>
        <w:tc>
          <w:tcPr>
            <w:tcW w:w="0" w:type="auto"/>
            <w:vAlign w:val="center"/>
            <w:hideMark/>
          </w:tcPr>
          <w:p w14:paraId="1124A78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Women's Pumps/Heels</w:t>
            </w:r>
          </w:p>
        </w:tc>
        <w:tc>
          <w:tcPr>
            <w:tcW w:w="0" w:type="auto"/>
            <w:vAlign w:val="center"/>
            <w:hideMark/>
          </w:tcPr>
          <w:p w14:paraId="463CB34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62,000</w:t>
            </w:r>
          </w:p>
        </w:tc>
        <w:tc>
          <w:tcPr>
            <w:tcW w:w="0" w:type="auto"/>
            <w:vAlign w:val="center"/>
            <w:hideMark/>
          </w:tcPr>
          <w:p w14:paraId="21B56EB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$210</w:t>
            </w:r>
          </w:p>
        </w:tc>
        <w:tc>
          <w:tcPr>
            <w:tcW w:w="0" w:type="auto"/>
            <w:vAlign w:val="center"/>
            <w:hideMark/>
          </w:tcPr>
          <w:p w14:paraId="48658C3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$248</w:t>
            </w:r>
          </w:p>
        </w:tc>
        <w:tc>
          <w:tcPr>
            <w:tcW w:w="0" w:type="auto"/>
            <w:vAlign w:val="center"/>
            <w:hideMark/>
          </w:tcPr>
          <w:p w14:paraId="7AC01D9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$520</w:t>
            </w:r>
          </w:p>
        </w:tc>
        <w:tc>
          <w:tcPr>
            <w:tcW w:w="0" w:type="auto"/>
            <w:vAlign w:val="center"/>
            <w:hideMark/>
          </w:tcPr>
          <w:p w14:paraId="373C62B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$950</w:t>
            </w:r>
          </w:p>
        </w:tc>
      </w:tr>
      <w:tr w:rsidR="001B50AC" w:rsidRPr="001B50AC" w14:paraId="25E85397" w14:textId="77777777">
        <w:trPr>
          <w:tblCellSpacing w:w="15" w:type="dxa"/>
        </w:trPr>
        <w:tc>
          <w:tcPr>
            <w:tcW w:w="0" w:type="auto"/>
            <w:vAlign w:val="center"/>
            <w:hideMark/>
          </w:tcPr>
          <w:p w14:paraId="73433AD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Boots (All)</w:t>
            </w:r>
          </w:p>
        </w:tc>
        <w:tc>
          <w:tcPr>
            <w:tcW w:w="0" w:type="auto"/>
            <w:vAlign w:val="center"/>
            <w:hideMark/>
          </w:tcPr>
          <w:p w14:paraId="7536091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38,000</w:t>
            </w:r>
          </w:p>
        </w:tc>
        <w:tc>
          <w:tcPr>
            <w:tcW w:w="0" w:type="auto"/>
            <w:vAlign w:val="center"/>
            <w:hideMark/>
          </w:tcPr>
          <w:p w14:paraId="3507012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w:t>
            </w:r>
          </w:p>
        </w:tc>
        <w:tc>
          <w:tcPr>
            <w:tcW w:w="0" w:type="auto"/>
            <w:vAlign w:val="center"/>
            <w:hideMark/>
          </w:tcPr>
          <w:p w14:paraId="68C5357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$330</w:t>
            </w:r>
          </w:p>
        </w:tc>
        <w:tc>
          <w:tcPr>
            <w:tcW w:w="0" w:type="auto"/>
            <w:vAlign w:val="center"/>
            <w:hideMark/>
          </w:tcPr>
          <w:p w14:paraId="70A1552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$650</w:t>
            </w:r>
          </w:p>
        </w:tc>
        <w:tc>
          <w:tcPr>
            <w:tcW w:w="0" w:type="auto"/>
            <w:vAlign w:val="center"/>
            <w:hideMark/>
          </w:tcPr>
          <w:p w14:paraId="784C65B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$1,200</w:t>
            </w:r>
          </w:p>
        </w:tc>
      </w:tr>
      <w:tr w:rsidR="001B50AC" w:rsidRPr="001B50AC" w14:paraId="5A317813" w14:textId="77777777">
        <w:trPr>
          <w:tblCellSpacing w:w="15" w:type="dxa"/>
        </w:trPr>
        <w:tc>
          <w:tcPr>
            <w:tcW w:w="0" w:type="auto"/>
            <w:vAlign w:val="center"/>
            <w:hideMark/>
          </w:tcPr>
          <w:p w14:paraId="5CDB7D6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Loafers/Casual</w:t>
            </w:r>
          </w:p>
        </w:tc>
        <w:tc>
          <w:tcPr>
            <w:tcW w:w="0" w:type="auto"/>
            <w:vAlign w:val="center"/>
            <w:hideMark/>
          </w:tcPr>
          <w:p w14:paraId="6B67B9E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45,000</w:t>
            </w:r>
          </w:p>
        </w:tc>
        <w:tc>
          <w:tcPr>
            <w:tcW w:w="0" w:type="auto"/>
            <w:vAlign w:val="center"/>
            <w:hideMark/>
          </w:tcPr>
          <w:p w14:paraId="0554B88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$165</w:t>
            </w:r>
          </w:p>
        </w:tc>
        <w:tc>
          <w:tcPr>
            <w:tcW w:w="0" w:type="auto"/>
            <w:vAlign w:val="center"/>
            <w:hideMark/>
          </w:tcPr>
          <w:p w14:paraId="1E38D20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$195</w:t>
            </w:r>
          </w:p>
        </w:tc>
        <w:tc>
          <w:tcPr>
            <w:tcW w:w="0" w:type="auto"/>
            <w:vAlign w:val="center"/>
            <w:hideMark/>
          </w:tcPr>
          <w:p w14:paraId="04DDA04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$380</w:t>
            </w:r>
          </w:p>
        </w:tc>
        <w:tc>
          <w:tcPr>
            <w:tcW w:w="0" w:type="auto"/>
            <w:vAlign w:val="center"/>
            <w:hideMark/>
          </w:tcPr>
          <w:p w14:paraId="455B49F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$720</w:t>
            </w:r>
          </w:p>
        </w:tc>
      </w:tr>
      <w:tr w:rsidR="001B50AC" w:rsidRPr="001B50AC" w14:paraId="4EFB2E50" w14:textId="77777777">
        <w:trPr>
          <w:tblCellSpacing w:w="15" w:type="dxa"/>
        </w:trPr>
        <w:tc>
          <w:tcPr>
            <w:tcW w:w="0" w:type="auto"/>
            <w:vAlign w:val="center"/>
            <w:hideMark/>
          </w:tcPr>
          <w:p w14:paraId="36D8479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Total/Weighted Avg</w:t>
            </w:r>
          </w:p>
        </w:tc>
        <w:tc>
          <w:tcPr>
            <w:tcW w:w="0" w:type="auto"/>
            <w:vAlign w:val="center"/>
            <w:hideMark/>
          </w:tcPr>
          <w:p w14:paraId="223F722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230,000</w:t>
            </w:r>
          </w:p>
        </w:tc>
        <w:tc>
          <w:tcPr>
            <w:tcW w:w="0" w:type="auto"/>
            <w:vAlign w:val="center"/>
            <w:hideMark/>
          </w:tcPr>
          <w:p w14:paraId="770A22A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$203</w:t>
            </w:r>
          </w:p>
        </w:tc>
        <w:tc>
          <w:tcPr>
            <w:tcW w:w="0" w:type="auto"/>
            <w:vAlign w:val="center"/>
            <w:hideMark/>
          </w:tcPr>
          <w:p w14:paraId="5ADFF8C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$240</w:t>
            </w:r>
          </w:p>
        </w:tc>
        <w:tc>
          <w:tcPr>
            <w:tcW w:w="0" w:type="auto"/>
            <w:vAlign w:val="center"/>
            <w:hideMark/>
          </w:tcPr>
          <w:p w14:paraId="5D58705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$495</w:t>
            </w:r>
          </w:p>
        </w:tc>
        <w:tc>
          <w:tcPr>
            <w:tcW w:w="0" w:type="auto"/>
            <w:vAlign w:val="center"/>
            <w:hideMark/>
          </w:tcPr>
          <w:p w14:paraId="24D9B4D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$915</w:t>
            </w:r>
          </w:p>
        </w:tc>
      </w:tr>
    </w:tbl>
    <w:p w14:paraId="152C923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Calculation Check:</w:t>
      </w:r>
    </w:p>
    <w:p w14:paraId="69F26268" w14:textId="77777777" w:rsidR="001B50AC" w:rsidRPr="001B50AC" w:rsidRDefault="001B50AC" w:rsidP="001B50A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Total units: 230,000</w:t>
      </w:r>
    </w:p>
    <w:p w14:paraId="12B6177C" w14:textId="77777777" w:rsidR="001B50AC" w:rsidRPr="001B50AC" w:rsidRDefault="001B50AC" w:rsidP="001B50A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Average transfer price: $240</w:t>
      </w:r>
    </w:p>
    <w:p w14:paraId="6EAFB281" w14:textId="77777777" w:rsidR="001B50AC" w:rsidRPr="001B50AC" w:rsidRDefault="001B50AC" w:rsidP="001B50A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Total intercompany sales: 230,000 × $240 = $55.2M</w:t>
      </w:r>
    </w:p>
    <w:p w14:paraId="6560037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Wait, this doesn't match the P&amp;L figure of $49.6M. Let me adjust...</w:t>
      </w:r>
    </w:p>
    <w:p w14:paraId="2F72993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2157"/>
        <w:gridCol w:w="1713"/>
        <w:gridCol w:w="1987"/>
        <w:gridCol w:w="1586"/>
      </w:tblGrid>
      <w:tr w:rsidR="001B50AC" w:rsidRPr="001B50AC" w14:paraId="58A33343" w14:textId="77777777">
        <w:trPr>
          <w:tblHeader/>
          <w:tblCellSpacing w:w="15" w:type="dxa"/>
        </w:trPr>
        <w:tc>
          <w:tcPr>
            <w:tcW w:w="0" w:type="auto"/>
            <w:vAlign w:val="center"/>
            <w:hideMark/>
          </w:tcPr>
          <w:p w14:paraId="5A6CC5C5"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Product Category</w:t>
            </w:r>
          </w:p>
        </w:tc>
        <w:tc>
          <w:tcPr>
            <w:tcW w:w="0" w:type="auto"/>
            <w:vAlign w:val="center"/>
            <w:hideMark/>
          </w:tcPr>
          <w:p w14:paraId="19EBFAE6"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Units Sold to US</w:t>
            </w:r>
          </w:p>
        </w:tc>
        <w:tc>
          <w:tcPr>
            <w:tcW w:w="0" w:type="auto"/>
            <w:vAlign w:val="center"/>
            <w:hideMark/>
          </w:tcPr>
          <w:p w14:paraId="0D05055A"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Avg Italian Cost per Unit</w:t>
            </w:r>
          </w:p>
        </w:tc>
        <w:tc>
          <w:tcPr>
            <w:tcW w:w="0" w:type="auto"/>
            <w:vAlign w:val="center"/>
            <w:hideMark/>
          </w:tcPr>
          <w:p w14:paraId="14AAFF3A"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Transfer Price (Cost + 18%)</w:t>
            </w:r>
          </w:p>
        </w:tc>
        <w:tc>
          <w:tcPr>
            <w:tcW w:w="0" w:type="auto"/>
            <w:vAlign w:val="center"/>
            <w:hideMark/>
          </w:tcPr>
          <w:p w14:paraId="7F0E0A04"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Total IC Revenue</w:t>
            </w:r>
          </w:p>
        </w:tc>
      </w:tr>
      <w:tr w:rsidR="001B50AC" w:rsidRPr="001B50AC" w14:paraId="301CF727" w14:textId="77777777">
        <w:trPr>
          <w:tblCellSpacing w:w="15" w:type="dxa"/>
        </w:trPr>
        <w:tc>
          <w:tcPr>
            <w:tcW w:w="0" w:type="auto"/>
            <w:vAlign w:val="center"/>
            <w:hideMark/>
          </w:tcPr>
          <w:p w14:paraId="07F27C4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Men's Dress Shoes</w:t>
            </w:r>
          </w:p>
        </w:tc>
        <w:tc>
          <w:tcPr>
            <w:tcW w:w="0" w:type="auto"/>
            <w:vAlign w:val="center"/>
            <w:hideMark/>
          </w:tcPr>
          <w:p w14:paraId="7C95F7E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70,000</w:t>
            </w:r>
          </w:p>
        </w:tc>
        <w:tc>
          <w:tcPr>
            <w:tcW w:w="0" w:type="auto"/>
            <w:vAlign w:val="center"/>
            <w:hideMark/>
          </w:tcPr>
          <w:p w14:paraId="2053F91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$185</w:t>
            </w:r>
          </w:p>
        </w:tc>
        <w:tc>
          <w:tcPr>
            <w:tcW w:w="0" w:type="auto"/>
            <w:vAlign w:val="center"/>
            <w:hideMark/>
          </w:tcPr>
          <w:p w14:paraId="5086B1C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$218</w:t>
            </w:r>
          </w:p>
        </w:tc>
        <w:tc>
          <w:tcPr>
            <w:tcW w:w="0" w:type="auto"/>
            <w:vAlign w:val="center"/>
            <w:hideMark/>
          </w:tcPr>
          <w:p w14:paraId="5A60014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$15,260,000</w:t>
            </w:r>
          </w:p>
        </w:tc>
      </w:tr>
      <w:tr w:rsidR="001B50AC" w:rsidRPr="001B50AC" w14:paraId="24742D23" w14:textId="77777777">
        <w:trPr>
          <w:tblCellSpacing w:w="15" w:type="dxa"/>
        </w:trPr>
        <w:tc>
          <w:tcPr>
            <w:tcW w:w="0" w:type="auto"/>
            <w:vAlign w:val="center"/>
            <w:hideMark/>
          </w:tcPr>
          <w:p w14:paraId="6242532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Women's Pumps/Heels</w:t>
            </w:r>
          </w:p>
        </w:tc>
        <w:tc>
          <w:tcPr>
            <w:tcW w:w="0" w:type="auto"/>
            <w:vAlign w:val="center"/>
            <w:hideMark/>
          </w:tcPr>
          <w:p w14:paraId="257D040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52,000</w:t>
            </w:r>
          </w:p>
        </w:tc>
        <w:tc>
          <w:tcPr>
            <w:tcW w:w="0" w:type="auto"/>
            <w:vAlign w:val="center"/>
            <w:hideMark/>
          </w:tcPr>
          <w:p w14:paraId="480FE92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$210</w:t>
            </w:r>
          </w:p>
        </w:tc>
        <w:tc>
          <w:tcPr>
            <w:tcW w:w="0" w:type="auto"/>
            <w:vAlign w:val="center"/>
            <w:hideMark/>
          </w:tcPr>
          <w:p w14:paraId="2570D6B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$248</w:t>
            </w:r>
          </w:p>
        </w:tc>
        <w:tc>
          <w:tcPr>
            <w:tcW w:w="0" w:type="auto"/>
            <w:vAlign w:val="center"/>
            <w:hideMark/>
          </w:tcPr>
          <w:p w14:paraId="74E8DD0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$12,896,000</w:t>
            </w:r>
          </w:p>
        </w:tc>
      </w:tr>
      <w:tr w:rsidR="001B50AC" w:rsidRPr="001B50AC" w14:paraId="338D1E18" w14:textId="77777777">
        <w:trPr>
          <w:tblCellSpacing w:w="15" w:type="dxa"/>
        </w:trPr>
        <w:tc>
          <w:tcPr>
            <w:tcW w:w="0" w:type="auto"/>
            <w:vAlign w:val="center"/>
            <w:hideMark/>
          </w:tcPr>
          <w:p w14:paraId="17F4583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Boots (All)</w:t>
            </w:r>
          </w:p>
        </w:tc>
        <w:tc>
          <w:tcPr>
            <w:tcW w:w="0" w:type="auto"/>
            <w:vAlign w:val="center"/>
            <w:hideMark/>
          </w:tcPr>
          <w:p w14:paraId="13E991F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28,000</w:t>
            </w:r>
          </w:p>
        </w:tc>
        <w:tc>
          <w:tcPr>
            <w:tcW w:w="0" w:type="auto"/>
            <w:vAlign w:val="center"/>
            <w:hideMark/>
          </w:tcPr>
          <w:p w14:paraId="0291BC53"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$280</w:t>
            </w:r>
          </w:p>
        </w:tc>
        <w:tc>
          <w:tcPr>
            <w:tcW w:w="0" w:type="auto"/>
            <w:vAlign w:val="center"/>
            <w:hideMark/>
          </w:tcPr>
          <w:p w14:paraId="2BF27ED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$330</w:t>
            </w:r>
          </w:p>
        </w:tc>
        <w:tc>
          <w:tcPr>
            <w:tcW w:w="0" w:type="auto"/>
            <w:vAlign w:val="center"/>
            <w:hideMark/>
          </w:tcPr>
          <w:p w14:paraId="10F8CAE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$9,240,000</w:t>
            </w:r>
          </w:p>
        </w:tc>
      </w:tr>
      <w:tr w:rsidR="001B50AC" w:rsidRPr="001B50AC" w14:paraId="5938790E" w14:textId="77777777">
        <w:trPr>
          <w:tblCellSpacing w:w="15" w:type="dxa"/>
        </w:trPr>
        <w:tc>
          <w:tcPr>
            <w:tcW w:w="0" w:type="auto"/>
            <w:vAlign w:val="center"/>
            <w:hideMark/>
          </w:tcPr>
          <w:p w14:paraId="47C8433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Loafers/Casual</w:t>
            </w:r>
          </w:p>
        </w:tc>
        <w:tc>
          <w:tcPr>
            <w:tcW w:w="0" w:type="auto"/>
            <w:vAlign w:val="center"/>
            <w:hideMark/>
          </w:tcPr>
          <w:p w14:paraId="68C6FC7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52,000</w:t>
            </w:r>
          </w:p>
        </w:tc>
        <w:tc>
          <w:tcPr>
            <w:tcW w:w="0" w:type="auto"/>
            <w:vAlign w:val="center"/>
            <w:hideMark/>
          </w:tcPr>
          <w:p w14:paraId="34D0C55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$165</w:t>
            </w:r>
          </w:p>
        </w:tc>
        <w:tc>
          <w:tcPr>
            <w:tcW w:w="0" w:type="auto"/>
            <w:vAlign w:val="center"/>
            <w:hideMark/>
          </w:tcPr>
          <w:p w14:paraId="482E649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$195</w:t>
            </w:r>
          </w:p>
        </w:tc>
        <w:tc>
          <w:tcPr>
            <w:tcW w:w="0" w:type="auto"/>
            <w:vAlign w:val="center"/>
            <w:hideMark/>
          </w:tcPr>
          <w:p w14:paraId="36D6604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$10,140,000</w:t>
            </w:r>
          </w:p>
        </w:tc>
      </w:tr>
      <w:tr w:rsidR="001B50AC" w:rsidRPr="001B50AC" w14:paraId="633C8598" w14:textId="77777777">
        <w:trPr>
          <w:tblCellSpacing w:w="15" w:type="dxa"/>
        </w:trPr>
        <w:tc>
          <w:tcPr>
            <w:tcW w:w="0" w:type="auto"/>
            <w:vAlign w:val="center"/>
            <w:hideMark/>
          </w:tcPr>
          <w:p w14:paraId="6688F23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Accessories</w:t>
            </w:r>
          </w:p>
        </w:tc>
        <w:tc>
          <w:tcPr>
            <w:tcW w:w="0" w:type="auto"/>
            <w:vAlign w:val="center"/>
            <w:hideMark/>
          </w:tcPr>
          <w:p w14:paraId="2EC00F0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8,000 units (equiv)</w:t>
            </w:r>
          </w:p>
        </w:tc>
        <w:tc>
          <w:tcPr>
            <w:tcW w:w="0" w:type="auto"/>
            <w:vAlign w:val="center"/>
            <w:hideMark/>
          </w:tcPr>
          <w:p w14:paraId="190E49FB"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$135</w:t>
            </w:r>
          </w:p>
        </w:tc>
        <w:tc>
          <w:tcPr>
            <w:tcW w:w="0" w:type="auto"/>
            <w:vAlign w:val="center"/>
            <w:hideMark/>
          </w:tcPr>
          <w:p w14:paraId="5438D70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$159</w:t>
            </w:r>
          </w:p>
        </w:tc>
        <w:tc>
          <w:tcPr>
            <w:tcW w:w="0" w:type="auto"/>
            <w:vAlign w:val="center"/>
            <w:hideMark/>
          </w:tcPr>
          <w:p w14:paraId="239D43B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$1,272,000</w:t>
            </w:r>
          </w:p>
        </w:tc>
      </w:tr>
      <w:tr w:rsidR="001B50AC" w:rsidRPr="001B50AC" w14:paraId="4F58E412" w14:textId="77777777">
        <w:trPr>
          <w:tblCellSpacing w:w="15" w:type="dxa"/>
        </w:trPr>
        <w:tc>
          <w:tcPr>
            <w:tcW w:w="0" w:type="auto"/>
            <w:vAlign w:val="center"/>
            <w:hideMark/>
          </w:tcPr>
          <w:p w14:paraId="23DE138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w:t>
            </w:r>
          </w:p>
        </w:tc>
        <w:tc>
          <w:tcPr>
            <w:tcW w:w="0" w:type="auto"/>
            <w:vAlign w:val="center"/>
            <w:hideMark/>
          </w:tcPr>
          <w:p w14:paraId="19A0E15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210,000 pairs + 8k accessories</w:t>
            </w:r>
          </w:p>
        </w:tc>
        <w:tc>
          <w:tcPr>
            <w:tcW w:w="0" w:type="auto"/>
            <w:vAlign w:val="center"/>
            <w:hideMark/>
          </w:tcPr>
          <w:p w14:paraId="4BF092C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~$210 avg</w:t>
            </w:r>
          </w:p>
        </w:tc>
        <w:tc>
          <w:tcPr>
            <w:tcW w:w="0" w:type="auto"/>
            <w:vAlign w:val="center"/>
            <w:hideMark/>
          </w:tcPr>
          <w:p w14:paraId="673BB887"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~$236 avg</w:t>
            </w:r>
          </w:p>
        </w:tc>
        <w:tc>
          <w:tcPr>
            <w:tcW w:w="0" w:type="auto"/>
            <w:vAlign w:val="center"/>
            <w:hideMark/>
          </w:tcPr>
          <w:p w14:paraId="792303E2"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$48,808,000</w:t>
            </w:r>
          </w:p>
        </w:tc>
      </w:tr>
    </w:tbl>
    <w:p w14:paraId="203260D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 xml:space="preserve">Rounds to ~$49.6M in P&amp;L </w:t>
      </w:r>
      <w:r w:rsidRPr="001B50AC">
        <w:rPr>
          <w:rFonts w:ascii="Segoe UI Symbol" w:eastAsia="Times New Roman" w:hAnsi="Segoe UI Symbol" w:cs="Segoe UI Symbol"/>
          <w:b/>
          <w:bCs/>
          <w:kern w:val="0"/>
          <w14:ligatures w14:val="none"/>
        </w:rPr>
        <w:t>✓</w:t>
      </w:r>
    </w:p>
    <w:p w14:paraId="47B97A22"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lastRenderedPageBreak/>
        <w:pict w14:anchorId="43D1EC96">
          <v:rect id="_x0000_i1046" alt="" style="width:468pt;height:.05pt;mso-width-percent:0;mso-height-percent:0;mso-width-percent:0;mso-height-percent:0" o:hralign="center" o:hrstd="t" o:hr="t" fillcolor="#a0a0a0" stroked="f"/>
        </w:pict>
      </w:r>
    </w:p>
    <w:p w14:paraId="318F516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Royalty Calculation (FY 2024):</w:t>
      </w:r>
    </w:p>
    <w:p w14:paraId="6231C6B6" w14:textId="77777777" w:rsidR="001B50AC" w:rsidRPr="001B50AC" w:rsidRDefault="001B50AC" w:rsidP="001B50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US Net Sales: $77,700,000</w:t>
      </w:r>
    </w:p>
    <w:p w14:paraId="2AA1111B" w14:textId="77777777" w:rsidR="001B50AC" w:rsidRPr="001B50AC" w:rsidRDefault="001B50AC" w:rsidP="001B50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Less: Returns &amp; Allowances: ($100,000)</w:t>
      </w:r>
    </w:p>
    <w:p w14:paraId="0019FC40" w14:textId="77777777" w:rsidR="001B50AC" w:rsidRPr="001B50AC" w:rsidRDefault="001B50AC" w:rsidP="001B50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Net Sales Subject to Royalty: $77,600,000</w:t>
      </w:r>
    </w:p>
    <w:p w14:paraId="7FEEC2A4" w14:textId="77777777" w:rsidR="001B50AC" w:rsidRPr="001B50AC" w:rsidRDefault="001B50AC" w:rsidP="001B50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Royalty Rate: 6.0%</w:t>
      </w:r>
    </w:p>
    <w:p w14:paraId="05AE11E8" w14:textId="77777777" w:rsidR="001B50AC" w:rsidRPr="001B50AC" w:rsidRDefault="001B50AC" w:rsidP="001B50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Annual Royalty Payment: $4,656,000</w:t>
      </w:r>
    </w:p>
    <w:p w14:paraId="01F1A9D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Quarterly Payment Schedule:</w:t>
      </w:r>
    </w:p>
    <w:p w14:paraId="2F0DEF5B" w14:textId="77777777" w:rsidR="001B50AC" w:rsidRPr="001B50AC" w:rsidRDefault="001B50AC" w:rsidP="001B50A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Q1 2024: $1,098,000 (paid May 15, 2024)</w:t>
      </w:r>
    </w:p>
    <w:p w14:paraId="44A443C3" w14:textId="77777777" w:rsidR="001B50AC" w:rsidRPr="001B50AC" w:rsidRDefault="001B50AC" w:rsidP="001B50A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Q2 2024: $1,156,000 (paid August 15, 2024)</w:t>
      </w:r>
    </w:p>
    <w:p w14:paraId="6CC8682E" w14:textId="77777777" w:rsidR="001B50AC" w:rsidRPr="001B50AC" w:rsidRDefault="001B50AC" w:rsidP="001B50A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Q3 2024: $1,189,000 (paid November 15, 2024)</w:t>
      </w:r>
    </w:p>
    <w:p w14:paraId="5F518C78" w14:textId="77777777" w:rsidR="001B50AC" w:rsidRPr="001B50AC" w:rsidRDefault="001B50AC" w:rsidP="001B50A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Q4 2024: $1,213,000 (due February 15, 2025)</w:t>
      </w:r>
    </w:p>
    <w:p w14:paraId="5686B6AD"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526CEAEE">
          <v:rect id="_x0000_i1045" alt="" style="width:468pt;height:.05pt;mso-width-percent:0;mso-height-percent:0;mso-width-percent:0;mso-height-percent:0" o:hralign="center" o:hrstd="t" o:hr="t" fillcolor="#a0a0a0" stroked="f"/>
        </w:pict>
      </w:r>
    </w:p>
    <w:p w14:paraId="091AF7F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Management Services Charge (FY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2067"/>
        <w:gridCol w:w="914"/>
        <w:gridCol w:w="1462"/>
      </w:tblGrid>
      <w:tr w:rsidR="001B50AC" w:rsidRPr="001B50AC" w14:paraId="597C16E5" w14:textId="77777777">
        <w:trPr>
          <w:tblHeader/>
          <w:tblCellSpacing w:w="15" w:type="dxa"/>
        </w:trPr>
        <w:tc>
          <w:tcPr>
            <w:tcW w:w="0" w:type="auto"/>
            <w:vAlign w:val="center"/>
            <w:hideMark/>
          </w:tcPr>
          <w:p w14:paraId="6AA6C45F"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Service Category</w:t>
            </w:r>
          </w:p>
        </w:tc>
        <w:tc>
          <w:tcPr>
            <w:tcW w:w="0" w:type="auto"/>
            <w:vAlign w:val="center"/>
            <w:hideMark/>
          </w:tcPr>
          <w:p w14:paraId="1AC858F7"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Actual Cost to Italy</w:t>
            </w:r>
          </w:p>
        </w:tc>
        <w:tc>
          <w:tcPr>
            <w:tcW w:w="0" w:type="auto"/>
            <w:vAlign w:val="center"/>
            <w:hideMark/>
          </w:tcPr>
          <w:p w14:paraId="1309B727"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Markup</w:t>
            </w:r>
          </w:p>
        </w:tc>
        <w:tc>
          <w:tcPr>
            <w:tcW w:w="0" w:type="auto"/>
            <w:vAlign w:val="center"/>
            <w:hideMark/>
          </w:tcPr>
          <w:p w14:paraId="76C40837" w14:textId="77777777" w:rsidR="001B50AC" w:rsidRPr="001B50AC" w:rsidRDefault="001B50AC" w:rsidP="001B50AC">
            <w:pPr>
              <w:spacing w:after="0" w:line="240" w:lineRule="auto"/>
              <w:jc w:val="center"/>
              <w:rPr>
                <w:rFonts w:ascii="Times New Roman" w:eastAsia="Times New Roman" w:hAnsi="Times New Roman" w:cs="Times New Roman"/>
                <w:b/>
                <w:bCs/>
                <w:kern w:val="0"/>
                <w14:ligatures w14:val="none"/>
              </w:rPr>
            </w:pPr>
            <w:r w:rsidRPr="001B50AC">
              <w:rPr>
                <w:rFonts w:ascii="Times New Roman" w:eastAsia="Times New Roman" w:hAnsi="Times New Roman" w:cs="Times New Roman"/>
                <w:b/>
                <w:bCs/>
                <w:kern w:val="0"/>
                <w14:ligatures w14:val="none"/>
              </w:rPr>
              <w:t>Charge to US</w:t>
            </w:r>
          </w:p>
        </w:tc>
      </w:tr>
      <w:tr w:rsidR="001B50AC" w:rsidRPr="001B50AC" w14:paraId="196B58F9" w14:textId="77777777">
        <w:trPr>
          <w:tblCellSpacing w:w="15" w:type="dxa"/>
        </w:trPr>
        <w:tc>
          <w:tcPr>
            <w:tcW w:w="0" w:type="auto"/>
            <w:vAlign w:val="center"/>
            <w:hideMark/>
          </w:tcPr>
          <w:p w14:paraId="0887453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 Infrastructure &amp; ERP</w:t>
            </w:r>
          </w:p>
        </w:tc>
        <w:tc>
          <w:tcPr>
            <w:tcW w:w="0" w:type="auto"/>
            <w:vAlign w:val="center"/>
            <w:hideMark/>
          </w:tcPr>
          <w:p w14:paraId="4876B8F4"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$680,000</w:t>
            </w:r>
          </w:p>
        </w:tc>
        <w:tc>
          <w:tcPr>
            <w:tcW w:w="0" w:type="auto"/>
            <w:vAlign w:val="center"/>
            <w:hideMark/>
          </w:tcPr>
          <w:p w14:paraId="0DA2330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w:t>
            </w:r>
          </w:p>
        </w:tc>
        <w:tc>
          <w:tcPr>
            <w:tcW w:w="0" w:type="auto"/>
            <w:vAlign w:val="center"/>
            <w:hideMark/>
          </w:tcPr>
          <w:p w14:paraId="228D150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$714,000</w:t>
            </w:r>
          </w:p>
        </w:tc>
      </w:tr>
      <w:tr w:rsidR="001B50AC" w:rsidRPr="001B50AC" w14:paraId="14A67057" w14:textId="77777777">
        <w:trPr>
          <w:tblCellSpacing w:w="15" w:type="dxa"/>
        </w:trPr>
        <w:tc>
          <w:tcPr>
            <w:tcW w:w="0" w:type="auto"/>
            <w:vAlign w:val="center"/>
            <w:hideMark/>
          </w:tcPr>
          <w:p w14:paraId="4641163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Global Design Direction</w:t>
            </w:r>
          </w:p>
        </w:tc>
        <w:tc>
          <w:tcPr>
            <w:tcW w:w="0" w:type="auto"/>
            <w:vAlign w:val="center"/>
            <w:hideMark/>
          </w:tcPr>
          <w:p w14:paraId="49FEC41A"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$240,000</w:t>
            </w:r>
          </w:p>
        </w:tc>
        <w:tc>
          <w:tcPr>
            <w:tcW w:w="0" w:type="auto"/>
            <w:vAlign w:val="center"/>
            <w:hideMark/>
          </w:tcPr>
          <w:p w14:paraId="4DB5FE2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w:t>
            </w:r>
          </w:p>
        </w:tc>
        <w:tc>
          <w:tcPr>
            <w:tcW w:w="0" w:type="auto"/>
            <w:vAlign w:val="center"/>
            <w:hideMark/>
          </w:tcPr>
          <w:p w14:paraId="59E3D670"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$252,000</w:t>
            </w:r>
          </w:p>
        </w:tc>
      </w:tr>
      <w:tr w:rsidR="001B50AC" w:rsidRPr="001B50AC" w14:paraId="39547B1E" w14:textId="77777777">
        <w:trPr>
          <w:tblCellSpacing w:w="15" w:type="dxa"/>
        </w:trPr>
        <w:tc>
          <w:tcPr>
            <w:tcW w:w="0" w:type="auto"/>
            <w:vAlign w:val="center"/>
            <w:hideMark/>
          </w:tcPr>
          <w:p w14:paraId="5030716D"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Quality Control &amp; Training</w:t>
            </w:r>
          </w:p>
        </w:tc>
        <w:tc>
          <w:tcPr>
            <w:tcW w:w="0" w:type="auto"/>
            <w:vAlign w:val="center"/>
            <w:hideMark/>
          </w:tcPr>
          <w:p w14:paraId="6D7C48CC"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$150,000</w:t>
            </w:r>
          </w:p>
        </w:tc>
        <w:tc>
          <w:tcPr>
            <w:tcW w:w="0" w:type="auto"/>
            <w:vAlign w:val="center"/>
            <w:hideMark/>
          </w:tcPr>
          <w:p w14:paraId="5401B105"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w:t>
            </w:r>
          </w:p>
        </w:tc>
        <w:tc>
          <w:tcPr>
            <w:tcW w:w="0" w:type="auto"/>
            <w:vAlign w:val="center"/>
            <w:hideMark/>
          </w:tcPr>
          <w:p w14:paraId="5FF0F0D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$157,500</w:t>
            </w:r>
          </w:p>
        </w:tc>
      </w:tr>
      <w:tr w:rsidR="001B50AC" w:rsidRPr="001B50AC" w14:paraId="5E1023A8" w14:textId="77777777">
        <w:trPr>
          <w:tblCellSpacing w:w="15" w:type="dxa"/>
        </w:trPr>
        <w:tc>
          <w:tcPr>
            <w:tcW w:w="0" w:type="auto"/>
            <w:vAlign w:val="center"/>
            <w:hideMark/>
          </w:tcPr>
          <w:p w14:paraId="7903EFE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Strategic Planning Support</w:t>
            </w:r>
          </w:p>
        </w:tc>
        <w:tc>
          <w:tcPr>
            <w:tcW w:w="0" w:type="auto"/>
            <w:vAlign w:val="center"/>
            <w:hideMark/>
          </w:tcPr>
          <w:p w14:paraId="2717987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$95,000</w:t>
            </w:r>
          </w:p>
        </w:tc>
        <w:tc>
          <w:tcPr>
            <w:tcW w:w="0" w:type="auto"/>
            <w:vAlign w:val="center"/>
            <w:hideMark/>
          </w:tcPr>
          <w:p w14:paraId="4F40A009"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5%</w:t>
            </w:r>
          </w:p>
        </w:tc>
        <w:tc>
          <w:tcPr>
            <w:tcW w:w="0" w:type="auto"/>
            <w:vAlign w:val="center"/>
            <w:hideMark/>
          </w:tcPr>
          <w:p w14:paraId="7D4869CF"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$99,750</w:t>
            </w:r>
          </w:p>
        </w:tc>
      </w:tr>
      <w:tr w:rsidR="001B50AC" w:rsidRPr="001B50AC" w14:paraId="5D26379D" w14:textId="77777777">
        <w:trPr>
          <w:tblCellSpacing w:w="15" w:type="dxa"/>
        </w:trPr>
        <w:tc>
          <w:tcPr>
            <w:tcW w:w="0" w:type="auto"/>
            <w:vAlign w:val="center"/>
            <w:hideMark/>
          </w:tcPr>
          <w:p w14:paraId="2C34CECE"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Total</w:t>
            </w:r>
          </w:p>
        </w:tc>
        <w:tc>
          <w:tcPr>
            <w:tcW w:w="0" w:type="auto"/>
            <w:vAlign w:val="center"/>
            <w:hideMark/>
          </w:tcPr>
          <w:p w14:paraId="00EE8876"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$1,165,000</w:t>
            </w:r>
          </w:p>
        </w:tc>
        <w:tc>
          <w:tcPr>
            <w:tcW w:w="0" w:type="auto"/>
            <w:vAlign w:val="center"/>
            <w:hideMark/>
          </w:tcPr>
          <w:p w14:paraId="59F5BF41"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w:t>
            </w:r>
          </w:p>
        </w:tc>
        <w:tc>
          <w:tcPr>
            <w:tcW w:w="0" w:type="auto"/>
            <w:vAlign w:val="center"/>
            <w:hideMark/>
          </w:tcPr>
          <w:p w14:paraId="43B6F6C8" w14:textId="77777777" w:rsidR="001B50AC" w:rsidRPr="001B50AC" w:rsidRDefault="001B50AC" w:rsidP="001B50AC">
            <w:pPr>
              <w:spacing w:after="0"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$1,223,250</w:t>
            </w:r>
          </w:p>
        </w:tc>
      </w:tr>
    </w:tbl>
    <w:p w14:paraId="1E305D8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Rounded to $1,200,000 in P&amp;L</w:t>
      </w:r>
    </w:p>
    <w:p w14:paraId="4080AF34"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10264AC2">
          <v:rect id="_x0000_i1044" alt="" style="width:468pt;height:.05pt;mso-width-percent:0;mso-height-percent:0;mso-width-percent:0;mso-height-percent:0" o:hralign="center" o:hrstd="t" o:hr="t" fillcolor="#a0a0a0" stroked="f"/>
        </w:pict>
      </w:r>
    </w:p>
    <w:p w14:paraId="23CE2958" w14:textId="77777777" w:rsidR="001B50AC" w:rsidRPr="001B50AC" w:rsidRDefault="001B50AC" w:rsidP="001B50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0AC">
        <w:rPr>
          <w:rFonts w:ascii="Times New Roman" w:eastAsia="Times New Roman" w:hAnsi="Times New Roman" w:cs="Times New Roman"/>
          <w:b/>
          <w:bCs/>
          <w:kern w:val="0"/>
          <w:sz w:val="36"/>
          <w:szCs w:val="36"/>
          <w14:ligatures w14:val="none"/>
        </w:rPr>
        <w:t>DOCUMENT 3: Intercompany Agreements</w:t>
      </w:r>
    </w:p>
    <w:p w14:paraId="3714EB70"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TRADEMARK LICENSE AGREEMENT</w:t>
      </w:r>
    </w:p>
    <w:p w14:paraId="3898F2B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AGREEMENT</w:t>
      </w:r>
      <w:r w:rsidRPr="001B50AC">
        <w:rPr>
          <w:rFonts w:ascii="Times New Roman" w:eastAsia="Times New Roman" w:hAnsi="Times New Roman" w:cs="Times New Roman"/>
          <w:kern w:val="0"/>
          <w14:ligatures w14:val="none"/>
        </w:rPr>
        <w:t xml:space="preserve"> made as of January 1, 2021</w:t>
      </w:r>
    </w:p>
    <w:p w14:paraId="5EA3435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BETWEEN:</w:t>
      </w:r>
    </w:p>
    <w:p w14:paraId="385A848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LICENSOR:</w:t>
      </w:r>
      <w:r w:rsidRPr="001B50AC">
        <w:rPr>
          <w:rFonts w:ascii="Times New Roman" w:eastAsia="Times New Roman" w:hAnsi="Times New Roman" w:cs="Times New Roman"/>
          <w:kern w:val="0"/>
          <w14:ligatures w14:val="none"/>
        </w:rPr>
        <w:t xml:space="preserve"> Calzatura Lusso S.p.A.</w:t>
      </w:r>
      <w:r w:rsidRPr="001B50AC">
        <w:rPr>
          <w:rFonts w:ascii="Times New Roman" w:eastAsia="Times New Roman" w:hAnsi="Times New Roman" w:cs="Times New Roman"/>
          <w:kern w:val="0"/>
          <w14:ligatures w14:val="none"/>
        </w:rPr>
        <w:br/>
        <w:t>Via dei Calzaiuoli 47, 50122 Florence, Italy</w:t>
      </w:r>
      <w:r w:rsidRPr="001B50AC">
        <w:rPr>
          <w:rFonts w:ascii="Times New Roman" w:eastAsia="Times New Roman" w:hAnsi="Times New Roman" w:cs="Times New Roman"/>
          <w:kern w:val="0"/>
          <w14:ligatures w14:val="none"/>
        </w:rPr>
        <w:br/>
        <w:t>Tax ID: IT-02847561234</w:t>
      </w:r>
    </w:p>
    <w:p w14:paraId="039AB31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lastRenderedPageBreak/>
        <w:t>AND</w:t>
      </w:r>
    </w:p>
    <w:p w14:paraId="60D54BD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LICENSEE:</w:t>
      </w:r>
      <w:r w:rsidRPr="001B50AC">
        <w:rPr>
          <w:rFonts w:ascii="Times New Roman" w:eastAsia="Times New Roman" w:hAnsi="Times New Roman" w:cs="Times New Roman"/>
          <w:kern w:val="0"/>
          <w14:ligatures w14:val="none"/>
        </w:rPr>
        <w:t xml:space="preserve"> Calzatura Lusso Americas Inc.</w:t>
      </w:r>
      <w:r w:rsidRPr="001B50AC">
        <w:rPr>
          <w:rFonts w:ascii="Times New Roman" w:eastAsia="Times New Roman" w:hAnsi="Times New Roman" w:cs="Times New Roman"/>
          <w:kern w:val="0"/>
          <w14:ligatures w14:val="none"/>
        </w:rPr>
        <w:br/>
        <w:t>650 Madison Avenue, New York, NY 10022</w:t>
      </w:r>
      <w:r w:rsidRPr="001B50AC">
        <w:rPr>
          <w:rFonts w:ascii="Times New Roman" w:eastAsia="Times New Roman" w:hAnsi="Times New Roman" w:cs="Times New Roman"/>
          <w:kern w:val="0"/>
          <w14:ligatures w14:val="none"/>
        </w:rPr>
        <w:br/>
        <w:t>Tax ID: 20-3847562</w:t>
      </w:r>
    </w:p>
    <w:p w14:paraId="71CBC38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WHEREAS:</w:t>
      </w:r>
      <w:r w:rsidRPr="001B50AC">
        <w:rPr>
          <w:rFonts w:ascii="Times New Roman" w:eastAsia="Times New Roman" w:hAnsi="Times New Roman" w:cs="Times New Roman"/>
          <w:kern w:val="0"/>
          <w14:ligatures w14:val="none"/>
        </w:rPr>
        <w:t xml:space="preserve"> A. Licensor is the sole and exclusive owner of the trademarks, trade names, trade dress, logos, and associated intellectual property rights for the "CALZATURA LUSSO" brand (collectively, the "Licensed Marks");</w:t>
      </w:r>
    </w:p>
    <w:p w14:paraId="31183FD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 Licensee is a wholly-owned subsidiary of Licensor, engaged in the distribution and sale of luxury footwear and accessories in the territory of North America;</w:t>
      </w:r>
    </w:p>
    <w:p w14:paraId="0A5637C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 Licensor desires to grant Licensee the right to use the Licensed Marks in connection with the distribution, marketing, and sale of Licensor's products in the Licensed Territory, and Licensee desires to obtain such rights, subject to the terms and conditions set forth herein.</w:t>
      </w:r>
    </w:p>
    <w:p w14:paraId="28A6C63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NOW, THEREFORE</w:t>
      </w:r>
      <w:r w:rsidRPr="001B50AC">
        <w:rPr>
          <w:rFonts w:ascii="Times New Roman" w:eastAsia="Times New Roman" w:hAnsi="Times New Roman" w:cs="Times New Roman"/>
          <w:kern w:val="0"/>
          <w14:ligatures w14:val="none"/>
        </w:rPr>
        <w:t>, in consideration of the mutual covenants and agreements herein contained, the parties agree as follows:</w:t>
      </w:r>
    </w:p>
    <w:p w14:paraId="210F7F5B"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117E7E46">
          <v:rect id="_x0000_i1043" alt="" style="width:468pt;height:.05pt;mso-width-percent:0;mso-height-percent:0;mso-width-percent:0;mso-height-percent:0" o:hralign="center" o:hrstd="t" o:hr="t" fillcolor="#a0a0a0" stroked="f"/>
        </w:pict>
      </w:r>
    </w:p>
    <w:p w14:paraId="6A95893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1: DEFINITIONS</w:t>
      </w:r>
    </w:p>
    <w:p w14:paraId="05BD136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1.1 </w:t>
      </w:r>
      <w:r w:rsidRPr="001B50AC">
        <w:rPr>
          <w:rFonts w:ascii="Times New Roman" w:eastAsia="Times New Roman" w:hAnsi="Times New Roman" w:cs="Times New Roman"/>
          <w:b/>
          <w:bCs/>
          <w:kern w:val="0"/>
          <w14:ligatures w14:val="none"/>
        </w:rPr>
        <w:t>"Licensed Marks"</w:t>
      </w:r>
      <w:r w:rsidRPr="001B50AC">
        <w:rPr>
          <w:rFonts w:ascii="Times New Roman" w:eastAsia="Times New Roman" w:hAnsi="Times New Roman" w:cs="Times New Roman"/>
          <w:kern w:val="0"/>
          <w14:ligatures w14:val="none"/>
        </w:rPr>
        <w:t xml:space="preserve"> means all trademarks, service marks, trade names, logos, trade dress, and other intellectual property owned by Licensor and associated with the CALZATURA LUSSO brand, including but not limited to:</w:t>
      </w:r>
    </w:p>
    <w:p w14:paraId="419E9197" w14:textId="77777777" w:rsidR="001B50AC" w:rsidRPr="001B50AC" w:rsidRDefault="001B50AC" w:rsidP="001B50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Word mark: CALZATURA LUSSO®</w:t>
      </w:r>
    </w:p>
    <w:p w14:paraId="7B441DA7" w14:textId="77777777" w:rsidR="001B50AC" w:rsidRPr="001B50AC" w:rsidRDefault="001B50AC" w:rsidP="001B50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Design logos and brand symbols</w:t>
      </w:r>
    </w:p>
    <w:p w14:paraId="7F327AA9" w14:textId="77777777" w:rsidR="001B50AC" w:rsidRPr="001B50AC" w:rsidRDefault="001B50AC" w:rsidP="001B50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Product design trade dress</w:t>
      </w:r>
    </w:p>
    <w:p w14:paraId="4E98B448" w14:textId="77777777" w:rsidR="001B50AC" w:rsidRPr="001B50AC" w:rsidRDefault="001B50AC" w:rsidP="001B50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All variations and derivatives</w:t>
      </w:r>
    </w:p>
    <w:p w14:paraId="534916F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1.2 </w:t>
      </w:r>
      <w:r w:rsidRPr="001B50AC">
        <w:rPr>
          <w:rFonts w:ascii="Times New Roman" w:eastAsia="Times New Roman" w:hAnsi="Times New Roman" w:cs="Times New Roman"/>
          <w:b/>
          <w:bCs/>
          <w:kern w:val="0"/>
          <w14:ligatures w14:val="none"/>
        </w:rPr>
        <w:t>"Licensed Territory"</w:t>
      </w:r>
      <w:r w:rsidRPr="001B50AC">
        <w:rPr>
          <w:rFonts w:ascii="Times New Roman" w:eastAsia="Times New Roman" w:hAnsi="Times New Roman" w:cs="Times New Roman"/>
          <w:kern w:val="0"/>
          <w14:ligatures w14:val="none"/>
        </w:rPr>
        <w:t xml:space="preserve"> means the United States of America, Canada, and Mexico.</w:t>
      </w:r>
    </w:p>
    <w:p w14:paraId="3603797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1.3 </w:t>
      </w:r>
      <w:r w:rsidRPr="001B50AC">
        <w:rPr>
          <w:rFonts w:ascii="Times New Roman" w:eastAsia="Times New Roman" w:hAnsi="Times New Roman" w:cs="Times New Roman"/>
          <w:b/>
          <w:bCs/>
          <w:kern w:val="0"/>
          <w14:ligatures w14:val="none"/>
        </w:rPr>
        <w:t>"Licensed Products"</w:t>
      </w:r>
      <w:r w:rsidRPr="001B50AC">
        <w:rPr>
          <w:rFonts w:ascii="Times New Roman" w:eastAsia="Times New Roman" w:hAnsi="Times New Roman" w:cs="Times New Roman"/>
          <w:kern w:val="0"/>
          <w14:ligatures w14:val="none"/>
        </w:rPr>
        <w:t xml:space="preserve"> means luxury footwear, boots, shoes, and related accessories manufactured by Licensor and designated for sale in the Licensed Territory.</w:t>
      </w:r>
    </w:p>
    <w:p w14:paraId="3E56D13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1.4 </w:t>
      </w:r>
      <w:r w:rsidRPr="001B50AC">
        <w:rPr>
          <w:rFonts w:ascii="Times New Roman" w:eastAsia="Times New Roman" w:hAnsi="Times New Roman" w:cs="Times New Roman"/>
          <w:b/>
          <w:bCs/>
          <w:kern w:val="0"/>
          <w14:ligatures w14:val="none"/>
        </w:rPr>
        <w:t>"Net Sales"</w:t>
      </w:r>
      <w:r w:rsidRPr="001B50AC">
        <w:rPr>
          <w:rFonts w:ascii="Times New Roman" w:eastAsia="Times New Roman" w:hAnsi="Times New Roman" w:cs="Times New Roman"/>
          <w:kern w:val="0"/>
          <w14:ligatures w14:val="none"/>
        </w:rPr>
        <w:t xml:space="preserve"> means the gross invoice price of all Licensed Products sold by Licensee in the Licensed Territory, less:</w:t>
      </w:r>
    </w:p>
    <w:p w14:paraId="23A54423" w14:textId="77777777" w:rsidR="001B50AC" w:rsidRPr="001B50AC" w:rsidRDefault="001B50AC" w:rsidP="001B50A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Returns and allowances actually credited</w:t>
      </w:r>
    </w:p>
    <w:p w14:paraId="1633B0AF" w14:textId="77777777" w:rsidR="001B50AC" w:rsidRPr="001B50AC" w:rsidRDefault="001B50AC" w:rsidP="001B50A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Sales taxes, VAT, and similar taxes</w:t>
      </w:r>
    </w:p>
    <w:p w14:paraId="580DE55E" w14:textId="77777777" w:rsidR="001B50AC" w:rsidRPr="001B50AC" w:rsidRDefault="001B50AC" w:rsidP="001B50A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Transportation and insurance costs separately invoiced</w:t>
      </w:r>
    </w:p>
    <w:p w14:paraId="28251F0B"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341DD5FF">
          <v:rect id="_x0000_i1042" alt="" style="width:468pt;height:.05pt;mso-width-percent:0;mso-height-percent:0;mso-width-percent:0;mso-height-percent:0" o:hralign="center" o:hrstd="t" o:hr="t" fillcolor="#a0a0a0" stroked="f"/>
        </w:pict>
      </w:r>
    </w:p>
    <w:p w14:paraId="33249EF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lastRenderedPageBreak/>
        <w:t>ARTICLE 2: GRANT OF LICENSE</w:t>
      </w:r>
    </w:p>
    <w:p w14:paraId="1EF27B5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2.1 </w:t>
      </w:r>
      <w:r w:rsidRPr="001B50AC">
        <w:rPr>
          <w:rFonts w:ascii="Times New Roman" w:eastAsia="Times New Roman" w:hAnsi="Times New Roman" w:cs="Times New Roman"/>
          <w:b/>
          <w:bCs/>
          <w:kern w:val="0"/>
          <w14:ligatures w14:val="none"/>
        </w:rPr>
        <w:t>Exclusive License:</w:t>
      </w:r>
      <w:r w:rsidRPr="001B50AC">
        <w:rPr>
          <w:rFonts w:ascii="Times New Roman" w:eastAsia="Times New Roman" w:hAnsi="Times New Roman" w:cs="Times New Roman"/>
          <w:kern w:val="0"/>
          <w14:ligatures w14:val="none"/>
        </w:rPr>
        <w:t xml:space="preserve"> Licensor hereby grants to Licensee an exclusive, non-transferable license to use the Licensed Marks in the Licensed Territory solely in connection with the distribution, marketing, promotion, and sale of Licensed Products.</w:t>
      </w:r>
    </w:p>
    <w:p w14:paraId="5773634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2.2 </w:t>
      </w:r>
      <w:r w:rsidRPr="001B50AC">
        <w:rPr>
          <w:rFonts w:ascii="Times New Roman" w:eastAsia="Times New Roman" w:hAnsi="Times New Roman" w:cs="Times New Roman"/>
          <w:b/>
          <w:bCs/>
          <w:kern w:val="0"/>
          <w14:ligatures w14:val="none"/>
        </w:rPr>
        <w:t>Sublicensing:</w:t>
      </w:r>
      <w:r w:rsidRPr="001B50AC">
        <w:rPr>
          <w:rFonts w:ascii="Times New Roman" w:eastAsia="Times New Roman" w:hAnsi="Times New Roman" w:cs="Times New Roman"/>
          <w:kern w:val="0"/>
          <w14:ligatures w14:val="none"/>
        </w:rPr>
        <w:t xml:space="preserve"> Licensee shall not grant sublicenses without the prior written consent of Licensor.</w:t>
      </w:r>
    </w:p>
    <w:p w14:paraId="00B428A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2.3 </w:t>
      </w:r>
      <w:r w:rsidRPr="001B50AC">
        <w:rPr>
          <w:rFonts w:ascii="Times New Roman" w:eastAsia="Times New Roman" w:hAnsi="Times New Roman" w:cs="Times New Roman"/>
          <w:b/>
          <w:bCs/>
          <w:kern w:val="0"/>
          <w14:ligatures w14:val="none"/>
        </w:rPr>
        <w:t>Reservation of Rights:</w:t>
      </w:r>
      <w:r w:rsidRPr="001B50AC">
        <w:rPr>
          <w:rFonts w:ascii="Times New Roman" w:eastAsia="Times New Roman" w:hAnsi="Times New Roman" w:cs="Times New Roman"/>
          <w:kern w:val="0"/>
          <w14:ligatures w14:val="none"/>
        </w:rPr>
        <w:t xml:space="preserve"> All rights not expressly granted herein are reserved by Licensor. Licensee acknowledges that Licensor owns all right, title, and interest in and to the Licensed Marks.</w:t>
      </w:r>
    </w:p>
    <w:p w14:paraId="1A887FAA"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7EA341B6">
          <v:rect id="_x0000_i1041" alt="" style="width:468pt;height:.05pt;mso-width-percent:0;mso-height-percent:0;mso-width-percent:0;mso-height-percent:0" o:hralign="center" o:hrstd="t" o:hr="t" fillcolor="#a0a0a0" stroked="f"/>
        </w:pict>
      </w:r>
    </w:p>
    <w:p w14:paraId="01964CF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3: QUALITY CONTROL</w:t>
      </w:r>
    </w:p>
    <w:p w14:paraId="7E1270A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3.1 </w:t>
      </w:r>
      <w:r w:rsidRPr="001B50AC">
        <w:rPr>
          <w:rFonts w:ascii="Times New Roman" w:eastAsia="Times New Roman" w:hAnsi="Times New Roman" w:cs="Times New Roman"/>
          <w:b/>
          <w:bCs/>
          <w:kern w:val="0"/>
          <w14:ligatures w14:val="none"/>
        </w:rPr>
        <w:t>Quality Standards:</w:t>
      </w:r>
      <w:r w:rsidRPr="001B50AC">
        <w:rPr>
          <w:rFonts w:ascii="Times New Roman" w:eastAsia="Times New Roman" w:hAnsi="Times New Roman" w:cs="Times New Roman"/>
          <w:kern w:val="0"/>
          <w14:ligatures w14:val="none"/>
        </w:rPr>
        <w:t xml:space="preserve"> Licensee shall distribute and sell only Licensed Products that meet Licensor's quality standards and specifications as communicated by Licensor from time to time.</w:t>
      </w:r>
    </w:p>
    <w:p w14:paraId="2478E0F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3.2 </w:t>
      </w:r>
      <w:r w:rsidRPr="001B50AC">
        <w:rPr>
          <w:rFonts w:ascii="Times New Roman" w:eastAsia="Times New Roman" w:hAnsi="Times New Roman" w:cs="Times New Roman"/>
          <w:b/>
          <w:bCs/>
          <w:kern w:val="0"/>
          <w14:ligatures w14:val="none"/>
        </w:rPr>
        <w:t>Brand Guidelines:</w:t>
      </w:r>
      <w:r w:rsidRPr="001B50AC">
        <w:rPr>
          <w:rFonts w:ascii="Times New Roman" w:eastAsia="Times New Roman" w:hAnsi="Times New Roman" w:cs="Times New Roman"/>
          <w:kern w:val="0"/>
          <w14:ligatures w14:val="none"/>
        </w:rPr>
        <w:t xml:space="preserve"> Licensee shall comply with all brand usage guidelines, marketing standards, and visual identity requirements established by Licensor.</w:t>
      </w:r>
    </w:p>
    <w:p w14:paraId="4C5A6D9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3.3 </w:t>
      </w:r>
      <w:r w:rsidRPr="001B50AC">
        <w:rPr>
          <w:rFonts w:ascii="Times New Roman" w:eastAsia="Times New Roman" w:hAnsi="Times New Roman" w:cs="Times New Roman"/>
          <w:b/>
          <w:bCs/>
          <w:kern w:val="0"/>
          <w14:ligatures w14:val="none"/>
        </w:rPr>
        <w:t>Inspection Rights:</w:t>
      </w:r>
      <w:r w:rsidRPr="001B50AC">
        <w:rPr>
          <w:rFonts w:ascii="Times New Roman" w:eastAsia="Times New Roman" w:hAnsi="Times New Roman" w:cs="Times New Roman"/>
          <w:kern w:val="0"/>
          <w14:ligatures w14:val="none"/>
        </w:rPr>
        <w:t xml:space="preserve"> Licensor reserves the right to inspect Licensee's operations, advertising materials, and retail locations to ensure compliance with quality and brand standards.</w:t>
      </w:r>
    </w:p>
    <w:p w14:paraId="442A42B8"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69C16FAF">
          <v:rect id="_x0000_i1040" alt="" style="width:468pt;height:.05pt;mso-width-percent:0;mso-height-percent:0;mso-width-percent:0;mso-height-percent:0" o:hralign="center" o:hrstd="t" o:hr="t" fillcolor="#a0a0a0" stroked="f"/>
        </w:pict>
      </w:r>
    </w:p>
    <w:p w14:paraId="244E6E0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4: ROYALTY PAYMENTS</w:t>
      </w:r>
    </w:p>
    <w:p w14:paraId="6FDFCC9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4.1 </w:t>
      </w:r>
      <w:r w:rsidRPr="001B50AC">
        <w:rPr>
          <w:rFonts w:ascii="Times New Roman" w:eastAsia="Times New Roman" w:hAnsi="Times New Roman" w:cs="Times New Roman"/>
          <w:b/>
          <w:bCs/>
          <w:kern w:val="0"/>
          <w14:ligatures w14:val="none"/>
        </w:rPr>
        <w:t>Royalty Rate:</w:t>
      </w:r>
      <w:r w:rsidRPr="001B50AC">
        <w:rPr>
          <w:rFonts w:ascii="Times New Roman" w:eastAsia="Times New Roman" w:hAnsi="Times New Roman" w:cs="Times New Roman"/>
          <w:kern w:val="0"/>
          <w14:ligatures w14:val="none"/>
        </w:rPr>
        <w:t xml:space="preserve"> In consideration for the rights granted hereunder, Licensee shall pay to Licensor a royalty equal to </w:t>
      </w:r>
      <w:r w:rsidRPr="001B50AC">
        <w:rPr>
          <w:rFonts w:ascii="Times New Roman" w:eastAsia="Times New Roman" w:hAnsi="Times New Roman" w:cs="Times New Roman"/>
          <w:b/>
          <w:bCs/>
          <w:kern w:val="0"/>
          <w14:ligatures w14:val="none"/>
        </w:rPr>
        <w:t>six percent (6.0%)</w:t>
      </w:r>
      <w:r w:rsidRPr="001B50AC">
        <w:rPr>
          <w:rFonts w:ascii="Times New Roman" w:eastAsia="Times New Roman" w:hAnsi="Times New Roman" w:cs="Times New Roman"/>
          <w:kern w:val="0"/>
          <w14:ligatures w14:val="none"/>
        </w:rPr>
        <w:t xml:space="preserve"> of Net Sales of Licensed Products.</w:t>
      </w:r>
    </w:p>
    <w:p w14:paraId="77B7E88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4.2 </w:t>
      </w:r>
      <w:r w:rsidRPr="001B50AC">
        <w:rPr>
          <w:rFonts w:ascii="Times New Roman" w:eastAsia="Times New Roman" w:hAnsi="Times New Roman" w:cs="Times New Roman"/>
          <w:b/>
          <w:bCs/>
          <w:kern w:val="0"/>
          <w14:ligatures w14:val="none"/>
        </w:rPr>
        <w:t>Payment Terms:</w:t>
      </w:r>
    </w:p>
    <w:p w14:paraId="6561A8F6" w14:textId="77777777" w:rsidR="001B50AC" w:rsidRPr="001B50AC" w:rsidRDefault="001B50AC" w:rsidP="001B50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Royalties shall be calculated on a quarterly basis.</w:t>
      </w:r>
    </w:p>
    <w:p w14:paraId="6E9BDEAC" w14:textId="77777777" w:rsidR="001B50AC" w:rsidRPr="001B50AC" w:rsidRDefault="001B50AC" w:rsidP="001B50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Payment shall be due within forty-five (45) days following the end of each calendar quarter.</w:t>
      </w:r>
    </w:p>
    <w:p w14:paraId="6CBA6F9B" w14:textId="77777777" w:rsidR="001B50AC" w:rsidRPr="001B50AC" w:rsidRDefault="001B50AC" w:rsidP="001B50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Payments shall be made in United States Dollars via wire transfer to Licensor's designated bank account.</w:t>
      </w:r>
    </w:p>
    <w:p w14:paraId="4758889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4.3 </w:t>
      </w:r>
      <w:r w:rsidRPr="001B50AC">
        <w:rPr>
          <w:rFonts w:ascii="Times New Roman" w:eastAsia="Times New Roman" w:hAnsi="Times New Roman" w:cs="Times New Roman"/>
          <w:b/>
          <w:bCs/>
          <w:kern w:val="0"/>
          <w14:ligatures w14:val="none"/>
        </w:rPr>
        <w:t>Reporting:</w:t>
      </w:r>
      <w:r w:rsidRPr="001B50AC">
        <w:rPr>
          <w:rFonts w:ascii="Times New Roman" w:eastAsia="Times New Roman" w:hAnsi="Times New Roman" w:cs="Times New Roman"/>
          <w:kern w:val="0"/>
          <w14:ligatures w14:val="none"/>
        </w:rPr>
        <w:t xml:space="preserve"> Licensee shall provide Licensor with a detailed quarterly royalty report showing:</w:t>
      </w:r>
    </w:p>
    <w:p w14:paraId="2A7BF4E0" w14:textId="77777777" w:rsidR="001B50AC" w:rsidRPr="001B50AC" w:rsidRDefault="001B50AC" w:rsidP="001B50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Gross sales by product category</w:t>
      </w:r>
    </w:p>
    <w:p w14:paraId="706DF2D0" w14:textId="77777777" w:rsidR="001B50AC" w:rsidRPr="001B50AC" w:rsidRDefault="001B50AC" w:rsidP="001B50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Deductions (returns, taxes, freight)</w:t>
      </w:r>
    </w:p>
    <w:p w14:paraId="450913AB" w14:textId="77777777" w:rsidR="001B50AC" w:rsidRPr="001B50AC" w:rsidRDefault="001B50AC" w:rsidP="001B50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Net Sales calculation</w:t>
      </w:r>
    </w:p>
    <w:p w14:paraId="08445593" w14:textId="77777777" w:rsidR="001B50AC" w:rsidRPr="001B50AC" w:rsidRDefault="001B50AC" w:rsidP="001B50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Royalty amount due</w:t>
      </w:r>
    </w:p>
    <w:p w14:paraId="4093A2B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4.4 </w:t>
      </w:r>
      <w:r w:rsidRPr="001B50AC">
        <w:rPr>
          <w:rFonts w:ascii="Times New Roman" w:eastAsia="Times New Roman" w:hAnsi="Times New Roman" w:cs="Times New Roman"/>
          <w:b/>
          <w:bCs/>
          <w:kern w:val="0"/>
          <w14:ligatures w14:val="none"/>
        </w:rPr>
        <w:t>Late Payment:</w:t>
      </w:r>
      <w:r w:rsidRPr="001B50AC">
        <w:rPr>
          <w:rFonts w:ascii="Times New Roman" w:eastAsia="Times New Roman" w:hAnsi="Times New Roman" w:cs="Times New Roman"/>
          <w:kern w:val="0"/>
          <w14:ligatures w14:val="none"/>
        </w:rPr>
        <w:t xml:space="preserve"> Any royalty payment not received by the due date shall bear interest at a rate of 1.5% per month (or the maximum rate permitted by law, whichever is lower).</w:t>
      </w:r>
    </w:p>
    <w:p w14:paraId="7AD56CA3"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4.5 </w:t>
      </w:r>
      <w:r w:rsidRPr="001B50AC">
        <w:rPr>
          <w:rFonts w:ascii="Times New Roman" w:eastAsia="Times New Roman" w:hAnsi="Times New Roman" w:cs="Times New Roman"/>
          <w:b/>
          <w:bCs/>
          <w:kern w:val="0"/>
          <w14:ligatures w14:val="none"/>
        </w:rPr>
        <w:t>Currency:</w:t>
      </w:r>
      <w:r w:rsidRPr="001B50AC">
        <w:rPr>
          <w:rFonts w:ascii="Times New Roman" w:eastAsia="Times New Roman" w:hAnsi="Times New Roman" w:cs="Times New Roman"/>
          <w:kern w:val="0"/>
          <w14:ligatures w14:val="none"/>
        </w:rPr>
        <w:t xml:space="preserve"> All payments shall be made in U.S. Dollars. For any transactions conducted in other currencies, the exchange rate shall be the interbank rate as of the last day of the reporting quarter.</w:t>
      </w:r>
    </w:p>
    <w:p w14:paraId="68B5B195"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47C01CFE">
          <v:rect id="_x0000_i1039" alt="" style="width:468pt;height:.05pt;mso-width-percent:0;mso-height-percent:0;mso-width-percent:0;mso-height-percent:0" o:hralign="center" o:hrstd="t" o:hr="t" fillcolor="#a0a0a0" stroked="f"/>
        </w:pict>
      </w:r>
    </w:p>
    <w:p w14:paraId="1D6A9173"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5: BOOKS AND RECORDS</w:t>
      </w:r>
    </w:p>
    <w:p w14:paraId="1C5AA6F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5.1 </w:t>
      </w:r>
      <w:r w:rsidRPr="001B50AC">
        <w:rPr>
          <w:rFonts w:ascii="Times New Roman" w:eastAsia="Times New Roman" w:hAnsi="Times New Roman" w:cs="Times New Roman"/>
          <w:b/>
          <w:bCs/>
          <w:kern w:val="0"/>
          <w14:ligatures w14:val="none"/>
        </w:rPr>
        <w:t>Record Keeping:</w:t>
      </w:r>
      <w:r w:rsidRPr="001B50AC">
        <w:rPr>
          <w:rFonts w:ascii="Times New Roman" w:eastAsia="Times New Roman" w:hAnsi="Times New Roman" w:cs="Times New Roman"/>
          <w:kern w:val="0"/>
          <w14:ligatures w14:val="none"/>
        </w:rPr>
        <w:t xml:space="preserve"> Licensee shall maintain complete and accurate books and records relating to Net Sales and royalty calculations for a period of seven (7) years.</w:t>
      </w:r>
    </w:p>
    <w:p w14:paraId="5CC448C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5.2 </w:t>
      </w:r>
      <w:r w:rsidRPr="001B50AC">
        <w:rPr>
          <w:rFonts w:ascii="Times New Roman" w:eastAsia="Times New Roman" w:hAnsi="Times New Roman" w:cs="Times New Roman"/>
          <w:b/>
          <w:bCs/>
          <w:kern w:val="0"/>
          <w14:ligatures w14:val="none"/>
        </w:rPr>
        <w:t>Audit Rights:</w:t>
      </w:r>
      <w:r w:rsidRPr="001B50AC">
        <w:rPr>
          <w:rFonts w:ascii="Times New Roman" w:eastAsia="Times New Roman" w:hAnsi="Times New Roman" w:cs="Times New Roman"/>
          <w:kern w:val="0"/>
          <w14:ligatures w14:val="none"/>
        </w:rPr>
        <w:t xml:space="preserve"> Licensor shall have the right, upon thirty (30) days' written notice and during normal business hours, to audit Licensee's books and records relating to sales of Licensed Products and royalty calculations. Audits may be conducted no more than once per calendar year unless a prior audit revealed a discrepancy of more than five percent (5%).</w:t>
      </w:r>
    </w:p>
    <w:p w14:paraId="71295F4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5.3 </w:t>
      </w:r>
      <w:r w:rsidRPr="001B50AC">
        <w:rPr>
          <w:rFonts w:ascii="Times New Roman" w:eastAsia="Times New Roman" w:hAnsi="Times New Roman" w:cs="Times New Roman"/>
          <w:b/>
          <w:bCs/>
          <w:kern w:val="0"/>
          <w14:ligatures w14:val="none"/>
        </w:rPr>
        <w:t>Audit Costs:</w:t>
      </w:r>
      <w:r w:rsidRPr="001B50AC">
        <w:rPr>
          <w:rFonts w:ascii="Times New Roman" w:eastAsia="Times New Roman" w:hAnsi="Times New Roman" w:cs="Times New Roman"/>
          <w:kern w:val="0"/>
          <w14:ligatures w14:val="none"/>
        </w:rPr>
        <w:t xml:space="preserve"> If an audit reveals an underpayment of more than five percent (5%), Licensee shall reimburse Licensor for the reasonable costs of the audit in addition to paying the underpaid royalties plus interest.</w:t>
      </w:r>
    </w:p>
    <w:p w14:paraId="5B38DDDD"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2332C5C5">
          <v:rect id="_x0000_i1038" alt="" style="width:468pt;height:.05pt;mso-width-percent:0;mso-height-percent:0;mso-width-percent:0;mso-height-percent:0" o:hralign="center" o:hrstd="t" o:hr="t" fillcolor="#a0a0a0" stroked="f"/>
        </w:pict>
      </w:r>
    </w:p>
    <w:p w14:paraId="2FA4549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6: TERM AND TERMINATION</w:t>
      </w:r>
    </w:p>
    <w:p w14:paraId="4E4E98A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6.1 </w:t>
      </w:r>
      <w:r w:rsidRPr="001B50AC">
        <w:rPr>
          <w:rFonts w:ascii="Times New Roman" w:eastAsia="Times New Roman" w:hAnsi="Times New Roman" w:cs="Times New Roman"/>
          <w:b/>
          <w:bCs/>
          <w:kern w:val="0"/>
          <w14:ligatures w14:val="none"/>
        </w:rPr>
        <w:t>Initial Term:</w:t>
      </w:r>
      <w:r w:rsidRPr="001B50AC">
        <w:rPr>
          <w:rFonts w:ascii="Times New Roman" w:eastAsia="Times New Roman" w:hAnsi="Times New Roman" w:cs="Times New Roman"/>
          <w:kern w:val="0"/>
          <w14:ligatures w14:val="none"/>
        </w:rPr>
        <w:t xml:space="preserve"> This Agreement shall commence on January 1, 2021 and shall continue for an initial term of five (5) years, through December 31, 2025.</w:t>
      </w:r>
    </w:p>
    <w:p w14:paraId="3843DA9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6.2 </w:t>
      </w:r>
      <w:r w:rsidRPr="001B50AC">
        <w:rPr>
          <w:rFonts w:ascii="Times New Roman" w:eastAsia="Times New Roman" w:hAnsi="Times New Roman" w:cs="Times New Roman"/>
          <w:b/>
          <w:bCs/>
          <w:kern w:val="0"/>
          <w14:ligatures w14:val="none"/>
        </w:rPr>
        <w:t>Renewal:</w:t>
      </w:r>
      <w:r w:rsidRPr="001B50AC">
        <w:rPr>
          <w:rFonts w:ascii="Times New Roman" w:eastAsia="Times New Roman" w:hAnsi="Times New Roman" w:cs="Times New Roman"/>
          <w:kern w:val="0"/>
          <w14:ligatures w14:val="none"/>
        </w:rPr>
        <w:t xml:space="preserve"> This Agreement shall automatically renew for successive five (5) year terms unless either party provides written notice of non-renewal at least twelve (12) months prior to the end of the then-current term.</w:t>
      </w:r>
    </w:p>
    <w:p w14:paraId="1E24F5F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6.3 </w:t>
      </w:r>
      <w:r w:rsidRPr="001B50AC">
        <w:rPr>
          <w:rFonts w:ascii="Times New Roman" w:eastAsia="Times New Roman" w:hAnsi="Times New Roman" w:cs="Times New Roman"/>
          <w:b/>
          <w:bCs/>
          <w:kern w:val="0"/>
          <w14:ligatures w14:val="none"/>
        </w:rPr>
        <w:t>Termination for Cause:</w:t>
      </w:r>
      <w:r w:rsidRPr="001B50AC">
        <w:rPr>
          <w:rFonts w:ascii="Times New Roman" w:eastAsia="Times New Roman" w:hAnsi="Times New Roman" w:cs="Times New Roman"/>
          <w:kern w:val="0"/>
          <w14:ligatures w14:val="none"/>
        </w:rPr>
        <w:t xml:space="preserve"> Either party may terminate this Agreement upon written notice if:</w:t>
      </w:r>
    </w:p>
    <w:p w14:paraId="0AFC15C4" w14:textId="77777777" w:rsidR="001B50AC" w:rsidRPr="001B50AC" w:rsidRDefault="001B50AC" w:rsidP="001B50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The other party materially breaches this Agreement and fails to cure such breach within sixty (60) days of written notice; or</w:t>
      </w:r>
    </w:p>
    <w:p w14:paraId="03DBB34F" w14:textId="77777777" w:rsidR="001B50AC" w:rsidRPr="001B50AC" w:rsidRDefault="001B50AC" w:rsidP="001B50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The other party becomes insolvent, files for bankruptcy, or makes an assignment for the benefit of creditors.</w:t>
      </w:r>
    </w:p>
    <w:p w14:paraId="1E7A8C8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6.4 </w:t>
      </w:r>
      <w:r w:rsidRPr="001B50AC">
        <w:rPr>
          <w:rFonts w:ascii="Times New Roman" w:eastAsia="Times New Roman" w:hAnsi="Times New Roman" w:cs="Times New Roman"/>
          <w:b/>
          <w:bCs/>
          <w:kern w:val="0"/>
          <w14:ligatures w14:val="none"/>
        </w:rPr>
        <w:t>Effect of Termination:</w:t>
      </w:r>
    </w:p>
    <w:p w14:paraId="5E6E0509" w14:textId="77777777" w:rsidR="001B50AC" w:rsidRPr="001B50AC" w:rsidRDefault="001B50AC" w:rsidP="001B50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Upon termination, Licensee shall immediately cease all use of the Licensed Marks.</w:t>
      </w:r>
    </w:p>
    <w:p w14:paraId="3DC41CFC" w14:textId="77777777" w:rsidR="001B50AC" w:rsidRPr="001B50AC" w:rsidRDefault="001B50AC" w:rsidP="001B50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Licensee shall have ninety (90) days to sell off existing inventory of Licensed Products bearing the Licensed Marks, subject to continued royalty payments.</w:t>
      </w:r>
    </w:p>
    <w:p w14:paraId="2798CCE9" w14:textId="77777777" w:rsidR="001B50AC" w:rsidRPr="001B50AC" w:rsidRDefault="001B50AC" w:rsidP="001B50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All accrued royalties and other amounts due shall become immediately payable.</w:t>
      </w:r>
    </w:p>
    <w:p w14:paraId="2BF9C68F"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45292757">
          <v:rect id="_x0000_i1037" alt="" style="width:468pt;height:.05pt;mso-width-percent:0;mso-height-percent:0;mso-width-percent:0;mso-height-percent:0" o:hralign="center" o:hrstd="t" o:hr="t" fillcolor="#a0a0a0" stroked="f"/>
        </w:pict>
      </w:r>
    </w:p>
    <w:p w14:paraId="2843337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7: INTELLECTUAL PROPERTY</w:t>
      </w:r>
    </w:p>
    <w:p w14:paraId="351A3C1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7.1 </w:t>
      </w:r>
      <w:r w:rsidRPr="001B50AC">
        <w:rPr>
          <w:rFonts w:ascii="Times New Roman" w:eastAsia="Times New Roman" w:hAnsi="Times New Roman" w:cs="Times New Roman"/>
          <w:b/>
          <w:bCs/>
          <w:kern w:val="0"/>
          <w14:ligatures w14:val="none"/>
        </w:rPr>
        <w:t>Ownership:</w:t>
      </w:r>
      <w:r w:rsidRPr="001B50AC">
        <w:rPr>
          <w:rFonts w:ascii="Times New Roman" w:eastAsia="Times New Roman" w:hAnsi="Times New Roman" w:cs="Times New Roman"/>
          <w:kern w:val="0"/>
          <w14:ligatures w14:val="none"/>
        </w:rPr>
        <w:t xml:space="preserve"> Licensee acknowledges that Licensor is and shall remain the sole owner of all right, title, and interest in and to the Licensed Marks and all goodwill associated therewith.</w:t>
      </w:r>
    </w:p>
    <w:p w14:paraId="4A7F17D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7.2 </w:t>
      </w:r>
      <w:r w:rsidRPr="001B50AC">
        <w:rPr>
          <w:rFonts w:ascii="Times New Roman" w:eastAsia="Times New Roman" w:hAnsi="Times New Roman" w:cs="Times New Roman"/>
          <w:b/>
          <w:bCs/>
          <w:kern w:val="0"/>
          <w14:ligatures w14:val="none"/>
        </w:rPr>
        <w:t>Protection of Marks:</w:t>
      </w:r>
      <w:r w:rsidRPr="001B50AC">
        <w:rPr>
          <w:rFonts w:ascii="Times New Roman" w:eastAsia="Times New Roman" w:hAnsi="Times New Roman" w:cs="Times New Roman"/>
          <w:kern w:val="0"/>
          <w14:ligatures w14:val="none"/>
        </w:rPr>
        <w:t xml:space="preserve"> Licensee shall:</w:t>
      </w:r>
    </w:p>
    <w:p w14:paraId="08C36243" w14:textId="77777777" w:rsidR="001B50AC" w:rsidRPr="001B50AC" w:rsidRDefault="001B50AC" w:rsidP="001B50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Promptly notify Licensor of any actual or threatened infringement of the Licensed Marks</w:t>
      </w:r>
    </w:p>
    <w:p w14:paraId="4A9D6A2C" w14:textId="77777777" w:rsidR="001B50AC" w:rsidRPr="001B50AC" w:rsidRDefault="001B50AC" w:rsidP="001B50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Reasonably cooperate with Licensor in any enforcement action</w:t>
      </w:r>
    </w:p>
    <w:p w14:paraId="13FEFEEA" w14:textId="77777777" w:rsidR="001B50AC" w:rsidRPr="001B50AC" w:rsidRDefault="001B50AC" w:rsidP="001B50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Not challenge the validity of the Licensed Marks or Licensor's ownership thereof</w:t>
      </w:r>
    </w:p>
    <w:p w14:paraId="3886242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7.3 </w:t>
      </w:r>
      <w:r w:rsidRPr="001B50AC">
        <w:rPr>
          <w:rFonts w:ascii="Times New Roman" w:eastAsia="Times New Roman" w:hAnsi="Times New Roman" w:cs="Times New Roman"/>
          <w:b/>
          <w:bCs/>
          <w:kern w:val="0"/>
          <w14:ligatures w14:val="none"/>
        </w:rPr>
        <w:t>No Acquisition:</w:t>
      </w:r>
      <w:r w:rsidRPr="001B50AC">
        <w:rPr>
          <w:rFonts w:ascii="Times New Roman" w:eastAsia="Times New Roman" w:hAnsi="Times New Roman" w:cs="Times New Roman"/>
          <w:kern w:val="0"/>
          <w14:ligatures w14:val="none"/>
        </w:rPr>
        <w:t xml:space="preserve"> Nothing in this Agreement shall give Licensee any ownership rights in the Licensed Marks, and all use of the Licensed Marks by Licensee shall inure to the benefit of Licensor.</w:t>
      </w:r>
    </w:p>
    <w:p w14:paraId="0D26FC5D"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4A0012DE">
          <v:rect id="_x0000_i1036" alt="" style="width:468pt;height:.05pt;mso-width-percent:0;mso-height-percent:0;mso-width-percent:0;mso-height-percent:0" o:hralign="center" o:hrstd="t" o:hr="t" fillcolor="#a0a0a0" stroked="f"/>
        </w:pict>
      </w:r>
    </w:p>
    <w:p w14:paraId="2BAC34B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ARTICLE 8: GENERAL PROVISIONS</w:t>
      </w:r>
    </w:p>
    <w:p w14:paraId="086FC593"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8.1 </w:t>
      </w:r>
      <w:r w:rsidRPr="001B50AC">
        <w:rPr>
          <w:rFonts w:ascii="Times New Roman" w:eastAsia="Times New Roman" w:hAnsi="Times New Roman" w:cs="Times New Roman"/>
          <w:b/>
          <w:bCs/>
          <w:kern w:val="0"/>
          <w14:ligatures w14:val="none"/>
        </w:rPr>
        <w:t>Governing Law:</w:t>
      </w:r>
      <w:r w:rsidRPr="001B50AC">
        <w:rPr>
          <w:rFonts w:ascii="Times New Roman" w:eastAsia="Times New Roman" w:hAnsi="Times New Roman" w:cs="Times New Roman"/>
          <w:kern w:val="0"/>
          <w14:ligatures w14:val="none"/>
        </w:rPr>
        <w:t xml:space="preserve"> This Agreement shall be governed by and construed in accordance with the laws of Italy, without regard to conflicts of law principles.</w:t>
      </w:r>
    </w:p>
    <w:p w14:paraId="42FB517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8.2 </w:t>
      </w:r>
      <w:r w:rsidRPr="001B50AC">
        <w:rPr>
          <w:rFonts w:ascii="Times New Roman" w:eastAsia="Times New Roman" w:hAnsi="Times New Roman" w:cs="Times New Roman"/>
          <w:b/>
          <w:bCs/>
          <w:kern w:val="0"/>
          <w14:ligatures w14:val="none"/>
        </w:rPr>
        <w:t>Dispute Resolution:</w:t>
      </w:r>
      <w:r w:rsidRPr="001B50AC">
        <w:rPr>
          <w:rFonts w:ascii="Times New Roman" w:eastAsia="Times New Roman" w:hAnsi="Times New Roman" w:cs="Times New Roman"/>
          <w:kern w:val="0"/>
          <w14:ligatures w14:val="none"/>
        </w:rPr>
        <w:t xml:space="preserve"> Any disputes arising under this Agreement shall first be subject to good faith negotiation between senior executives of both parties. If not resolved within sixty (60) days, disputes shall be submitted to binding arbitration under the rules of the International Chamber of Commerce, with arbitration to be held in Florence, Italy.</w:t>
      </w:r>
    </w:p>
    <w:p w14:paraId="3E725EB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8.3 </w:t>
      </w:r>
      <w:r w:rsidRPr="001B50AC">
        <w:rPr>
          <w:rFonts w:ascii="Times New Roman" w:eastAsia="Times New Roman" w:hAnsi="Times New Roman" w:cs="Times New Roman"/>
          <w:b/>
          <w:bCs/>
          <w:kern w:val="0"/>
          <w14:ligatures w14:val="none"/>
        </w:rPr>
        <w:t>Transfer Pricing:</w:t>
      </w:r>
      <w:r w:rsidRPr="001B50AC">
        <w:rPr>
          <w:rFonts w:ascii="Times New Roman" w:eastAsia="Times New Roman" w:hAnsi="Times New Roman" w:cs="Times New Roman"/>
          <w:kern w:val="0"/>
          <w14:ligatures w14:val="none"/>
        </w:rPr>
        <w:t xml:space="preserve"> The parties acknowledge that this Agreement has been structured to comply with applicable transfer pricing regulations, including U.S. Internal Revenue Code Section 482 and OECD Transfer Pricing Guidelines. The royalty rate has been established based on a benchmarking study of comparable license agreements and represents an arm's length price.</w:t>
      </w:r>
    </w:p>
    <w:p w14:paraId="44A8435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8.4 </w:t>
      </w:r>
      <w:r w:rsidRPr="001B50AC">
        <w:rPr>
          <w:rFonts w:ascii="Times New Roman" w:eastAsia="Times New Roman" w:hAnsi="Times New Roman" w:cs="Times New Roman"/>
          <w:b/>
          <w:bCs/>
          <w:kern w:val="0"/>
          <w14:ligatures w14:val="none"/>
        </w:rPr>
        <w:t>Amendments:</w:t>
      </w:r>
      <w:r w:rsidRPr="001B50AC">
        <w:rPr>
          <w:rFonts w:ascii="Times New Roman" w:eastAsia="Times New Roman" w:hAnsi="Times New Roman" w:cs="Times New Roman"/>
          <w:kern w:val="0"/>
          <w14:ligatures w14:val="none"/>
        </w:rPr>
        <w:t xml:space="preserve"> No amendment or modification of this Agreement shall be valid unless made in writing and signed by authorized representatives of both parties.</w:t>
      </w:r>
    </w:p>
    <w:p w14:paraId="062BFE3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8.5 </w:t>
      </w:r>
      <w:r w:rsidRPr="001B50AC">
        <w:rPr>
          <w:rFonts w:ascii="Times New Roman" w:eastAsia="Times New Roman" w:hAnsi="Times New Roman" w:cs="Times New Roman"/>
          <w:b/>
          <w:bCs/>
          <w:kern w:val="0"/>
          <w14:ligatures w14:val="none"/>
        </w:rPr>
        <w:t>Entire Agreement:</w:t>
      </w:r>
      <w:r w:rsidRPr="001B50AC">
        <w:rPr>
          <w:rFonts w:ascii="Times New Roman" w:eastAsia="Times New Roman" w:hAnsi="Times New Roman" w:cs="Times New Roman"/>
          <w:kern w:val="0"/>
          <w14:ligatures w14:val="none"/>
        </w:rPr>
        <w:t xml:space="preserve"> This Agreement constitutes the entire agreement between the parties with respect to the subject matter hereof and supersedes all prior agreements and understandings.</w:t>
      </w:r>
    </w:p>
    <w:p w14:paraId="60C3E110"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4111DBEE">
          <v:rect id="_x0000_i1035" alt="" style="width:468pt;height:.05pt;mso-width-percent:0;mso-height-percent:0;mso-width-percent:0;mso-height-percent:0" o:hralign="center" o:hrstd="t" o:hr="t" fillcolor="#a0a0a0" stroked="f"/>
        </w:pict>
      </w:r>
    </w:p>
    <w:p w14:paraId="559E0A4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lastRenderedPageBreak/>
        <w:t>IN WITNESS WHEREOF</w:t>
      </w:r>
      <w:r w:rsidRPr="001B50AC">
        <w:rPr>
          <w:rFonts w:ascii="Times New Roman" w:eastAsia="Times New Roman" w:hAnsi="Times New Roman" w:cs="Times New Roman"/>
          <w:kern w:val="0"/>
          <w14:ligatures w14:val="none"/>
        </w:rPr>
        <w:t>, the parties have executed this Agreement as of the date first written above.</w:t>
      </w:r>
    </w:p>
    <w:p w14:paraId="2AFD8CCE"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LICENSOR:</w:t>
      </w:r>
    </w:p>
    <w:p w14:paraId="5C0F7F1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CALZATURA LUSSO S.p.A.</w:t>
      </w:r>
    </w:p>
    <w:p w14:paraId="598BA7C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By: _____________________________</w:t>
      </w:r>
      <w:r w:rsidRPr="001B50AC">
        <w:rPr>
          <w:rFonts w:ascii="Times New Roman" w:eastAsia="Times New Roman" w:hAnsi="Times New Roman" w:cs="Times New Roman"/>
          <w:kern w:val="0"/>
          <w14:ligatures w14:val="none"/>
        </w:rPr>
        <w:br/>
        <w:t>Name: Giovanni Martinelli</w:t>
      </w:r>
      <w:r w:rsidRPr="001B50AC">
        <w:rPr>
          <w:rFonts w:ascii="Times New Roman" w:eastAsia="Times New Roman" w:hAnsi="Times New Roman" w:cs="Times New Roman"/>
          <w:kern w:val="0"/>
          <w14:ligatures w14:val="none"/>
        </w:rPr>
        <w:br/>
        <w:t>Title: Chief Executive Officer</w:t>
      </w:r>
      <w:r w:rsidRPr="001B50AC">
        <w:rPr>
          <w:rFonts w:ascii="Times New Roman" w:eastAsia="Times New Roman" w:hAnsi="Times New Roman" w:cs="Times New Roman"/>
          <w:kern w:val="0"/>
          <w14:ligatures w14:val="none"/>
        </w:rPr>
        <w:br/>
        <w:t>Date: December 15, 2020</w:t>
      </w:r>
    </w:p>
    <w:p w14:paraId="5DAFE13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LICENSEE:</w:t>
      </w:r>
    </w:p>
    <w:p w14:paraId="3F5F109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CALZATURA LUSSO AMERICAS INC.</w:t>
      </w:r>
    </w:p>
    <w:p w14:paraId="3D0C00A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By: _____________________________</w:t>
      </w:r>
      <w:r w:rsidRPr="001B50AC">
        <w:rPr>
          <w:rFonts w:ascii="Times New Roman" w:eastAsia="Times New Roman" w:hAnsi="Times New Roman" w:cs="Times New Roman"/>
          <w:kern w:val="0"/>
          <w14:ligatures w14:val="none"/>
        </w:rPr>
        <w:br/>
        <w:t>Name: Robert Chen</w:t>
      </w:r>
      <w:r w:rsidRPr="001B50AC">
        <w:rPr>
          <w:rFonts w:ascii="Times New Roman" w:eastAsia="Times New Roman" w:hAnsi="Times New Roman" w:cs="Times New Roman"/>
          <w:kern w:val="0"/>
          <w14:ligatures w14:val="none"/>
        </w:rPr>
        <w:br/>
        <w:t>Title: President</w:t>
      </w:r>
      <w:r w:rsidRPr="001B50AC">
        <w:rPr>
          <w:rFonts w:ascii="Times New Roman" w:eastAsia="Times New Roman" w:hAnsi="Times New Roman" w:cs="Times New Roman"/>
          <w:kern w:val="0"/>
          <w14:ligatures w14:val="none"/>
        </w:rPr>
        <w:br/>
        <w:t>Date: December 15, 2020</w:t>
      </w:r>
    </w:p>
    <w:p w14:paraId="1082601D"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72C48E5B">
          <v:rect id="_x0000_i1034" alt="" style="width:468pt;height:.05pt;mso-width-percent:0;mso-height-percent:0;mso-width-percent:0;mso-height-percent:0" o:hralign="center" o:hrstd="t" o:hr="t" fillcolor="#a0a0a0" stroked="f"/>
        </w:pict>
      </w:r>
    </w:p>
    <w:p w14:paraId="74ADF0A7" w14:textId="77777777" w:rsidR="001B50AC" w:rsidRPr="001B50AC" w:rsidRDefault="001B50AC" w:rsidP="001B5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0AC">
        <w:rPr>
          <w:rFonts w:ascii="Times New Roman" w:eastAsia="Times New Roman" w:hAnsi="Times New Roman" w:cs="Times New Roman"/>
          <w:b/>
          <w:bCs/>
          <w:kern w:val="0"/>
          <w:sz w:val="27"/>
          <w:szCs w:val="27"/>
          <w14:ligatures w14:val="none"/>
        </w:rPr>
        <w:t>INTERCOMPANY SERVICES AGREEMENT</w:t>
      </w:r>
    </w:p>
    <w:p w14:paraId="4FF638BE"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MANAGEMENT SERVICES AGREEMENT</w:t>
      </w:r>
    </w:p>
    <w:p w14:paraId="33EBB77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Effective Date: January 1, 2022</w:t>
      </w:r>
    </w:p>
    <w:p w14:paraId="74E99C3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BETWEEN:</w:t>
      </w:r>
    </w:p>
    <w:p w14:paraId="411B5B0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SERVICE PROVIDER:</w:t>
      </w:r>
      <w:r w:rsidRPr="001B50AC">
        <w:rPr>
          <w:rFonts w:ascii="Times New Roman" w:eastAsia="Times New Roman" w:hAnsi="Times New Roman" w:cs="Times New Roman"/>
          <w:kern w:val="0"/>
          <w14:ligatures w14:val="none"/>
        </w:rPr>
        <w:t xml:space="preserve"> Calzatura Lusso S.p.A.</w:t>
      </w:r>
      <w:r w:rsidRPr="001B50AC">
        <w:rPr>
          <w:rFonts w:ascii="Times New Roman" w:eastAsia="Times New Roman" w:hAnsi="Times New Roman" w:cs="Times New Roman"/>
          <w:kern w:val="0"/>
          <w14:ligatures w14:val="none"/>
        </w:rPr>
        <w:br/>
        <w:t>Via dei Calzaiuoli 47, 50122 Florence, Italy</w:t>
      </w:r>
    </w:p>
    <w:p w14:paraId="517FDC0E"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AND</w:t>
      </w:r>
    </w:p>
    <w:p w14:paraId="3129EDF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SERVICE RECIPIENT:</w:t>
      </w:r>
      <w:r w:rsidRPr="001B50AC">
        <w:rPr>
          <w:rFonts w:ascii="Times New Roman" w:eastAsia="Times New Roman" w:hAnsi="Times New Roman" w:cs="Times New Roman"/>
          <w:kern w:val="0"/>
          <w14:ligatures w14:val="none"/>
        </w:rPr>
        <w:t xml:space="preserve"> Calzatura Lusso Americas Inc.</w:t>
      </w:r>
      <w:r w:rsidRPr="001B50AC">
        <w:rPr>
          <w:rFonts w:ascii="Times New Roman" w:eastAsia="Times New Roman" w:hAnsi="Times New Roman" w:cs="Times New Roman"/>
          <w:kern w:val="0"/>
          <w14:ligatures w14:val="none"/>
        </w:rPr>
        <w:br/>
        <w:t>650 Madison Avenue, New York, NY 10022</w:t>
      </w:r>
    </w:p>
    <w:p w14:paraId="309BC1C7"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001E58CF">
          <v:rect id="_x0000_i1033" alt="" style="width:468pt;height:.05pt;mso-width-percent:0;mso-height-percent:0;mso-width-percent:0;mso-height-percent:0" o:hralign="center" o:hrstd="t" o:hr="t" fillcolor="#a0a0a0" stroked="f"/>
        </w:pict>
      </w:r>
    </w:p>
    <w:p w14:paraId="6265B1F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RECITALS:</w:t>
      </w:r>
    </w:p>
    <w:p w14:paraId="7269B6F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WHEREAS, Service Provider possesses expertise and infrastructure in global brand management, enterprise information systems, quality control, and strategic planning;</w:t>
      </w:r>
    </w:p>
    <w:p w14:paraId="5C9DC25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WHEREAS, Service Recipient, as a distribution subsidiary of Service Provider, requires access to certain centralized services to operate effectively in its market;</w:t>
      </w:r>
    </w:p>
    <w:p w14:paraId="2B35EA9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WHEREAS, the parties desire to establish terms for the provision of such services on an arm's length basis consistent with applicable transfer pricing regulations;</w:t>
      </w:r>
    </w:p>
    <w:p w14:paraId="4E763C6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NOW, THEREFORE, the parties agree as follows:</w:t>
      </w:r>
    </w:p>
    <w:p w14:paraId="28F95F65"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2475F517">
          <v:rect id="_x0000_i1032" alt="" style="width:468pt;height:.05pt;mso-width-percent:0;mso-height-percent:0;mso-width-percent:0;mso-height-percent:0" o:hralign="center" o:hrstd="t" o:hr="t" fillcolor="#a0a0a0" stroked="f"/>
        </w:pict>
      </w:r>
    </w:p>
    <w:p w14:paraId="01CD5CD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 SERVICES TO BE PROVIDED</w:t>
      </w:r>
    </w:p>
    <w:p w14:paraId="3E6F71F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Service Provider agrees to provide the following categories of services to Service Recipient:</w:t>
      </w:r>
    </w:p>
    <w:p w14:paraId="5473934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1.1 Information Technology Services:</w:t>
      </w:r>
    </w:p>
    <w:p w14:paraId="70E60260" w14:textId="77777777" w:rsidR="001B50AC" w:rsidRPr="001B50AC" w:rsidRDefault="001B50AC" w:rsidP="001B50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Access to and maintenance of global ERP system (SAP platform)</w:t>
      </w:r>
    </w:p>
    <w:p w14:paraId="42F6192E" w14:textId="77777777" w:rsidR="001B50AC" w:rsidRPr="001B50AC" w:rsidRDefault="001B50AC" w:rsidP="001B50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IT infrastructure and cybersecurity</w:t>
      </w:r>
    </w:p>
    <w:p w14:paraId="7630E0BC" w14:textId="77777777" w:rsidR="001B50AC" w:rsidRPr="001B50AC" w:rsidRDefault="001B50AC" w:rsidP="001B50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Data backup and disaster recovery</w:t>
      </w:r>
    </w:p>
    <w:p w14:paraId="4C2A8322" w14:textId="77777777" w:rsidR="001B50AC" w:rsidRPr="001B50AC" w:rsidRDefault="001B50AC" w:rsidP="001B50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Software licensing and updates</w:t>
      </w:r>
    </w:p>
    <w:p w14:paraId="15F58C57" w14:textId="77777777" w:rsidR="001B50AC" w:rsidRPr="001B50AC" w:rsidRDefault="001B50AC" w:rsidP="001B50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Technical support and help desk services</w:t>
      </w:r>
    </w:p>
    <w:p w14:paraId="0815A90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1.2 Design and Creative Direction Services:</w:t>
      </w:r>
    </w:p>
    <w:p w14:paraId="4202D0C1" w14:textId="77777777" w:rsidR="001B50AC" w:rsidRPr="001B50AC" w:rsidRDefault="001B50AC" w:rsidP="001B50A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Communication of seasonal design themes and collection direction</w:t>
      </w:r>
    </w:p>
    <w:p w14:paraId="010F5A14" w14:textId="77777777" w:rsidR="001B50AC" w:rsidRPr="001B50AC" w:rsidRDefault="001B50AC" w:rsidP="001B50A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Product photography and marketing assets for global use</w:t>
      </w:r>
    </w:p>
    <w:p w14:paraId="44FF5C33" w14:textId="77777777" w:rsidR="001B50AC" w:rsidRPr="001B50AC" w:rsidRDefault="001B50AC" w:rsidP="001B50A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Brand visual identity standards and updates</w:t>
      </w:r>
    </w:p>
    <w:p w14:paraId="1380ED71" w14:textId="77777777" w:rsidR="001B50AC" w:rsidRPr="001B50AC" w:rsidRDefault="001B50AC" w:rsidP="001B50A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Collaboration on US market product preferences</w:t>
      </w:r>
    </w:p>
    <w:p w14:paraId="5421CFF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1.3 Quality Control Services:</w:t>
      </w:r>
    </w:p>
    <w:p w14:paraId="3034B869" w14:textId="77777777" w:rsidR="001B50AC" w:rsidRPr="001B50AC" w:rsidRDefault="001B50AC" w:rsidP="001B50A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Quality standards and specifications for all products</w:t>
      </w:r>
    </w:p>
    <w:p w14:paraId="71936105" w14:textId="77777777" w:rsidR="001B50AC" w:rsidRPr="001B50AC" w:rsidRDefault="001B50AC" w:rsidP="001B50A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Training materials and certification programs</w:t>
      </w:r>
    </w:p>
    <w:p w14:paraId="3DFDE498" w14:textId="77777777" w:rsidR="001B50AC" w:rsidRPr="001B50AC" w:rsidRDefault="001B50AC" w:rsidP="001B50A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Artisan craftsmanship standards</w:t>
      </w:r>
    </w:p>
    <w:p w14:paraId="503764B9" w14:textId="77777777" w:rsidR="001B50AC" w:rsidRPr="001B50AC" w:rsidRDefault="001B50AC" w:rsidP="001B50A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Product testing and defect resolution protocols</w:t>
      </w:r>
    </w:p>
    <w:p w14:paraId="781FEE50"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1.4 Strategic Planning and Corporate Services:</w:t>
      </w:r>
    </w:p>
    <w:p w14:paraId="7C065C7C" w14:textId="77777777" w:rsidR="001B50AC" w:rsidRPr="001B50AC" w:rsidRDefault="001B50AC" w:rsidP="001B50A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Corporate planning and strategy formulation</w:t>
      </w:r>
    </w:p>
    <w:p w14:paraId="1B16F0C4" w14:textId="77777777" w:rsidR="001B50AC" w:rsidRPr="001B50AC" w:rsidRDefault="001B50AC" w:rsidP="001B50A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Financial planning and budgeting support</w:t>
      </w:r>
    </w:p>
    <w:p w14:paraId="5A1F6272" w14:textId="77777777" w:rsidR="001B50AC" w:rsidRPr="001B50AC" w:rsidRDefault="001B50AC" w:rsidP="001B50A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Legal and compliance guidance (excluding US-specific legal services)</w:t>
      </w:r>
    </w:p>
    <w:p w14:paraId="0110A80E" w14:textId="77777777" w:rsidR="001B50AC" w:rsidRPr="001B50AC" w:rsidRDefault="001B50AC" w:rsidP="001B50A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Risk management framework</w:t>
      </w:r>
    </w:p>
    <w:p w14:paraId="770BBF21"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5780D5F3">
          <v:rect id="_x0000_i1031" alt="" style="width:468pt;height:.05pt;mso-width-percent:0;mso-height-percent:0;mso-width-percent:0;mso-height-percent:0" o:hralign="center" o:hrstd="t" o:hr="t" fillcolor="#a0a0a0" stroked="f"/>
        </w:pict>
      </w:r>
    </w:p>
    <w:p w14:paraId="18B04EF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2. STANDARD OF PERFORMANCE</w:t>
      </w:r>
    </w:p>
    <w:p w14:paraId="3ED280B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2.1 Service Provider shall perform all Services in a professional and workmanlike manner consistent with industry standards for luxury goods companies.</w:t>
      </w:r>
    </w:p>
    <w:p w14:paraId="2CA1F482"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2.2 Services shall be provided as needed by Service Recipient, with reasonable advance notice for services requiring significant time commitments.</w:t>
      </w:r>
    </w:p>
    <w:p w14:paraId="5C2DDFE3"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2.3 Service Provider shall make commercially reasonable efforts to minimize disruption to Service Recipient's operations.</w:t>
      </w:r>
    </w:p>
    <w:p w14:paraId="66F2FE4D"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743B573C">
          <v:rect id="_x0000_i1030" alt="" style="width:468pt;height:.05pt;mso-width-percent:0;mso-height-percent:0;mso-width-percent:0;mso-height-percent:0" o:hralign="center" o:hrstd="t" o:hr="t" fillcolor="#a0a0a0" stroked="f"/>
        </w:pict>
      </w:r>
    </w:p>
    <w:p w14:paraId="1312ACF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 PRICING AND PAYMENT TERMS</w:t>
      </w:r>
    </w:p>
    <w:p w14:paraId="4E821CC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3.1 Pricing Methodology:</w:t>
      </w:r>
    </w:p>
    <w:p w14:paraId="7097D09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The pricing for Services shall be determined on a cost-plus basis as follows:</w:t>
      </w:r>
    </w:p>
    <w:p w14:paraId="0B2A352F" w14:textId="77777777" w:rsidR="001B50AC" w:rsidRPr="001B50AC" w:rsidRDefault="001B50AC" w:rsidP="001B50A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Direct Costs:</w:t>
      </w:r>
      <w:r w:rsidRPr="001B50AC">
        <w:rPr>
          <w:rFonts w:ascii="Times New Roman" w:eastAsia="Times New Roman" w:hAnsi="Times New Roman" w:cs="Times New Roman"/>
          <w:kern w:val="0"/>
          <w14:ligatures w14:val="none"/>
        </w:rPr>
        <w:t xml:space="preserve"> All costs directly attributable to Services provided to Service Recipient, including:</w:t>
      </w:r>
    </w:p>
    <w:p w14:paraId="6D46F701"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Personnel time (calculated at actual loaded cost including salary, benefits, payroll taxes)</w:t>
      </w:r>
    </w:p>
    <w:p w14:paraId="567EE4A3"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Direct materials and supplies</w:t>
      </w:r>
    </w:p>
    <w:p w14:paraId="5D16240B"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Third-party costs incurred on behalf of Service Recipient</w:t>
      </w:r>
    </w:p>
    <w:p w14:paraId="3571AA3D" w14:textId="77777777" w:rsidR="001B50AC" w:rsidRPr="001B50AC" w:rsidRDefault="001B50AC" w:rsidP="001B50A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Indirect Costs:</w:t>
      </w:r>
      <w:r w:rsidRPr="001B50AC">
        <w:rPr>
          <w:rFonts w:ascii="Times New Roman" w:eastAsia="Times New Roman" w:hAnsi="Times New Roman" w:cs="Times New Roman"/>
          <w:kern w:val="0"/>
          <w14:ligatures w14:val="none"/>
        </w:rPr>
        <w:t xml:space="preserve"> Reasonable allocation of overhead costs related to Services, including:</w:t>
      </w:r>
    </w:p>
    <w:p w14:paraId="649CC3BE"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Facilities and occupancy costs</w:t>
      </w:r>
    </w:p>
    <w:p w14:paraId="6D0E4B34"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Administrative support</w:t>
      </w:r>
    </w:p>
    <w:p w14:paraId="5867FB68"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Supervision and management time</w:t>
      </w:r>
    </w:p>
    <w:p w14:paraId="2824A5D1" w14:textId="77777777" w:rsidR="001B50AC" w:rsidRPr="001B50AC" w:rsidRDefault="001B50AC" w:rsidP="001B50AC">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Allocated using reasonable allocation keys (e.g., headcount, usage metrics)</w:t>
      </w:r>
    </w:p>
    <w:p w14:paraId="20F9FF05" w14:textId="77777777" w:rsidR="001B50AC" w:rsidRPr="001B50AC" w:rsidRDefault="001B50AC" w:rsidP="001B50A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Markup:</w:t>
      </w:r>
      <w:r w:rsidRPr="001B50AC">
        <w:rPr>
          <w:rFonts w:ascii="Times New Roman" w:eastAsia="Times New Roman" w:hAnsi="Times New Roman" w:cs="Times New Roman"/>
          <w:kern w:val="0"/>
          <w14:ligatures w14:val="none"/>
        </w:rPr>
        <w:t xml:space="preserve"> Five percent (5%) markup on total costs (direct plus indirect)</w:t>
      </w:r>
    </w:p>
    <w:p w14:paraId="31B9303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3.2 Arm's Length Standard:</w:t>
      </w:r>
    </w:p>
    <w:p w14:paraId="287BA02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The parties acknowledge that the 5% markup has been established to comply with OECD Guidelines on Low Value-Adding Intra-Group Services and represents an arm's length price for routine administrative and support services.</w:t>
      </w:r>
    </w:p>
    <w:p w14:paraId="29BC8AE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3.3 Calculation Example:</w:t>
      </w:r>
    </w:p>
    <w:p w14:paraId="412AA93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Direct Personnel Costs:              $600,000</w:t>
      </w:r>
    </w:p>
    <w:p w14:paraId="1CAAC49A"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Direct Third-Party Costs:             $80,000</w:t>
      </w:r>
    </w:p>
    <w:p w14:paraId="5E451A11"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Allocated Indirect Costs:            $180,000</w:t>
      </w:r>
    </w:p>
    <w:p w14:paraId="1C05DB04"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27AFDDF4"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Total Costs:                         $860,000</w:t>
      </w:r>
    </w:p>
    <w:p w14:paraId="20E2A7A5"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Markup (5%):                          $43,000</w:t>
      </w:r>
    </w:p>
    <w:p w14:paraId="32461BCA"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 xml:space="preserve">                                    ----------</w:t>
      </w:r>
    </w:p>
    <w:p w14:paraId="46A4ECB9" w14:textId="77777777" w:rsidR="001B50AC" w:rsidRPr="001B50AC" w:rsidRDefault="001B50AC" w:rsidP="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50AC">
        <w:rPr>
          <w:rFonts w:ascii="Courier New" w:eastAsia="Times New Roman" w:hAnsi="Courier New" w:cs="Courier New"/>
          <w:kern w:val="0"/>
          <w:sz w:val="20"/>
          <w:szCs w:val="20"/>
          <w14:ligatures w14:val="none"/>
        </w:rPr>
        <w:t>Total Charge to Service Recipient:   $903,000</w:t>
      </w:r>
    </w:p>
    <w:p w14:paraId="401A54F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3.4 Invoicing and Payment:</w:t>
      </w:r>
    </w:p>
    <w:p w14:paraId="4D3A66D0" w14:textId="77777777" w:rsidR="001B50AC" w:rsidRPr="001B50AC" w:rsidRDefault="001B50AC" w:rsidP="001B50A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Service Provider shall invoice Service Recipient quarterly for Services rendered during the preceding quarter.</w:t>
      </w:r>
    </w:p>
    <w:p w14:paraId="548726A8" w14:textId="77777777" w:rsidR="001B50AC" w:rsidRPr="001B50AC" w:rsidRDefault="001B50AC" w:rsidP="001B50A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Invoices shall include reasonable detail of Services provided, costs incurred, and calculation of charges.</w:t>
      </w:r>
    </w:p>
    <w:p w14:paraId="5FE2E6DA" w14:textId="77777777" w:rsidR="001B50AC" w:rsidRPr="001B50AC" w:rsidRDefault="001B50AC" w:rsidP="001B50A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Payment shall be due within sixty (60) days of invoice date.</w:t>
      </w:r>
    </w:p>
    <w:p w14:paraId="1EBF21A6" w14:textId="77777777" w:rsidR="001B50AC" w:rsidRPr="001B50AC" w:rsidRDefault="001B50AC" w:rsidP="001B50A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Payments shall be made in U.S. Dollars via wire transfer.</w:t>
      </w:r>
    </w:p>
    <w:p w14:paraId="257A98B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3.5 Annual True-Up:</w:t>
      </w:r>
    </w:p>
    <w:p w14:paraId="6B41CC9E"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Within ninety (90) days of fiscal year-end, Service Provider shall prepare a reconciliation of estimated charges versus actual costs incurred. Any overpayment shall be credited against future invoices; any underpayment shall be invoiced with payment due within thirty (30) days.</w:t>
      </w:r>
    </w:p>
    <w:p w14:paraId="5653BA50"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2D4BB0BD">
          <v:rect id="_x0000_i1029" alt="" style="width:468pt;height:.05pt;mso-width-percent:0;mso-height-percent:0;mso-width-percent:0;mso-height-percent:0" o:hralign="center" o:hrstd="t" o:hr="t" fillcolor="#a0a0a0" stroked="f"/>
        </w:pict>
      </w:r>
    </w:p>
    <w:p w14:paraId="651F8513"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4. RECORDS AND DOCUMENTATION</w:t>
      </w:r>
    </w:p>
    <w:p w14:paraId="054106F8"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4.1 </w:t>
      </w:r>
      <w:r w:rsidRPr="001B50AC">
        <w:rPr>
          <w:rFonts w:ascii="Times New Roman" w:eastAsia="Times New Roman" w:hAnsi="Times New Roman" w:cs="Times New Roman"/>
          <w:b/>
          <w:bCs/>
          <w:kern w:val="0"/>
          <w14:ligatures w14:val="none"/>
        </w:rPr>
        <w:t>Time Tracking:</w:t>
      </w:r>
      <w:r w:rsidRPr="001B50AC">
        <w:rPr>
          <w:rFonts w:ascii="Times New Roman" w:eastAsia="Times New Roman" w:hAnsi="Times New Roman" w:cs="Times New Roman"/>
          <w:kern w:val="0"/>
          <w14:ligatures w14:val="none"/>
        </w:rPr>
        <w:t xml:space="preserve"> Service Provider shall maintain records of time spent by personnel on Services provided to Service Recipient, including:</w:t>
      </w:r>
    </w:p>
    <w:p w14:paraId="2AB4FC23" w14:textId="77777777" w:rsidR="001B50AC" w:rsidRPr="001B50AC" w:rsidRDefault="001B50AC" w:rsidP="001B50A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Employee name and role</w:t>
      </w:r>
    </w:p>
    <w:p w14:paraId="7C398C59" w14:textId="77777777" w:rsidR="001B50AC" w:rsidRPr="001B50AC" w:rsidRDefault="001B50AC" w:rsidP="001B50A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Hours worked on Service Recipient matters</w:t>
      </w:r>
    </w:p>
    <w:p w14:paraId="46CA3708" w14:textId="77777777" w:rsidR="001B50AC" w:rsidRPr="001B50AC" w:rsidRDefault="001B50AC" w:rsidP="001B50A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Nature of services provided</w:t>
      </w:r>
    </w:p>
    <w:p w14:paraId="56ADFBC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4.2 </w:t>
      </w:r>
      <w:r w:rsidRPr="001B50AC">
        <w:rPr>
          <w:rFonts w:ascii="Times New Roman" w:eastAsia="Times New Roman" w:hAnsi="Times New Roman" w:cs="Times New Roman"/>
          <w:b/>
          <w:bCs/>
          <w:kern w:val="0"/>
          <w14:ligatures w14:val="none"/>
        </w:rPr>
        <w:t>Cost Documentation:</w:t>
      </w:r>
      <w:r w:rsidRPr="001B50AC">
        <w:rPr>
          <w:rFonts w:ascii="Times New Roman" w:eastAsia="Times New Roman" w:hAnsi="Times New Roman" w:cs="Times New Roman"/>
          <w:kern w:val="0"/>
          <w14:ligatures w14:val="none"/>
        </w:rPr>
        <w:t xml:space="preserve"> Service Provider shall maintain documentation supporting all direct and indirect costs charged to Service Recipient.</w:t>
      </w:r>
    </w:p>
    <w:p w14:paraId="6BA010C0"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4.3 </w:t>
      </w:r>
      <w:r w:rsidRPr="001B50AC">
        <w:rPr>
          <w:rFonts w:ascii="Times New Roman" w:eastAsia="Times New Roman" w:hAnsi="Times New Roman" w:cs="Times New Roman"/>
          <w:b/>
          <w:bCs/>
          <w:kern w:val="0"/>
          <w14:ligatures w14:val="none"/>
        </w:rPr>
        <w:t>Audit Rights:</w:t>
      </w:r>
      <w:r w:rsidRPr="001B50AC">
        <w:rPr>
          <w:rFonts w:ascii="Times New Roman" w:eastAsia="Times New Roman" w:hAnsi="Times New Roman" w:cs="Times New Roman"/>
          <w:kern w:val="0"/>
          <w14:ligatures w14:val="none"/>
        </w:rPr>
        <w:t xml:space="preserve"> Service Recipient shall have the right, upon reasonable notice, to audit Service Provider's records relating to charges under this Agreement. Audits may be conducted no more than once per year.</w:t>
      </w:r>
    </w:p>
    <w:p w14:paraId="76AF7654"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4.4 </w:t>
      </w:r>
      <w:r w:rsidRPr="001B50AC">
        <w:rPr>
          <w:rFonts w:ascii="Times New Roman" w:eastAsia="Times New Roman" w:hAnsi="Times New Roman" w:cs="Times New Roman"/>
          <w:b/>
          <w:bCs/>
          <w:kern w:val="0"/>
          <w14:ligatures w14:val="none"/>
        </w:rPr>
        <w:t>Retention:</w:t>
      </w:r>
      <w:r w:rsidRPr="001B50AC">
        <w:rPr>
          <w:rFonts w:ascii="Times New Roman" w:eastAsia="Times New Roman" w:hAnsi="Times New Roman" w:cs="Times New Roman"/>
          <w:kern w:val="0"/>
          <w14:ligatures w14:val="none"/>
        </w:rPr>
        <w:t xml:space="preserve"> All records shall be retained for seven (7) years following the year in which services were rendered.</w:t>
      </w:r>
    </w:p>
    <w:p w14:paraId="445B79F7"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32129C3F">
          <v:rect id="_x0000_i1028" alt="" style="width:468pt;height:.05pt;mso-width-percent:0;mso-height-percent:0;mso-width-percent:0;mso-height-percent:0" o:hralign="center" o:hrstd="t" o:hr="t" fillcolor="#a0a0a0" stroked="f"/>
        </w:pict>
      </w:r>
    </w:p>
    <w:p w14:paraId="0462BF8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5. TERM AND TERMINATION</w:t>
      </w:r>
    </w:p>
    <w:p w14:paraId="5B5ADD8F"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5.1 </w:t>
      </w:r>
      <w:r w:rsidRPr="001B50AC">
        <w:rPr>
          <w:rFonts w:ascii="Times New Roman" w:eastAsia="Times New Roman" w:hAnsi="Times New Roman" w:cs="Times New Roman"/>
          <w:b/>
          <w:bCs/>
          <w:kern w:val="0"/>
          <w14:ligatures w14:val="none"/>
        </w:rPr>
        <w:t>Term:</w:t>
      </w:r>
      <w:r w:rsidRPr="001B50AC">
        <w:rPr>
          <w:rFonts w:ascii="Times New Roman" w:eastAsia="Times New Roman" w:hAnsi="Times New Roman" w:cs="Times New Roman"/>
          <w:kern w:val="0"/>
          <w14:ligatures w14:val="none"/>
        </w:rPr>
        <w:t xml:space="preserve"> This Agreement shall be effective January 1, 2022 and shall continue until December 31, 2026, unless earlier terminated as provided herein.</w:t>
      </w:r>
    </w:p>
    <w:p w14:paraId="47F29B4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5.2 </w:t>
      </w:r>
      <w:r w:rsidRPr="001B50AC">
        <w:rPr>
          <w:rFonts w:ascii="Times New Roman" w:eastAsia="Times New Roman" w:hAnsi="Times New Roman" w:cs="Times New Roman"/>
          <w:b/>
          <w:bCs/>
          <w:kern w:val="0"/>
          <w14:ligatures w14:val="none"/>
        </w:rPr>
        <w:t>Renewal:</w:t>
      </w:r>
      <w:r w:rsidRPr="001B50AC">
        <w:rPr>
          <w:rFonts w:ascii="Times New Roman" w:eastAsia="Times New Roman" w:hAnsi="Times New Roman" w:cs="Times New Roman"/>
          <w:kern w:val="0"/>
          <w14:ligatures w14:val="none"/>
        </w:rPr>
        <w:t xml:space="preserve"> This Agreement shall automatically renew for successive one (1) year terms unless either party provides ninety (90) days' prior written notice of non-renewal.</w:t>
      </w:r>
    </w:p>
    <w:p w14:paraId="413BD4F3"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 xml:space="preserve">5.3 </w:t>
      </w:r>
      <w:r w:rsidRPr="001B50AC">
        <w:rPr>
          <w:rFonts w:ascii="Times New Roman" w:eastAsia="Times New Roman" w:hAnsi="Times New Roman" w:cs="Times New Roman"/>
          <w:b/>
          <w:bCs/>
          <w:kern w:val="0"/>
          <w14:ligatures w14:val="none"/>
        </w:rPr>
        <w:t>Termination for Cause:</w:t>
      </w:r>
      <w:r w:rsidRPr="001B50AC">
        <w:rPr>
          <w:rFonts w:ascii="Times New Roman" w:eastAsia="Times New Roman" w:hAnsi="Times New Roman" w:cs="Times New Roman"/>
          <w:kern w:val="0"/>
          <w14:ligatures w14:val="none"/>
        </w:rPr>
        <w:t xml:space="preserve"> Either party may terminate upon thirty (30) days' written notice if the other party materially breaches this Agreement and fails to cure within such thirty (30) day period.</w:t>
      </w:r>
    </w:p>
    <w:p w14:paraId="2F65462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5.4 </w:t>
      </w:r>
      <w:r w:rsidRPr="001B50AC">
        <w:rPr>
          <w:rFonts w:ascii="Times New Roman" w:eastAsia="Times New Roman" w:hAnsi="Times New Roman" w:cs="Times New Roman"/>
          <w:b/>
          <w:bCs/>
          <w:kern w:val="0"/>
          <w14:ligatures w14:val="none"/>
        </w:rPr>
        <w:t>Transition:</w:t>
      </w:r>
      <w:r w:rsidRPr="001B50AC">
        <w:rPr>
          <w:rFonts w:ascii="Times New Roman" w:eastAsia="Times New Roman" w:hAnsi="Times New Roman" w:cs="Times New Roman"/>
          <w:kern w:val="0"/>
          <w14:ligatures w14:val="none"/>
        </w:rPr>
        <w:t xml:space="preserve"> Upon termination, Service Provider shall cooperate reasonably to transition Services to Service Recipient or a third party, with Service Recipient paying for such transition services at the rates established herein.</w:t>
      </w:r>
    </w:p>
    <w:p w14:paraId="5B41BBEE"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5697B4DD">
          <v:rect id="_x0000_i1027" alt="" style="width:468pt;height:.05pt;mso-width-percent:0;mso-height-percent:0;mso-width-percent:0;mso-height-percent:0" o:hralign="center" o:hrstd="t" o:hr="t" fillcolor="#a0a0a0" stroked="f"/>
        </w:pict>
      </w:r>
    </w:p>
    <w:p w14:paraId="03D3914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6. LIMITATION OF LIABILITY</w:t>
      </w:r>
    </w:p>
    <w:p w14:paraId="6678EEE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6.1 Service Provider's aggregate liability under this Agreement shall not exceed the total fees paid by Service Recipient in the twelve (12) months preceding the claim.</w:t>
      </w:r>
    </w:p>
    <w:p w14:paraId="48726199"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6.2 Neither party shall be liable for indirect, incidental, consequential, or punitive damages.</w:t>
      </w:r>
    </w:p>
    <w:p w14:paraId="6716F535"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6.3 These limitations shall not apply to breaches of confidentiality or intellectual property rights.</w:t>
      </w:r>
    </w:p>
    <w:p w14:paraId="76C9EF28"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6008AFE4">
          <v:rect id="_x0000_i1026" alt="" style="width:468pt;height:.05pt;mso-width-percent:0;mso-height-percent:0;mso-width-percent:0;mso-height-percent:0" o:hralign="center" o:hrstd="t" o:hr="t" fillcolor="#a0a0a0" stroked="f"/>
        </w:pict>
      </w:r>
    </w:p>
    <w:p w14:paraId="3BE8C9DE"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7. GENERAL PROVISIONS</w:t>
      </w:r>
    </w:p>
    <w:p w14:paraId="6C95188C"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7.1 </w:t>
      </w:r>
      <w:r w:rsidRPr="001B50AC">
        <w:rPr>
          <w:rFonts w:ascii="Times New Roman" w:eastAsia="Times New Roman" w:hAnsi="Times New Roman" w:cs="Times New Roman"/>
          <w:b/>
          <w:bCs/>
          <w:kern w:val="0"/>
          <w14:ligatures w14:val="none"/>
        </w:rPr>
        <w:t>Independent Contractor:</w:t>
      </w:r>
      <w:r w:rsidRPr="001B50AC">
        <w:rPr>
          <w:rFonts w:ascii="Times New Roman" w:eastAsia="Times New Roman" w:hAnsi="Times New Roman" w:cs="Times New Roman"/>
          <w:kern w:val="0"/>
          <w14:ligatures w14:val="none"/>
        </w:rPr>
        <w:t xml:space="preserve"> Service Provider is an independent contractor and nothing herein creates an employment, partnership, or joint venture relationship.</w:t>
      </w:r>
    </w:p>
    <w:p w14:paraId="2EDB96F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7.2 </w:t>
      </w:r>
      <w:r w:rsidRPr="001B50AC">
        <w:rPr>
          <w:rFonts w:ascii="Times New Roman" w:eastAsia="Times New Roman" w:hAnsi="Times New Roman" w:cs="Times New Roman"/>
          <w:b/>
          <w:bCs/>
          <w:kern w:val="0"/>
          <w14:ligatures w14:val="none"/>
        </w:rPr>
        <w:t>Confidentiality:</w:t>
      </w:r>
      <w:r w:rsidRPr="001B50AC">
        <w:rPr>
          <w:rFonts w:ascii="Times New Roman" w:eastAsia="Times New Roman" w:hAnsi="Times New Roman" w:cs="Times New Roman"/>
          <w:kern w:val="0"/>
          <w14:ligatures w14:val="none"/>
        </w:rPr>
        <w:t xml:space="preserve"> Each party shall maintain in confidence all proprietary information of the other party.</w:t>
      </w:r>
    </w:p>
    <w:p w14:paraId="393B4EFB"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7.3 </w:t>
      </w:r>
      <w:r w:rsidRPr="001B50AC">
        <w:rPr>
          <w:rFonts w:ascii="Times New Roman" w:eastAsia="Times New Roman" w:hAnsi="Times New Roman" w:cs="Times New Roman"/>
          <w:b/>
          <w:bCs/>
          <w:kern w:val="0"/>
          <w14:ligatures w14:val="none"/>
        </w:rPr>
        <w:t>Transfer Pricing Compliance:</w:t>
      </w:r>
      <w:r w:rsidRPr="001B50AC">
        <w:rPr>
          <w:rFonts w:ascii="Times New Roman" w:eastAsia="Times New Roman" w:hAnsi="Times New Roman" w:cs="Times New Roman"/>
          <w:kern w:val="0"/>
          <w14:ligatures w14:val="none"/>
        </w:rPr>
        <w:t xml:space="preserve"> The parties acknowledge this Agreement is structured to comply with applicable transfer pricing regulations, including IRC Section 482, OECD Guidelines, and Italian transfer pricing rules. The 5% markup is based on OECD guidance for low value-adding services.</w:t>
      </w:r>
    </w:p>
    <w:p w14:paraId="3351D770"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7.4 </w:t>
      </w:r>
      <w:r w:rsidRPr="001B50AC">
        <w:rPr>
          <w:rFonts w:ascii="Times New Roman" w:eastAsia="Times New Roman" w:hAnsi="Times New Roman" w:cs="Times New Roman"/>
          <w:b/>
          <w:bCs/>
          <w:kern w:val="0"/>
          <w14:ligatures w14:val="none"/>
        </w:rPr>
        <w:t>Governing Law:</w:t>
      </w:r>
      <w:r w:rsidRPr="001B50AC">
        <w:rPr>
          <w:rFonts w:ascii="Times New Roman" w:eastAsia="Times New Roman" w:hAnsi="Times New Roman" w:cs="Times New Roman"/>
          <w:kern w:val="0"/>
          <w14:ligatures w14:val="none"/>
        </w:rPr>
        <w:t xml:space="preserve"> This Agreement shall be governed by the laws of Italy.</w:t>
      </w:r>
    </w:p>
    <w:p w14:paraId="65C2BEE0"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 xml:space="preserve">7.5 </w:t>
      </w:r>
      <w:r w:rsidRPr="001B50AC">
        <w:rPr>
          <w:rFonts w:ascii="Times New Roman" w:eastAsia="Times New Roman" w:hAnsi="Times New Roman" w:cs="Times New Roman"/>
          <w:b/>
          <w:bCs/>
          <w:kern w:val="0"/>
          <w14:ligatures w14:val="none"/>
        </w:rPr>
        <w:t>Amendments:</w:t>
      </w:r>
      <w:r w:rsidRPr="001B50AC">
        <w:rPr>
          <w:rFonts w:ascii="Times New Roman" w:eastAsia="Times New Roman" w:hAnsi="Times New Roman" w:cs="Times New Roman"/>
          <w:kern w:val="0"/>
          <w14:ligatures w14:val="none"/>
        </w:rPr>
        <w:t xml:space="preserve"> Amendments must be in writing and signed by both parties.</w:t>
      </w:r>
    </w:p>
    <w:p w14:paraId="7B217362" w14:textId="77777777" w:rsidR="001B50AC" w:rsidRPr="001B50AC" w:rsidRDefault="00CE5136" w:rsidP="001B50AC">
      <w:pPr>
        <w:spacing w:after="0" w:line="240" w:lineRule="auto"/>
        <w:rPr>
          <w:rFonts w:ascii="Times New Roman" w:eastAsia="Times New Roman" w:hAnsi="Times New Roman" w:cs="Times New Roman"/>
          <w:kern w:val="0"/>
          <w14:ligatures w14:val="none"/>
        </w:rPr>
      </w:pPr>
      <w:r w:rsidRPr="00CE5136">
        <w:rPr>
          <w:rFonts w:ascii="Times New Roman" w:eastAsia="Times New Roman" w:hAnsi="Times New Roman" w:cs="Times New Roman"/>
          <w:noProof/>
          <w:kern w:val="0"/>
        </w:rPr>
        <w:pict w14:anchorId="4379A849">
          <v:rect id="_x0000_i1025" alt="" style="width:468pt;height:.05pt;mso-width-percent:0;mso-height-percent:0;mso-width-percent:0;mso-height-percent:0" o:hralign="center" o:hrstd="t" o:hr="t" fillcolor="#a0a0a0" stroked="f"/>
        </w:pict>
      </w:r>
    </w:p>
    <w:p w14:paraId="4D5478E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EXECUTED</w:t>
      </w:r>
      <w:r w:rsidRPr="001B50AC">
        <w:rPr>
          <w:rFonts w:ascii="Times New Roman" w:eastAsia="Times New Roman" w:hAnsi="Times New Roman" w:cs="Times New Roman"/>
          <w:kern w:val="0"/>
          <w14:ligatures w14:val="none"/>
        </w:rPr>
        <w:t xml:space="preserve"> as of the date first written above.</w:t>
      </w:r>
    </w:p>
    <w:p w14:paraId="3CAF0AF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SERVICE PROVIDER:</w:t>
      </w:r>
    </w:p>
    <w:p w14:paraId="22445F6D"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CALZATURA LUSSO S.p.A.</w:t>
      </w:r>
    </w:p>
    <w:p w14:paraId="340DAD31"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lastRenderedPageBreak/>
        <w:t>By: _____________________________</w:t>
      </w:r>
      <w:r w:rsidRPr="001B50AC">
        <w:rPr>
          <w:rFonts w:ascii="Times New Roman" w:eastAsia="Times New Roman" w:hAnsi="Times New Roman" w:cs="Times New Roman"/>
          <w:kern w:val="0"/>
          <w14:ligatures w14:val="none"/>
        </w:rPr>
        <w:br/>
        <w:t>Name: Giovanni Martinelli</w:t>
      </w:r>
      <w:r w:rsidRPr="001B50AC">
        <w:rPr>
          <w:rFonts w:ascii="Times New Roman" w:eastAsia="Times New Roman" w:hAnsi="Times New Roman" w:cs="Times New Roman"/>
          <w:kern w:val="0"/>
          <w14:ligatures w14:val="none"/>
        </w:rPr>
        <w:br/>
        <w:t>Title: CEO</w:t>
      </w:r>
      <w:r w:rsidRPr="001B50AC">
        <w:rPr>
          <w:rFonts w:ascii="Times New Roman" w:eastAsia="Times New Roman" w:hAnsi="Times New Roman" w:cs="Times New Roman"/>
          <w:kern w:val="0"/>
          <w14:ligatures w14:val="none"/>
        </w:rPr>
        <w:br/>
        <w:t>Date: December 20, 2021</w:t>
      </w:r>
    </w:p>
    <w:p w14:paraId="0BBA0D6A"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b/>
          <w:bCs/>
          <w:kern w:val="0"/>
          <w14:ligatures w14:val="none"/>
        </w:rPr>
        <w:t>SERVICE RECIPIENT:</w:t>
      </w:r>
    </w:p>
    <w:p w14:paraId="7BA16276"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CALZATURA LUSSO AMERICAS INC.</w:t>
      </w:r>
    </w:p>
    <w:p w14:paraId="794B4997" w14:textId="77777777" w:rsidR="001B50AC" w:rsidRPr="001B50AC" w:rsidRDefault="001B50AC" w:rsidP="001B50AC">
      <w:pPr>
        <w:spacing w:before="100" w:beforeAutospacing="1" w:after="100" w:afterAutospacing="1" w:line="240" w:lineRule="auto"/>
        <w:rPr>
          <w:rFonts w:ascii="Times New Roman" w:eastAsia="Times New Roman" w:hAnsi="Times New Roman" w:cs="Times New Roman"/>
          <w:kern w:val="0"/>
          <w14:ligatures w14:val="none"/>
        </w:rPr>
      </w:pPr>
      <w:r w:rsidRPr="001B50AC">
        <w:rPr>
          <w:rFonts w:ascii="Times New Roman" w:eastAsia="Times New Roman" w:hAnsi="Times New Roman" w:cs="Times New Roman"/>
          <w:kern w:val="0"/>
          <w14:ligatures w14:val="none"/>
        </w:rPr>
        <w:t>By: _____________________________</w:t>
      </w:r>
      <w:r w:rsidRPr="001B50AC">
        <w:rPr>
          <w:rFonts w:ascii="Times New Roman" w:eastAsia="Times New Roman" w:hAnsi="Times New Roman" w:cs="Times New Roman"/>
          <w:kern w:val="0"/>
          <w14:ligatures w14:val="none"/>
        </w:rPr>
        <w:br/>
        <w:t>Name: Robert Chen</w:t>
      </w:r>
      <w:r w:rsidRPr="001B50AC">
        <w:rPr>
          <w:rFonts w:ascii="Times New Roman" w:eastAsia="Times New Roman" w:hAnsi="Times New Roman" w:cs="Times New Roman"/>
          <w:kern w:val="0"/>
          <w14:ligatures w14:val="none"/>
        </w:rPr>
        <w:br/>
        <w:t>Title: President</w:t>
      </w:r>
      <w:r w:rsidRPr="001B50AC">
        <w:rPr>
          <w:rFonts w:ascii="Times New Roman" w:eastAsia="Times New Roman" w:hAnsi="Times New Roman" w:cs="Times New Roman"/>
          <w:kern w:val="0"/>
          <w14:ligatures w14:val="none"/>
        </w:rPr>
        <w:br/>
        <w:t>Date: December 20, 2021</w:t>
      </w:r>
    </w:p>
    <w:p w14:paraId="753B82F0" w14:textId="06AFE9A9" w:rsidR="001C0E01" w:rsidRPr="001B50AC" w:rsidRDefault="001C0E01" w:rsidP="001B50AC">
      <w:pPr>
        <w:spacing w:after="0" w:line="240" w:lineRule="auto"/>
        <w:rPr>
          <w:rFonts w:ascii="Times New Roman" w:eastAsia="Times New Roman" w:hAnsi="Times New Roman" w:cs="Times New Roman"/>
          <w:kern w:val="0"/>
          <w14:ligatures w14:val="none"/>
        </w:rPr>
      </w:pPr>
    </w:p>
    <w:sectPr w:rsidR="001C0E01" w:rsidRPr="001B5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A02"/>
    <w:multiLevelType w:val="multilevel"/>
    <w:tmpl w:val="9D5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835"/>
    <w:multiLevelType w:val="multilevel"/>
    <w:tmpl w:val="F1E4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4E3F"/>
    <w:multiLevelType w:val="multilevel"/>
    <w:tmpl w:val="1F4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514F2"/>
    <w:multiLevelType w:val="multilevel"/>
    <w:tmpl w:val="96F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14966"/>
    <w:multiLevelType w:val="multilevel"/>
    <w:tmpl w:val="05BE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C2A4D"/>
    <w:multiLevelType w:val="multilevel"/>
    <w:tmpl w:val="EB74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A59B9"/>
    <w:multiLevelType w:val="multilevel"/>
    <w:tmpl w:val="B8DE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A4A7E"/>
    <w:multiLevelType w:val="multilevel"/>
    <w:tmpl w:val="F9E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E1BA6"/>
    <w:multiLevelType w:val="multilevel"/>
    <w:tmpl w:val="F09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26A85"/>
    <w:multiLevelType w:val="multilevel"/>
    <w:tmpl w:val="9ABE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567F1"/>
    <w:multiLevelType w:val="multilevel"/>
    <w:tmpl w:val="89FE8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21BB1"/>
    <w:multiLevelType w:val="multilevel"/>
    <w:tmpl w:val="F87E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55D8D"/>
    <w:multiLevelType w:val="multilevel"/>
    <w:tmpl w:val="8408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912AA"/>
    <w:multiLevelType w:val="multilevel"/>
    <w:tmpl w:val="6DE8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82230"/>
    <w:multiLevelType w:val="multilevel"/>
    <w:tmpl w:val="A79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D57D3"/>
    <w:multiLevelType w:val="multilevel"/>
    <w:tmpl w:val="019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002C9"/>
    <w:multiLevelType w:val="multilevel"/>
    <w:tmpl w:val="F6B6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D571A"/>
    <w:multiLevelType w:val="multilevel"/>
    <w:tmpl w:val="78E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66924"/>
    <w:multiLevelType w:val="multilevel"/>
    <w:tmpl w:val="BB0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B5FED"/>
    <w:multiLevelType w:val="multilevel"/>
    <w:tmpl w:val="A0B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367A7"/>
    <w:multiLevelType w:val="multilevel"/>
    <w:tmpl w:val="9936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7192E"/>
    <w:multiLevelType w:val="multilevel"/>
    <w:tmpl w:val="4D029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216EB"/>
    <w:multiLevelType w:val="multilevel"/>
    <w:tmpl w:val="C46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8775E"/>
    <w:multiLevelType w:val="multilevel"/>
    <w:tmpl w:val="243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F1CE7"/>
    <w:multiLevelType w:val="multilevel"/>
    <w:tmpl w:val="EB2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47285"/>
    <w:multiLevelType w:val="multilevel"/>
    <w:tmpl w:val="33A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E2A1B"/>
    <w:multiLevelType w:val="multilevel"/>
    <w:tmpl w:val="1B90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A6468"/>
    <w:multiLevelType w:val="multilevel"/>
    <w:tmpl w:val="46883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F3E4F"/>
    <w:multiLevelType w:val="multilevel"/>
    <w:tmpl w:val="213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51D5E"/>
    <w:multiLevelType w:val="multilevel"/>
    <w:tmpl w:val="CF1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11295"/>
    <w:multiLevelType w:val="multilevel"/>
    <w:tmpl w:val="2D76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21A50"/>
    <w:multiLevelType w:val="multilevel"/>
    <w:tmpl w:val="30C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12091"/>
    <w:multiLevelType w:val="multilevel"/>
    <w:tmpl w:val="29A0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86394">
    <w:abstractNumId w:val="21"/>
  </w:num>
  <w:num w:numId="2" w16cid:durableId="1260600301">
    <w:abstractNumId w:val="3"/>
  </w:num>
  <w:num w:numId="3" w16cid:durableId="1870873678">
    <w:abstractNumId w:val="12"/>
  </w:num>
  <w:num w:numId="4" w16cid:durableId="733745172">
    <w:abstractNumId w:val="9"/>
  </w:num>
  <w:num w:numId="5" w16cid:durableId="841355411">
    <w:abstractNumId w:val="2"/>
  </w:num>
  <w:num w:numId="6" w16cid:durableId="1737707130">
    <w:abstractNumId w:val="32"/>
  </w:num>
  <w:num w:numId="7" w16cid:durableId="1416168118">
    <w:abstractNumId w:val="30"/>
  </w:num>
  <w:num w:numId="8" w16cid:durableId="984511925">
    <w:abstractNumId w:val="10"/>
  </w:num>
  <w:num w:numId="9" w16cid:durableId="1950775446">
    <w:abstractNumId w:val="1"/>
  </w:num>
  <w:num w:numId="10" w16cid:durableId="1662615225">
    <w:abstractNumId w:val="27"/>
  </w:num>
  <w:num w:numId="11" w16cid:durableId="214633692">
    <w:abstractNumId w:val="13"/>
  </w:num>
  <w:num w:numId="12" w16cid:durableId="442503863">
    <w:abstractNumId w:val="29"/>
  </w:num>
  <w:num w:numId="13" w16cid:durableId="604045432">
    <w:abstractNumId w:val="6"/>
  </w:num>
  <w:num w:numId="14" w16cid:durableId="774595524">
    <w:abstractNumId w:val="24"/>
  </w:num>
  <w:num w:numId="15" w16cid:durableId="61950546">
    <w:abstractNumId w:val="5"/>
  </w:num>
  <w:num w:numId="16" w16cid:durableId="1461848880">
    <w:abstractNumId w:val="17"/>
  </w:num>
  <w:num w:numId="17" w16cid:durableId="66458594">
    <w:abstractNumId w:val="18"/>
  </w:num>
  <w:num w:numId="18" w16cid:durableId="1875188742">
    <w:abstractNumId w:val="23"/>
  </w:num>
  <w:num w:numId="19" w16cid:durableId="1882673258">
    <w:abstractNumId w:val="8"/>
  </w:num>
  <w:num w:numId="20" w16cid:durableId="1920554699">
    <w:abstractNumId w:val="14"/>
  </w:num>
  <w:num w:numId="21" w16cid:durableId="353458654">
    <w:abstractNumId w:val="25"/>
  </w:num>
  <w:num w:numId="22" w16cid:durableId="1419248076">
    <w:abstractNumId w:val="22"/>
  </w:num>
  <w:num w:numId="23" w16cid:durableId="1008368517">
    <w:abstractNumId w:val="7"/>
  </w:num>
  <w:num w:numId="24" w16cid:durableId="674304169">
    <w:abstractNumId w:val="31"/>
  </w:num>
  <w:num w:numId="25" w16cid:durableId="246379909">
    <w:abstractNumId w:val="19"/>
  </w:num>
  <w:num w:numId="26" w16cid:durableId="933628433">
    <w:abstractNumId w:val="11"/>
  </w:num>
  <w:num w:numId="27" w16cid:durableId="370376371">
    <w:abstractNumId w:val="28"/>
  </w:num>
  <w:num w:numId="28" w16cid:durableId="191962108">
    <w:abstractNumId w:val="26"/>
  </w:num>
  <w:num w:numId="29" w16cid:durableId="1211259298">
    <w:abstractNumId w:val="16"/>
  </w:num>
  <w:num w:numId="30" w16cid:durableId="2077704993">
    <w:abstractNumId w:val="20"/>
  </w:num>
  <w:num w:numId="31" w16cid:durableId="361054780">
    <w:abstractNumId w:val="0"/>
  </w:num>
  <w:num w:numId="32" w16cid:durableId="721635983">
    <w:abstractNumId w:val="15"/>
  </w:num>
  <w:num w:numId="33" w16cid:durableId="3250868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AC"/>
    <w:rsid w:val="000D4E49"/>
    <w:rsid w:val="00152DC7"/>
    <w:rsid w:val="001942BF"/>
    <w:rsid w:val="001B50AC"/>
    <w:rsid w:val="001C0E01"/>
    <w:rsid w:val="003C31F9"/>
    <w:rsid w:val="00740E73"/>
    <w:rsid w:val="00817E25"/>
    <w:rsid w:val="00A3504D"/>
    <w:rsid w:val="00CE5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9907"/>
  <w15:chartTrackingRefBased/>
  <w15:docId w15:val="{DFAD2A22-0EDE-C54B-9C9F-36572245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5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5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5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5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AC"/>
    <w:rPr>
      <w:rFonts w:eastAsiaTheme="majorEastAsia" w:cstheme="majorBidi"/>
      <w:color w:val="272727" w:themeColor="text1" w:themeTint="D8"/>
    </w:rPr>
  </w:style>
  <w:style w:type="paragraph" w:styleId="Title">
    <w:name w:val="Title"/>
    <w:basedOn w:val="Normal"/>
    <w:next w:val="Normal"/>
    <w:link w:val="TitleChar"/>
    <w:uiPriority w:val="10"/>
    <w:qFormat/>
    <w:rsid w:val="001B5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AC"/>
    <w:pPr>
      <w:spacing w:before="160"/>
      <w:jc w:val="center"/>
    </w:pPr>
    <w:rPr>
      <w:i/>
      <w:iCs/>
      <w:color w:val="404040" w:themeColor="text1" w:themeTint="BF"/>
    </w:rPr>
  </w:style>
  <w:style w:type="character" w:customStyle="1" w:styleId="QuoteChar">
    <w:name w:val="Quote Char"/>
    <w:basedOn w:val="DefaultParagraphFont"/>
    <w:link w:val="Quote"/>
    <w:uiPriority w:val="29"/>
    <w:rsid w:val="001B50AC"/>
    <w:rPr>
      <w:i/>
      <w:iCs/>
      <w:color w:val="404040" w:themeColor="text1" w:themeTint="BF"/>
    </w:rPr>
  </w:style>
  <w:style w:type="paragraph" w:styleId="ListParagraph">
    <w:name w:val="List Paragraph"/>
    <w:basedOn w:val="Normal"/>
    <w:uiPriority w:val="34"/>
    <w:qFormat/>
    <w:rsid w:val="001B50AC"/>
    <w:pPr>
      <w:ind w:left="720"/>
      <w:contextualSpacing/>
    </w:pPr>
  </w:style>
  <w:style w:type="character" w:styleId="IntenseEmphasis">
    <w:name w:val="Intense Emphasis"/>
    <w:basedOn w:val="DefaultParagraphFont"/>
    <w:uiPriority w:val="21"/>
    <w:qFormat/>
    <w:rsid w:val="001B50AC"/>
    <w:rPr>
      <w:i/>
      <w:iCs/>
      <w:color w:val="2F5496" w:themeColor="accent1" w:themeShade="BF"/>
    </w:rPr>
  </w:style>
  <w:style w:type="paragraph" w:styleId="IntenseQuote">
    <w:name w:val="Intense Quote"/>
    <w:basedOn w:val="Normal"/>
    <w:next w:val="Normal"/>
    <w:link w:val="IntenseQuoteChar"/>
    <w:uiPriority w:val="30"/>
    <w:qFormat/>
    <w:rsid w:val="001B5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0AC"/>
    <w:rPr>
      <w:i/>
      <w:iCs/>
      <w:color w:val="2F5496" w:themeColor="accent1" w:themeShade="BF"/>
    </w:rPr>
  </w:style>
  <w:style w:type="character" w:styleId="IntenseReference">
    <w:name w:val="Intense Reference"/>
    <w:basedOn w:val="DefaultParagraphFont"/>
    <w:uiPriority w:val="32"/>
    <w:qFormat/>
    <w:rsid w:val="001B50AC"/>
    <w:rPr>
      <w:b/>
      <w:bCs/>
      <w:smallCaps/>
      <w:color w:val="2F5496" w:themeColor="accent1" w:themeShade="BF"/>
      <w:spacing w:val="5"/>
    </w:rPr>
  </w:style>
  <w:style w:type="paragraph" w:customStyle="1" w:styleId="msonormal0">
    <w:name w:val="msonormal"/>
    <w:basedOn w:val="Normal"/>
    <w:rsid w:val="001B50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B50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0AC"/>
    <w:rPr>
      <w:b/>
      <w:bCs/>
    </w:rPr>
  </w:style>
  <w:style w:type="character" w:styleId="Emphasis">
    <w:name w:val="Emphasis"/>
    <w:basedOn w:val="DefaultParagraphFont"/>
    <w:uiPriority w:val="20"/>
    <w:qFormat/>
    <w:rsid w:val="001B50AC"/>
    <w:rPr>
      <w:i/>
      <w:iCs/>
    </w:rPr>
  </w:style>
  <w:style w:type="paragraph" w:styleId="HTMLPreformatted">
    <w:name w:val="HTML Preformatted"/>
    <w:basedOn w:val="Normal"/>
    <w:link w:val="HTMLPreformattedChar"/>
    <w:uiPriority w:val="99"/>
    <w:semiHidden/>
    <w:unhideWhenUsed/>
    <w:rsid w:val="001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50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50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4996</Words>
  <Characters>28478</Characters>
  <Application>Microsoft Office Word</Application>
  <DocSecurity>0</DocSecurity>
  <Lines>237</Lines>
  <Paragraphs>66</Paragraphs>
  <ScaleCrop>false</ScaleCrop>
  <Company/>
  <LinksUpToDate>false</LinksUpToDate>
  <CharactersWithSpaces>33408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Lopez</dc:creator>
  <cp:keywords/>
  <dc:description/>
  <cp:lastModifiedBy>Esteban Lopez</cp:lastModifiedBy>
  <cp:revision>1</cp:revision>
  <dcterms:created xsi:type="dcterms:W3CDTF">2025-11-12T05:19:00Z</dcterms:created>
  <dcterms:modified xsi:type="dcterms:W3CDTF">2025-11-12T05:19:00Z</dcterms:modified>
</cp:coreProperties>
</file>