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888888"/>
          <w:sz w:val="32"/>
          <w:szCs w:val="32"/>
        </w:rPr>
        <w:t xml:space="preserve">Anexo B</w:t>
      </w: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Guía técnica</w:t>
      </w:r>
    </w:p>
    <w:p>
      <w:pPr>
        <w:spacing w:after="1600"/>
        <w:jc w:val="center"/>
      </w:pPr>
      <w:r>
        <w:rPr>
          <w:i/>
          <w:iCs/>
          <w:color w:val="2a6a5f"/>
          <w:sz w:val="32"/>
          <w:szCs w:val="32"/>
        </w:rPr>
        <w:t xml:space="preserve">Barco Pirata de Puerto Peñasco</w:t>
      </w:r>
    </w:p>
    <w:p>
      <w:pPr>
        <w:jc w:val="center"/>
      </w:pPr>
      <w:r>
        <w:rPr>
          <w:sz w:val="22"/>
          <w:szCs w:val="22"/>
        </w:rPr>
        <w:t xml:space="preserve">Dirigida a desarrolladores, DevOps y administradores del sistema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Prerequisitos: Node.js ≥18, Git, Supabase, Stripe</w:t>
      </w:r>
    </w:p>
    <w:p>
      <w:pPr>
        <w:jc w:val="center"/>
      </w:pPr>
      <w:r>
        <w:rPr>
          <w:color w:val="666666"/>
          <w:sz w:val="22"/>
          <w:szCs w:val="22"/>
        </w:rPr>
        <w:t xml:space="preserve">Abril 2026 — versión 1.0</w:t>
      </w:r>
    </w:p>
    <w:p>
      <w:r>
        <w:br w:type="page"/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1. Arquitectura resumida</w:t>
      </w:r>
    </w:p>
    <w:p>
      <w:pPr>
        <w:spacing w:after="120"/>
      </w:pPr>
      <w:r>
        <w:t xml:space="preserve">Frontend (Vite + React 18 + TypeScript) → Supabase (PostgreSQL + Auth + Edge Functions) → Stripe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SPA desplegada en Vercel/Netlify. Consume Supabase vía @supabase/supabase-js.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todo en Supabase — tablas RLS, funciones PL/pgSQL, Edge Functions Deno.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Pagos: Stripe. La Edge Function es la única que conoce STRIPE_SECRET_KEY.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2. Requerimientos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Recomendado 20 LTS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Viene con Node 20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2.40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Supabase CLI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 i -g supabase (opcional)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Stripe CLI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Opcional, útil para webhooks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Navegador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Chrome/Edge/Firefox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Versiones actuales con ES2020+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Cuentas necesarias: Supabase (supabase.com), Stripe (stripe.com), Vercel o Netlify (opcional).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3. Instalación local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3.1 Clonar</w:t>
      </w:r>
    </w:p>
    <w:p>
      <w:pPr>
        <w:spacing w:after="120"/>
      </w:pPr>
      <w:r>
        <w:t xml:space="preserve">git clone &lt;repo-url&gt; barco-pirata &amp;&amp; cd barco-pirata &amp;&amp; npm install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3.2 Variables de entorno</w:t>
      </w:r>
    </w:p>
    <w:p>
      <w:pPr>
        <w:spacing w:after="120"/>
      </w:pPr>
      <w:r>
        <w:t xml:space="preserve">cp .env.example .env.local y edita con tus llaves.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3.3 Dev server</w:t>
      </w:r>
    </w:p>
    <w:p>
      <w:pPr>
        <w:spacing w:after="120"/>
      </w:pPr>
      <w:r>
        <w:t xml:space="preserve">npm run dev → abre http://localhost:3000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3.4 Verificaciones</w:t>
      </w:r>
    </w:p>
    <w:p>
      <w:pPr>
        <w:spacing w:after="120"/>
      </w:pPr>
      <w:r>
        <w:t xml:space="preserve">npm run type-check y npm run build deben pasar sin errores.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4.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URL del proyecto Supabase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Anon key (pública) de Supabase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VITE_STRIPE_PUBLISHABLE_KEY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Recomendada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pk_test_… (sin ella, el pago con tarjeta se desactiva)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&lt;supabase-url&gt;/functions/v1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VITE_APP_ENV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development | production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STRIPE_SECRET_KEY (backend)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Sí para pagos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sk_test_… en Supabase secrets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5. Estructura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public/ — assets estáticos (logo, favicon).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src/app/ — providers, router, layouts.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src/components/ — UI reutilizable (ui, layout, common).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src/features/ — vertical slices del dominio (reservations, payments, reports).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src/pages/ — páginas (public: Home/Reservar/..., admin: Login/Dashboard/...).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 — clientes externos (supabase, stripe, axios).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src/utils/ — helpers puros (pricing, security, validators).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src/types/, src/constants/, src/styles/ — globales.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supabase/migrations/, supabase/functions/, supabase/seed.sql.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 — documentación del proyecto.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6. Scripts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Levanta Vite en localhost:3000 con HMR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Compila TypeScript + build de producción (dist/)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Sirve dist/ localmente para validación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 run type-check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tsc --noEmit — verifica tipos sin emitir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Alias actual de type-check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7. Base de datos y migraciones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Archivos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00001_initial_schema.sql — tablas, enums, índices.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00002_triggers_and_functions.sql — updated_at, auditoría, daily_report.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00003_row_level_security.sql — políticas RLS iniciales.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00004_security_hardening.sql — is_staff/is_admin, restricciones finas.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Aplicar</w:t>
      </w:r>
    </w:p>
    <w:p>
      <w:pPr>
        <w:spacing w:after="120"/>
      </w:pPr>
      <w:r>
        <w:t xml:space="preserve">npx supabase link --project-ref &lt;tu-ref&gt; → npx supabase db push → psql "$DATABASE_URL" -f supabase/seed.sql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Bitácora</w:t>
      </w:r>
    </w:p>
    <w:p>
      <w:pPr>
        <w:spacing w:after="120"/>
      </w:pPr>
      <w:r>
        <w:t xml:space="preserve">Consultar audit_log requiere rol admin. Ejemplo: SELECT created_at, user_email, action FROM public.audit_log ORDER BY created_at DESC LIMIT 100;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Respaldos y restauración</w:t>
      </w:r>
    </w:p>
    <w:p>
      <w:pPr>
        <w:spacing w:after="120"/>
      </w:pPr>
      <w:r>
        <w:t xml:space="preserve">Supabase hace backup automático diario. Manual: pg_dump "$DATABASE_URL" --format=custom -f backup.dump. Restaurar: pg_restore --clean --if-exists --no-owner --dbname="$DATABASE_URL" backup.dump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8. Edge Functions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create-payment-intent</w:t>
      </w:r>
    </w:p>
    <w:p>
      <w:pPr>
        <w:spacing w:after="120"/>
      </w:pPr>
      <w:r>
        <w:t xml:space="preserve">Ruta: supabase/functions/create-payment-intent/index.ts. Se invoca con supabase.functions.invoke('create-payment-intent', { body: { reservationId } }).</w:t>
      </w:r>
    </w:p>
    <w:p>
      <w:pPr>
        <w:spacing w:after="120"/>
      </w:pPr>
      <w:r>
        <w:t xml:space="preserve">Lógica: valida reservación → verifica no pagada → crea PaymentIntent en Stripe con amount=reservation.total*100 → devuelve clientSecret.</w:t>
      </w:r>
    </w:p>
    <w:p>
      <w:pPr>
        <w:spacing w:after="120"/>
      </w:pPr>
      <w:r>
        <w:t xml:space="preserve">Desplegar: npx supabase functions deploy create-payment-intent --no-verify-jwt</w:t>
      </w:r>
    </w:p>
    <w:p>
      <w:pPr>
        <w:spacing w:after="120"/>
      </w:pPr>
      <w:r>
        <w:t xml:space="preserve">Logs: npx supabase functions logs create-payment-intent --tail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9. Despliegue a producción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Frontend en Vercel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Conecta el repo en Vercel.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Añade las environment variables (VITE_SUPABASE_URL, VITE_SUPABASE_ANON_KEY, VITE_STRIPE_PUBLISHABLE_KEY con pk_live_, VITE_API_URL, VITE_APP_ENV=production).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— Vercel detecta Vite automáticamente.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Backend Supabase</w:t>
      </w:r>
    </w:p>
    <w:p>
      <w:pPr>
        <w:spacing w:after="120"/>
      </w:pPr>
      <w:r>
        <w:t xml:space="preserve">npx supabase db push → npx supabase functions deploy create-payment-intent → npx supabase secrets set STRIPE_SECRET_KEY=sk_live_xxx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Checklist pre-producción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Cuenta Stripe activada (no test).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Llaves pk_live_ y sk_live_ configuradas.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Dominio propio con SSL.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en plan Pro (para PITR de 7 días).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Respaldos verificados (restaurar en staging).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Contraseñas de seed cambiadas.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Políticas RLS revisadas una vez más.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10.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"Configuración de pagos incompleta"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Falta STRIPE_SECRET_KEY en Supabase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npx supabase secrets set STRIPE_SECRET_KEY=sk_test_xxx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"Missing Supabase credentials"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Falta .env.local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Copia .env.example → .env.local y completa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Popup de Stripe no aparece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Bloqueador de anuncios o CSP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Whitelist js.stripe.com y api.stripe.com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rechaza credenciales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Usuario sin confirmar email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UPDATE auth.users SET email_confirmed_at=now() WHERE email='x'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"new row violates RLS"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no tiene perfil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Inserta fila en user_profiles con ese auth.uid()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muestra 0 reservaciones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is_staff() devuelve false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Revisa que exista perfil del usuario en user_profiles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"No such payment_intent"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Mezclaste llaves test y live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pk y sk deben ser del mismo modo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Probar Stripe con tarjetas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CVC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Éxito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cualquier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Rechazada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cualquier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futura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3D Secure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cualquier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futura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11. Convenciones de código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strict: true. No se permite any sin justificación.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 aliases: @app, @components, @features, @lib, @pages, @utils, @app-types.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Naming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Componentes: PascalCase (ReservationForm.tsx).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Hooks: camelCase con use (useReservation.ts).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Servicios: camelCase (reservationService.ts).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Columnas BD: snake_case (contact_phone).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Props frontend: camelCase (reservationId).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rama por feature: feat/&lt;nombre&gt;, fix/&lt;nombre&gt;, chore/&lt;nombre&gt;.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Commits atómicos con conventional commits.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Validación</w:t>
      </w:r>
    </w:p>
    <w:p>
      <w:pPr>
        <w:spacing w:after="120"/>
      </w:pPr>
      <w:r>
        <w:t xml:space="preserve">Toda entrada pública pasa por: Zod → DOMPurify → CHECK constraints en BD.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12. Rotación de credenciales</w:t>
      </w:r>
    </w:p>
    <w:p>
      <w:pPr>
        <w:spacing w:after="120"/>
      </w:pPr>
      <w:r>
        <w:t xml:space="preserve">Cada 90 días como buena práctica: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Rota STRIPE_SECRET_KEY desde Stripe Dashboard → Developers → API keys → Roll.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Actualiza el secret en Supabase.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SUPABASE_ANON_KEY es comprometida, resetéala desde Supabase Settings → API.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Actualiza .env.local del frontend y redeploy.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jc w:val="right"/>
    </w:pPr>
    <w:r>
      <w:rPr>
        <w:i/>
        <w:iCs/>
        <w:color w:val="888888"/>
        <w:sz w:val="18"/>
        <w:szCs w:val="18"/>
      </w:rPr>
      <w:t xml:space="preserve">Anexo B — Guía Técnica — Barco Pirata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a6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B — Guía Técnica</dc:title>
  <dc:creator>Caso Práctico C3</dc:creator>
  <cp:lastModifiedBy>Un-named</cp:lastModifiedBy>
  <cp:revision>1</cp:revision>
  <dcterms:created xsi:type="dcterms:W3CDTF">2026-04-16T07:28:27.390Z</dcterms:created>
  <dcterms:modified xsi:type="dcterms:W3CDTF">2026-04-16T07:28:27.390Z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