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ESCRITURA PÚBLICA NÚMERO: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Numero escritura en letras (Numero escritura en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FECHA DE OTORGAMIENTO: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Fecha escritura formato largo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NOTARÍA DE ORIGEN: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(02) DEL CÍRCULO DE </w:t>
      </w:r>
      <w:proofErr w:type="gram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MANIZALES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MATRÍCULA INMOBILIARIA: 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 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FICHA CATASTRAL: 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Cedula catastral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 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UBICACIÓN DEL PREDIO: 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 MUNICIPIO: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Municipio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DEPARTAMENTO: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Departamento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VEREDA: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Vereda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TIPO DE PREDIO: 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Tipo de predio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 Y/O DIRECCIÓN DEL PREDIO: 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Descripción del Inmueble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Dirección del Inmueble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  <w:proofErr w:type="gram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][</w:t>
      </w:r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CÓDIGO ACTO: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0702- 0205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ACTO JURÍDICO: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CANCELACIÓN AFECTACIÓN A VIVIENDA FAMILIAR- HIPOTECA ABIERTA CON CUANTÍA </w:t>
      </w:r>
      <w:proofErr w:type="gram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INDETERMINADA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VALOR ACTO: CANCELACIÓN AFECTACIÓN A VIVIENDA FAMILIAR: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APLICA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- HIPOTECA ABIERTA CON CUANTÍA INDETERMINADA: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 Hipoteca con formato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PERSONAS QUE INTERVIENEN EN EL </w:t>
      </w:r>
      <w:proofErr w:type="gram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PARTE DEUDORA-</w:t>
      </w:r>
      <w:proofErr w:type="gram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CANCELANTE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-]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Tipo documento abreviatura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Deudor- Numero documento con formato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 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PARTE </w:t>
      </w:r>
      <w:proofErr w:type="gram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ACREEDORA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</w:t>
      </w:r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-]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Tipo documento abreviatura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Numero documento con formato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 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ESCRITURA PÚBLICA NÚMERO: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 escritura en letras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(Numero escritura en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numero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3D09A1" w:rsidRPr="003D09A1" w:rsidRDefault="003D09A1" w:rsidP="003D09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[-] CANCELACIÓN AFECTACIÓN A VIVIENDA FAMILIAR [-]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:rsidR="003D09A1" w:rsidRPr="003D09A1" w:rsidRDefault="003D09A1" w:rsidP="003D09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municipio de Manizales, Círculo notarial del mismo nombre, Capital del Departamento de Caldas, República de Colombia, el día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Fecha escritura formato largo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comparecieron 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Parrafo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notario - Permisos y licencias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el/la/los/las_ señor(a/es/as)_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Nombre completo,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mayor de edad,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vecin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(o/a/os/as) de Otorgante 1 - Municipio domicilio Titulo, identificad(o/a/os/as) con Otorgante 1 - Tipo de documento nombre número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Numero documento con formato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Otorgante 1 - Lugar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 Titulo,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estado civil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Estado civil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 y el/la/los/las_ señor(a/es/as)_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Otorgante 2 - Nombre completo,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mayor de edad,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vecin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(o/a/os/as)_ de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2 - Municipio domicilio Titulo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 de estado civil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2 - Estado civil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 identificad(o/a/os/as)_ con Otorgante 2 - Tipo de documento nombre número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2 - Numero documento con formato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Otorgante 2 - Lugar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quien(es)_ obra(n)_ en nombre propio y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manifest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ó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/aron)_: [-] </w:t>
      </w:r>
    </w:p>
    <w:p w:rsidR="003D09A1" w:rsidRPr="003D09A1" w:rsidRDefault="003D09A1" w:rsidP="003D09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PRIMERO: TRADICIÓN: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Que el/la/los/las señor(a/es/as)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Otorgante 1 - Nombre completo,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adquiri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ó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eron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 siendo su estado civil Escritura De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Estado civil de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adquisición, por Certificado De Libertad Y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Modo de adquisición realizada a Certificado De Libertad Y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nombre propietario anterior, mediante escritura pública número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Numero de escritura de Tradición otorgada en la Notaría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Notaria que otorga la escritura de tradición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 acto debidamente inscrito en la Oficina de Registro de Instrumentos Públicos de Certificado De Libertad Y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Oficina de Registro, bajo (los/el)* folio(s)* de matrícula inmobiliaria número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 el siguiente inmueble: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Descripción del Inmueble, UBICADO EN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Dirección del Inmueble, DEL MUNICIPIO DE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Municipio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– DEPARTAMENTO DE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Bien inmueble - Departamento.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Cuyos linderos quedaron ampliamente delimitados como consta en la mencionada escritura pública.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SEGUNDO: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por medio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de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Certificado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Escritura constitución afectación o patrimonio, otorgada en la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NotariaCertificado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Notaría que otorga escritura afectación o patrimonio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acto debidamente registrado en la Oficina de Registro de Instrumentos Públicos de Certificado De Libertad Y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Oficina de Registro bajo (los/el)* folio(s)* de matrícula inmobiliaria número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 el/la/los/las_ señor(a/es/as)_ 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constituy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ó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eron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 de conformidad con la Ley 258 del 17 de enero de 1996,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AFECTACIÓN A VIVIENDA FAMILIAR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a favor de el/la/los/las_ señor(a/es/as)_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2 - Nombre completo. TERCERO: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los comparecientes por medio del presente instrumento declaran,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CANCELADA LA AFECTACIÓN A VIVIENDA FAMILIAR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 contenida en la escritura pública número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Numero de escritura de Tradición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otorgada en la Notaría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Notaria que otorga la escritura de tradición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; quedando en consecuencia el inmueble que lo soporta libre de la afectación y sometido a las reglas del derecho común. [-]</w:t>
      </w:r>
    </w:p>
    <w:p w:rsidR="003D09A1" w:rsidRPr="003D09A1" w:rsidRDefault="003D09A1" w:rsidP="003D09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Presente el/la/los/las_ señor(a/es/</w:t>
      </w:r>
      <w:proofErr w:type="gram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as)_</w:t>
      </w:r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1 - Nombre completo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y el/la/los/las_ señor(a/es/as)_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Otorgante 2 - Nombre completo,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las condiciones civiles antes citadas, manifestaron: Que aceptan la presente escritura y la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CANCELACIÓN DE AFECTACIÓN A VIVIENDA FAMILIAR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 que por medio de esta se hace por encontrarla corriente. EL(A) SUSCRITO(A) NOTARIO(A) HA TOMADO NOTA DE LA PRESENTE CANCELACIÓN AL MARGEN DE LA ESCRITURA MATRIZ ANTES CITADA. [-]</w:t>
      </w:r>
    </w:p>
    <w:p w:rsidR="003D09A1" w:rsidRPr="003D09A1" w:rsidRDefault="003D09A1" w:rsidP="003D09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3D09A1" w:rsidRPr="003D09A1" w:rsidRDefault="003D09A1" w:rsidP="003D09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</w:t>
      </w:r>
    </w:p>
    <w:p w:rsidR="003D09A1" w:rsidRPr="003D09A1" w:rsidRDefault="003D09A1" w:rsidP="003D09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[-]HIPOTECA ABIERTA CON CUANTÍA </w:t>
      </w:r>
      <w:proofErr w:type="gram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INDETERMINADA[</w:t>
      </w:r>
      <w:proofErr w:type="gram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-]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En este estado comparece nuevamente el/la/los/las señor(a/es/as) 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mayor de edad,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vecin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(o/a) de El Deudor - Municipio domicilio Titulo, identificad(o/a) con El Deudor - Tipo de documento nombre número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Deudor- Numero documento con formato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expedida en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Deudor - Lugar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 Titulo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 de estado civil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Estado civil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:]; y quien se denominará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EL/LA/LOS/LAS DEUDOR(A/ES/AS) E HIPOTECANTE(S)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 y el señor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Representante legal Ot1 - Nombre completo,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mayor de edad,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vecin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(o/a/os/as)_ de Representante legal Ot1 - Municipio domicilio Titulo, identificad(o/a)_ con Representante legal Ot1 - Tipo de documento nombre número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Representante legal Ot1 - Numero documento con formato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expedida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en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Representante legal Ot1 - Lugar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 Titulo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 quien obra en este acto en calidad de Representante legal de 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con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NIT. El Acreedor - Numero documento con formato,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con domicilio en la ciudad de El Acreedor - Municipio domicilio Titulo, legalmente constituida mediante Certificado De Existencia Y Representación Legal - Constitución de sociedad completa, todo lo cual consta en el Certificado de Existencia y Representación Legal expedido por la Cámara de Comercio de Certificado De Existencia Y Representación Legal - Municipio Cámara de Comercio[: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:], que se protocoliza con el presente instrumento y quien en adelante de denominará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ACREEDORA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 y declararon que proceden a elevar a escritura pública el presente contrato de garantía hipotecaria en los siguientes términos:[-]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PRIMERO. OBJETO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 Que el/la/los/</w:t>
      </w:r>
      <w:proofErr w:type="gram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las señor</w:t>
      </w:r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(a/es/as) 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np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 constituye(n)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HIPOTECA ABIERTA SIN LÍMITE DE CUANTÍA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favor de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 NIT. El Acreedor - Numero documento con formato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HIPOTECA ABIERTA Y SIN LÍMITE DE CUANTÍA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sobre el Certificado De Libertad Y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PORCENTAJE DE HIPOTECA (de los/del)* siguiente(s)* inmueble(s)*, conforme con el Artículo 2432 y siguientes del Código Civil Colombiano: 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Descripción del Inmueble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UBICADO EN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Dirección del Inmueble, DEL MUNICIPIO DE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Municipio, DEPARTAMENTO DE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Departamento.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un área de Certificado De Libertad Y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Área y determinado por los siguientes linderos: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###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Escritura De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LINDEROS ESPECIALES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###.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Inmueble identificado con el folio de matrícula inmobiliaria número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la Oficina de Registro de Instrumentos Públicos de Certificado De Libertad Y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Oficina de Registro y con la ficha catastral número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Cedula catastral.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PARÁGRAFO PRIMERO.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obstante, la estipulación sobre </w:t>
      </w:r>
      <w:proofErr w:type="spellStart"/>
      <w:proofErr w:type="gram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área,cabida</w:t>
      </w:r>
      <w:proofErr w:type="spellEnd"/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linderos acabados de expresar, la compraventa se hace como cuerpo cierto.[-] 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SEGUNDA. TRADICIÓN.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El bien inmueble descrito en la cláusula anterior, fue adquirido por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EL/LA/LOS/LAS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VENDEDOR(A/ES/AS),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mediante Certificado De Libertad Y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Modo de adquisición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realizada a Certificado De Libertad Y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nombre propietario anterior, por medio de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Certificado De Libertad Y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- Tradición completa,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acto(s) debidamente registrado(s) bajo (los/el)* folio(s)*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de matrícula inmobiliaria número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Bien inmueble - matricula inmobiliaria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 la Oficina de Registro de Instrumentos Públicos de Certificado De Libertad Y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Oficina de Registro[: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 TERCERO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Que el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100%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inmueble hipotecado lo garantiza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DEUDORA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su propiedad, libre de toda clase de gravámenes, limitaciones del dominio, pleito pendiente, embargo judicial, condiciones resolutorias del dominio, patrimonio de familia inembargable, afectación a vivienda familiar, impuestos y/o contribuciones por valorizaciones municipales.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CUARTO: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la hipoteca que se constituye por medio de este instrumento se extiende también a todas las anexidades, mejoras y edificaciones que existan en la actualidad en el inmueble que se ha alinderado y de las que existan en el futuro en él y se extienda a cualesquiera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indemnizaciones que puedan corresponder al exponente por razón del dominio que sobre los bienes hipotecados como las provenientes, de cualquier seguro que ampare el inmueble o sus anexidades.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QUINTO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 Que ésta hipoteca tiene por objeto garantizar a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completo,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todas las obligaciones presentes o futuras hasta su total cancelación, que por cualquier concepto tuviere la hipotecante y/o (los codeudores o cualquier otra persona a la que desee respaldar) por sí solo personas naturales o jurídicas a favor o a la orden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de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Acreedor - Nombre completo,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ya sea que consten en pagarés, letras de cambio o cualquier otro título ya sean avales o garantías, aceptaciones bancarias, descuento de bonos de prenda, diferencias de cambio, créditos adquiridos por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contra cualquiera de los deudores o por endoso o cesión de terceras personas o que provengan de cualquier otra deuda.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PARAGRAFO PRIMERO: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 garantía respalda a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completo,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 sólo el capital de las obligaciones garantizadas y sus intereses remuneratorios y moratorios, sino los gastos de cobranza si fuere el caso y demás accesorios no computables como intereses y legalmente aplicable sobre las deudas aquí caucionadas. Esta hipoteca respalda obligaciones contraídas por la hipotecante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y/o (los codeudores o cualquier otra persona a la que desee respaldar), en favor de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no sólo con anterioridad a la fecha de esta escritura sino las que contraigan en lo sucesivo hasta su total cancelación.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PARAGRAFO SEGUNDO: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en caso de expropiación del bien hipotecado decretada por el Estado por cualquier causa o motivo y sin perjuicio de la vía a través de la cual se adelanta,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completo,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podrá dar por vencido el plazo de las obligaciones garantizadas con esta hipoteca. La exponente Hipotecante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por medio del presente instrumento autorizan a la entidad pública adquiriente para que, si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opta expresamente por esta alternativa, le entregue directamente el valor de la indemnización, para imputarlo al pago de sus </w:t>
      </w:r>
      <w:proofErr w:type="spellStart"/>
      <w:proofErr w:type="gram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obligaciones.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</w:t>
      </w:r>
      <w:proofErr w:type="spellEnd"/>
      <w:proofErr w:type="gram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podrá exigir la constitución de otra garantía a su entera satisfacción.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SEXTO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Que serán de cargo de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 PARTE HIPOTECANTE,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los gastos que ocasione el otorgamiento de esta escritura, los de su registro y cancelación, las costas del cobro si hubiere lugar a él, así como las del certificado de libertad del inmueble hipotecado y las copias que de esta escritura solicitare el acreedor en cualquier momento, para lo cual queda expresamente autorizado. En caso de pérdida o destrucción de la copia de esta escritura con mérito ejecutivo para exigir el pago de las obligaciones que la presente hipoteca garantiza, desde ahora y para entonces, deberá entenderse que por medio de este instrumento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y la exponente Hipotecante han solicitado al Notario que se sirva expedir una copia que sustituya a la que se hubiere perdido o destruido, sin necesidad de ningún trámite judicial. Para estos efectos, la Hipotecante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otorga poder especial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a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para que en su nombre y representación adelante las diligencias que correspondan, ante cualquier autoridad o persona, con facultad amplia y suficiente. En esta forma se cumple la exigencia del artículo 81 del Decreto 960 de 1.970 y del artículo 39 del decreto 2148 de 1.983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. SÉPTIMO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Que la hipoteca asegura el pago de las obligaciones respectivas en la forma y términos previstos en los documentos correspondientes; pueda hacerse efectiva cuando ellas se hagan exigibles por cualquier causa; es entendido que no se extingue por el hecho de que se amplíen, cambien o noven las obligaciones garantizadas.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OCTAVO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 Que en caso de mora en el pago de cualquier cuota por capital o intereses de las obligaciones garantizadas con esta hipoteca o en caso de que el inmueble que por esta escritura se da en garantía a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 fuere perseguido judicialmente por un tercero,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completo,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podrá dar por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vencido el plazo estipulado y proceder judicial o extrajudicialmente a pedir el pago total de las acreencias a su favor y a cargo de la exponente Hipotecante, haciendo ésta hipoteca por todos los medios legales, bastándole presentar una copia registrada de esta escritura, acompañada del pagaré o documento en que conste la deuda u obligación que se va a cobrar. Que además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podrá hacer efectiva esta hipoteca si el inmueble que se da en garantía fuere enajenado o gravado sin autorización escrita; si fuere desmejorado o no prestare suficiente garantía a juicio de un perito designado previamente por el acreedor, si éste encuentra inexactitudes o falsedades en los documentos presentados para la constitución de este gravamen o si los exponente Hipotecante, incumpliere algunas de las obligaciones contraídas mediante éste instrumento.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NOVENO: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exponente Hipotecante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,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declara, además, que desde ahora aceptan cualquier traspaso o cesión que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haga de los instrumentos a su cargo, así como de esta garantía con todas las consecuencias que la ley señala sin que sea necesario notificar dicha cesión.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DECIMO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 Que si para cobrar cualquiera de las deudas garantizadas con esta hipoteca,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entablare acción judicial, la exponente Hipotecante renuncia a favor de éste el derecho de nombrar depositario de bienes y a pedir que los bienes embargados se dividan en lotes para los efectos de la subasta pública.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DECIMO PRIMERO: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la presente hipoteca no modifica altera, extingue ni nova las garantías reales y/o personales que con antelación se hubieren otorgado a favor de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para caucionar obligaciones a cargo de las personas cuyas deudas se garantizan con esta hipoteca.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DECIMO SEGUNDO: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exponente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HIPOTECANTE,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compromete a permanecer con su calidad de Asociado a la Cooperativa y no solicitar el cruce de aportes con deuda durante el tiempo y/o plazo pactado para el pago del crédito, es decir, mientras se encuentre vigente la presente garantía; de lo contrario, el acreedor podrá hacer exigible el pago total e inmediato de la obligación por la vía ejecutiva sin que haya lugar a requerimiento ni constitución en mora.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DECIMO TERCERO: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Que la protocolización de la certificación sobre monto del crédito, se hace única y exclusivamente para efectos de la liquidación de los derechos de Notariado y Registro y no afecta la naturaleza de abierta y sin límite de cuantía de la presente hipoteca ni los alcances y efectos que de ello se deriven.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DECIMO CUARTO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 Que la constitución de la presente hipoteca, así como la protocolización de la certificación sobre monto del crédito expedida únicamente para los efectos de la liquidación de los derechos notariales y de registro, no constituyen oferta de crédito no implican para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obligación o promesa alguna de hacer a las personas señaladas en la cláusula QUINTA, préstamos ni otorgar prórrogas o renovaciones de obligación vencidas o por vencerse. Esta hipoteca se constituye por el término de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CIENTO OCHENTA (180) MESES,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contados a partir de la fecha de esta escritura. [-]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Presente el/la/los/las_ doctor(a/es/as)_ Representante legal Ot1 - Nombre completo, mayor de edad, domiciliad(o/a)_ en Representante legal Ot1 - Municipio domicilio Titulo, identificad(o/a)_ con cédula de ciudadanía número Representante legal Ot1 - Numero documento con formato expedida en Representante legal Ot1 - Lugar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expedicion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documento Titulo, quien obra en calidad de 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Representante Legal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de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 manifiesta que acepta para la entidad que representa la presente escritura, la hipoteca que por medio de ella se constituye y todas las demás estipulaciones que se hacen constar en este instrumento a favor de ella y que únicamente para efectos de la liquidación de los derechos notariales y de registro se protocolizada con el presente instrumento la certificación sobre el monto del crédito.[-]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Parrafo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alternativo - DECLARACIÓN JURAMENTADA HIPOTECAS 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SE PROTOCOLIZA CARTA CUPO CRÉDITO POR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Valor Hipoteca en letras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(Valor Hipoteca con formato) MONEDA CORRIENTE,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 PARA EFECTOS DE LIQUIDAR LOS DERECHOS NOTARIALES Y DE REGISTRO DE CONFORMIDAD CON LA RESOLUCIÓN 00387 de 23 de ENERO de 2023 Y RESOLUCIÓN 00009 DE 06 DE ENERO DE 2023 DE LA SUPERINTENDENCIA DE NOTARIADO Y REGISTRO, CRÉDITO QUE SERÁ CANCELADO EN UN PLAZO DE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Carta Cupo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Credito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Constitucion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 Hipoteca - Años de crédito en letras (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Carta Cupo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Credito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Constitucion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Hipoteca - AÑOS DE CREDITO NUMERO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 AÑOS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. 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**** EL NOTARIO EN USO DE LAS ATRIBUCIONES QUE LE CONFIERE EL ARTÍCULO 12 DEL DECRETO 2148 DE 1.983, AUTORIZA QUE LA PRESENTE ESCRITURA SEA FIRMADA FUERA DEL DESPACHO NOTARIAL, POR EL/LA/LOS/LAS_ DOCTOR(A/ES/</w:t>
      </w:r>
      <w:proofErr w:type="gram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AS)_</w:t>
      </w:r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Representante legal Ot1 - Nombre completo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REPRESENTANTE LEGAL DE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Acreedor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, EN LA ENTIDAD QUE REPRESENTA.  </w:t>
      </w:r>
      <w:r w:rsidRPr="003D09A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EL SUSCRITO NOTARIO SEGUNDO ADVIRTIÓ A LOS CONTRATANTES SOBRE EL CONTENIDO DEL ARTICULO  28 DE LA LEY 1579 DE 2.012, DONDE HACE REFERENCIA A QUE LA HIPOTECA, SOLO PODRA INSCRIBIRSE EN LA OFICINA DE REGISTRO CORRESPONDIENTE, DENTRO DE LOS </w:t>
      </w:r>
      <w:r w:rsidRPr="003D09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NOVENTA (90) DIAS</w:t>
      </w:r>
      <w:r w:rsidRPr="003D09A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SIGUIENTES A SU OTORGAMIENTO Y DE NO HACERLO EN EL TERMINO INDICADO, SE DEBER OTORGAR UNA NUEVA ESCRITURA, CON LOS PERJUICIOS Y GASTOS CORRESPONDIENTES.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3D09A1"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>M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ANIFIESTA(N) EL(LOS) CONTRATANTE(S) QUE AUTORIZA(N) AL(A LA) NOTARIO(A) O A LA PERSONA A QUIEN ESTE(A) DESIGNE PARA NOTIFICARSE DEL ACTO ADMINISTRATIVO QUE RESUELVA LA INSCRIPCIÓN DE LA PRESENTE ESCRITURA PÚBLICA Y POR LO TANTO PARA RETIRARLA DE LA OFICINA DE REGISTRO DE INSTRUMENTOS PÚBLICOS EN CASO DE QUE SALGA REGISTRADA O LA DOCUMENTACIÓN QUE QUEDA A DISPOSICIÓN DE LAS PARTES CUANDO NO SE PRODUCE EL REGISTRO RESPECTIVO. </w:t>
      </w:r>
      <w:r w:rsidRPr="003D09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ACEPTACIÓN DE NOTIFICACIONES ELECTRÓNICAS: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EL/LA/LOS/LAS_</w:t>
      </w:r>
      <w:r w:rsidRPr="003D09A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INTERESADO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(S)_</w:t>
      </w:r>
      <w:r w:rsidRPr="003D09A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MANIFIESTA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(N)</w:t>
      </w:r>
      <w:r w:rsidRPr="003D09A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SU CONSENTIMIENTO, EL CUAL SE ENTIENDE OTORGADO CON LA FIRMA DE LA PRESENTE ESCRITURA PÚBLICA, QUE </w:t>
      </w:r>
      <w:r w:rsidRPr="003D09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NO ( ) SI (X) </w:t>
      </w:r>
      <w:r w:rsidRPr="003D09A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ACEPTA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(N)</w:t>
      </w:r>
      <w:r w:rsidRPr="003D09A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SER NOTIFICADO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(S)_</w:t>
      </w:r>
      <w:r w:rsidRPr="003D09A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POR MEDIO ELECTRÓNICO SOBRE EL ESTADO DEL TRÁMITE DEL PRESENTE INSTRUMENTO PÚBLICO UNA VEZ HAYA INGRESADO A LA OFICINA DE REGISTRO DE INSTRUMENTOS PÚBLICOS PARA SU RESPECTIVA CALIFICACIÓN Y ANOTACIÓN EN EL FOLIO DE MATRÍCULA INMOBILIARIA CORRESPONDIENTE, DE CONFORMIDAD CON EL ARTÍCULO 15 DEL DECRETO 1579 DEL 1 DE OCTUBRE DE 2012 Y ARTÍCULO 56 DEL CÓDIGO DE PROCEDIMIENTO ADMINISTRATIVO Y DE LO CONTENCIOSO ADMINISTRATIVO. ***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DAR CUMPLIMIENTO AL ARTÍCULO 37 DEL DECRETO – LEY 960 DE 1.970, EL SUSCRITO NOTARIO SEGUNDO ADVIRTIÓ A EL/LA/LOS/LAS_ CONTRATANTE(S)_  QUE CONFORME AL ARTÍCULO 14 DEL DECRETO 650 DE 1996, POR EL CUAL SE REGLAMENTA PARCIALMENTE LA 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LEY 223 DE 1995, TODOS LOS ACTOS, CONTRATOS O NEGOCIOS JURÍDICOS SUJETOS A REGISTRO, SÓLO PODRÁN INSCRIBIRSE EN LA OFICINA CORRESPONDIENTE, DENTRO DE LOS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DOS (02) MESES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SIGUIENTES A SU OTORGAMIENTO Y DE NO HACERLO EN EL TÉRMINO INDICADO, CAUSARÁ INTERESES MORATORIOS POR MES O FRACCIÓN DE MES DE RETARDO, DETERMINADOS A LA TASA Y FORMA ESTABLECIDA EN EL ESTATUTO TRIBUTARIO PARA EL IMPUESTO SOBRE LA RENTA Y COMPLEMENTARIOS.</w:t>
      </w:r>
      <w:r w:rsidRPr="003D09A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O"/>
        </w:rPr>
        <w:t>NOTA IMPORTANTE A TENER EN CUENTA  POR  LOS  OTORGANTES:</w:t>
      </w:r>
      <w:r w:rsidRPr="003D09A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LA PRESENTE  ESCRITURA  FUE  LEÍDA EN SU TOTALIDAD POR LOS COMPARECIENTES, LA ENCONTRARON CONFORME A SU PENSAMIENTO Y VOLUNTAD Y POR NO OBSERVAR ERROR ALGUNO EN SU CONTENIDO, LE IMPARTEN SU APROBACIÓN Y PROCEDEN A FIRMARLA CON EL SUSCRITO NOTARIO QUE DA FE, DECLARANDO LOS COMPARECIENTES ESTAR NOTIFICADOS DE QUE UN ERROR NO CORREGIDO  EN ESTA ESCRITURA ANTES DE SER FIRMADA RESPECTO AL NOMBRE E IDENTIFICACIÓN DE CADA UNO DE LOS CONTRATANTES, A LA IDENTIFICACIÓN, CABIDA, DIMENSIONES, LINDEROS Y FORMA DE ADQUISICIÓN DE(LOS) INMUEBLE(S) OBJETO DEL PRESENTE ACTO, DA LUGAR A UNA ESCRITURA ACLARATORIA QUE CONLLEVA NUEVOS GASTOS PARA LOS CONTRATANTES, CONFORME LO MANDA EL ARTÍCULO 102 DEL DECRETO - LEY 960 DE 1970, DE TODO LO CUAL SE DAN POR ENTENDIDOS Y FIRMAN EN CONSTANCIA.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EXPÍDASE LA COPIA DE RIGOR CON DESTINO A LA PARTE ACREEDORA, COMO TÍTULO HIPOTECARIO CON MÉRITO EJECUTIVO Y COPIA PARA EL ARCHIVO DE LA OFICINA DE REGISTRO DE INSTRUMENTOS PÚBLICOS DE MANIZALES, PARA LOS EFECTOS LEGALES.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EL(LOS) CERTIFICADOS DE TRADICIÓN PARA LA ELABORACIÓN DE LA PRESENTE ESCRITURA SON DE FECHA Certificado De Libertad Y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Tradicion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 Fecha de impresión de CTL, Y FUE(RON) APORTADO(S) POR LOS INTERESADOS PARA LA ELABORACIÓN DE LA PRESENTE ESCRITURA. 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SE PROTOCOLIZAN LOS SIGUIENTES DOCUMENTOS CON LA PRESENTE ESCRITURA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: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Parrafo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alternativo - PROTOCOLIZACIÓN PAZ Y SALVOS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Así se firma en los sellos de seguridad Notarial números: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Hojas papel sellado utilizadas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DERECHOS: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$Valor derechos notariales con formato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RECAUDOS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$Valor Fondo con formato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Y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$Valor Super con </w:t>
      </w:r>
      <w:proofErr w:type="gram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formato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.</w:t>
      </w:r>
      <w:proofErr w:type="gram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RESOLUCIÓN 00387 DE 23 DE ENERO DE 2023 DE LA SUPERINTENDENCIA DE NOTARIADO Y REGISTRO. IVA: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$Valor IVA con formato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. LEY 1819 DEL 29 DE DICIEMBRE DE 2016.  ELABORÓ: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Iniciales funcionario que capturo datos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"LO ESCRITO EN OTRO TIPO DE LETRA VALE". [-]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___________________________________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El Deudor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El Deudor - Tipo documento abreviatura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 Deudor- Numero documento con formato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EXPEDIDA EN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El Deudor - Lugar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expedicion</w:t>
      </w:r>
      <w:proofErr w:type="spellEnd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documento </w:t>
      </w:r>
      <w:proofErr w:type="spellStart"/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Mayuscula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DIRECCIÓN: El deudor -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TELÉFONOS: El deudor -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Telefono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ELECTRÓNICO: El deudor - Email  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OCUPACIÓN: El deudor - Actividad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economica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 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  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____________________________________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Otorgante 2 - Nombre completo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 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Otorgante 2 - Tipo documento abreviatura Otorgante 2 - Numero documento con formato EXPEDIDA EN Otorgante 2 - Lugar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expedicion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documento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Mayuscula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 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DIRECCIÓN: El Otorgante 2 -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TELÉFONO: El Otorgante 2 -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Telefono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 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CORREO ELECTRÓNICO: El Otorgante 2 - Email     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OCUPACION: El Otorgante 2 - Actividad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economica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    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___________________________________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Representante legal Ot1 - Nombre completo 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Representante legal Ot1 - Tipo documento abreviatura Representante legal Ot1 - Numero documento con formato EXPEDIDA EN Representante legal Ot1 - Lugar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expedicion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documento 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Mayuscula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REPRESENTANTE LEGAL DE El Acreedor - Nombre completo NIT. El Acreedor - Numero documento con formato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[:</w:t>
      </w:r>
      <w:proofErr w:type="spellStart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nl</w:t>
      </w:r>
      <w:proofErr w:type="spellEnd"/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:]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  </w:t>
      </w:r>
      <w:r w:rsidRPr="003D09A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Firma notario - Permisos y licencias</w:t>
      </w: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3D09A1" w:rsidRPr="003D09A1" w:rsidRDefault="003D09A1" w:rsidP="003D09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D09A1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580FBF" w:rsidRDefault="00580FBF">
      <w:bookmarkStart w:id="0" w:name="_GoBack"/>
      <w:bookmarkEnd w:id="0"/>
    </w:p>
    <w:sectPr w:rsidR="00580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A1"/>
    <w:rsid w:val="003D09A1"/>
    <w:rsid w:val="004E05C0"/>
    <w:rsid w:val="00580FBF"/>
    <w:rsid w:val="00C4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AE72C-497F-4ABC-B9F6-37BCB52B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D09A1"/>
    <w:rPr>
      <w:b/>
      <w:bCs/>
    </w:rPr>
  </w:style>
  <w:style w:type="character" w:styleId="nfasis">
    <w:name w:val="Emphasis"/>
    <w:basedOn w:val="Fuentedeprrafopredeter"/>
    <w:uiPriority w:val="20"/>
    <w:qFormat/>
    <w:rsid w:val="003D09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94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8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83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2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17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4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7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2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1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0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9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03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8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1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59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13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3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96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42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0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9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44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1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1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3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4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6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8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5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3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6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3657</Words>
  <Characters>20114</Characters>
  <Application>Microsoft Office Word</Application>
  <DocSecurity>0</DocSecurity>
  <Lines>167</Lines>
  <Paragraphs>47</Paragraphs>
  <ScaleCrop>false</ScaleCrop>
  <Company/>
  <LinksUpToDate>false</LinksUpToDate>
  <CharactersWithSpaces>23724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montaño</dc:creator>
  <cp:keywords/>
  <dc:description/>
  <cp:lastModifiedBy>juan esteban montaño</cp:lastModifiedBy>
  <cp:revision>1</cp:revision>
  <dcterms:created xsi:type="dcterms:W3CDTF">2024-01-30T02:03:00Z</dcterms:created>
  <dcterms:modified xsi:type="dcterms:W3CDTF">2024-01-30T02:03:00Z</dcterms:modified>
</cp:coreProperties>
</file>