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TRABAJO DEL PROYECTO - MEDISHARE</w:t>
      </w:r>
    </w:p>
    <w:p>
      <w:pPr>
        <w:pStyle w:val="Heading2"/>
      </w:pPr>
      <w:r>
        <w:t>1. Introducción y Objetivos del Proyecto</w:t>
      </w:r>
    </w:p>
    <w:p>
      <w:r>
        <w:t>El presente Plan de Trabajo establece la hoja de ruta cronológica, metodológica y operativa para el desarrollo, implementación y despliegue de MediShare, una plataforma web integral enfocada en combatir el desabastecimiento farmacéutico y fomentar la donación segura de medicamentos entre ciudadanos y clínicas comunitarias.</w:t>
      </w:r>
    </w:p>
    <w:p>
      <w:pPr>
        <w:pStyle w:val="Heading3"/>
      </w:pPr>
      <w:r>
        <w:t>Objetivos Específicos:</w:t>
      </w:r>
    </w:p>
    <w:p>
      <w:pPr>
        <w:pStyle w:val="ListBullet"/>
      </w:pPr>
      <w:r>
        <w:rPr>
          <w:b/>
        </w:rPr>
        <w:t xml:space="preserve">Desarrollar una arquitectura full-stack robusta </w:t>
      </w:r>
      <w:r>
        <w:t>utilizando Angular en el frontend y Node.js con TypeScript en el backend.</w:t>
      </w:r>
    </w:p>
    <w:p>
      <w:pPr>
        <w:pStyle w:val="ListBullet"/>
      </w:pPr>
      <w:r>
        <w:rPr>
          <w:b/>
        </w:rPr>
        <w:t xml:space="preserve">Implementar un motor relacional en MySQL </w:t>
      </w:r>
      <w:r>
        <w:t>con vistas analíticas avanzadas para el seguimiento de inventarios y KPIs de donación.</w:t>
      </w:r>
    </w:p>
    <w:p>
      <w:pPr>
        <w:pStyle w:val="ListBullet"/>
      </w:pPr>
      <w:r>
        <w:rPr>
          <w:b/>
        </w:rPr>
        <w:t xml:space="preserve">Garantizar altos estándares de seguridad sanitaria </w:t>
      </w:r>
      <w:r>
        <w:t>mediante el filtro de vigencia de 90 días, autenticación JWT y control de acceso basado en roles (RBAC).</w:t>
      </w:r>
    </w:p>
    <w:p>
      <w:pPr>
        <w:pStyle w:val="Heading2"/>
      </w:pPr>
      <w:r>
        <w:t>2. Fases del Proyecto y Cronograma de Ejecución</w:t>
      </w:r>
    </w:p>
    <w:p>
      <w:r>
        <w:t>El ciclo de vida del proyecto se divide en cinco fases principales: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Fase</w:t>
            </w:r>
          </w:p>
        </w:tc>
        <w:tc>
          <w:tcPr>
            <w:tcW w:type="dxa" w:w="2880"/>
          </w:tcPr>
          <w:p>
            <w:r>
              <w:t>Descripción de Actividades</w:t>
            </w:r>
          </w:p>
        </w:tc>
        <w:tc>
          <w:tcPr>
            <w:tcW w:type="dxa" w:w="2880"/>
          </w:tcPr>
          <w:p>
            <w:r>
              <w:t>Entregables Clave</w:t>
            </w:r>
          </w:p>
        </w:tc>
      </w:tr>
      <w:tr>
        <w:tc>
          <w:tcPr>
            <w:tcW w:type="dxa" w:w="2880"/>
          </w:tcPr>
          <w:p>
            <w:r>
              <w:t>Fase 1: Análisis y Diseño</w:t>
            </w:r>
          </w:p>
        </w:tc>
        <w:tc>
          <w:tcPr>
            <w:tcW w:type="dxa" w:w="2880"/>
          </w:tcPr>
          <w:p>
            <w:r>
              <w:t>Levantamiento de requerimientos, diseño UI/UX, definición de flujos de usuario y diseño de la arquitectura de base de datos relacional (schema.sql).</w:t>
            </w:r>
          </w:p>
        </w:tc>
        <w:tc>
          <w:tcPr>
            <w:tcW w:type="dxa" w:w="2880"/>
          </w:tcPr>
          <w:p>
            <w:r>
              <w:t>Diagramas de arquitectura, esquema SQL inicial, prototipos visuales.</w:t>
            </w:r>
          </w:p>
        </w:tc>
      </w:tr>
      <w:tr>
        <w:tc>
          <w:tcPr>
            <w:tcW w:type="dxa" w:w="2880"/>
          </w:tcPr>
          <w:p>
            <w:r>
              <w:t>Fase 2: Desarrollo Backend</w:t>
            </w:r>
          </w:p>
        </w:tc>
        <w:tc>
          <w:tcPr>
            <w:tcW w:type="dxa" w:w="2880"/>
          </w:tcPr>
          <w:p>
            <w:r>
              <w:t>Configuración del servidor Node.js/Express con TypeScript, implementación de controladores, rutas API, conexión a base de datos y middlewares de seguridad JWT/RBAC.</w:t>
            </w:r>
          </w:p>
        </w:tc>
        <w:tc>
          <w:tcPr>
            <w:tcW w:type="dxa" w:w="2880"/>
          </w:tcPr>
          <w:p>
            <w:r>
              <w:t>API REST funcional, controladores de donaciones y medicamentos, vistas analíticas SQL.</w:t>
            </w:r>
          </w:p>
        </w:tc>
      </w:tr>
      <w:tr>
        <w:tc>
          <w:tcPr>
            <w:tcW w:type="dxa" w:w="2880"/>
          </w:tcPr>
          <w:p>
            <w:r>
              <w:t>Fase 3: Desarrollo Frontend</w:t>
            </w:r>
          </w:p>
        </w:tc>
        <w:tc>
          <w:tcPr>
            <w:tcW w:type="dxa" w:w="2880"/>
          </w:tcPr>
          <w:p>
            <w:r>
              <w:t>Creación de la aplicación Angular modular (core, features, landing, catálogo clínico, dashboard de donante y panel administrativo CRUD).</w:t>
            </w:r>
          </w:p>
        </w:tc>
        <w:tc>
          <w:tcPr>
            <w:tcW w:type="dxa" w:w="2880"/>
          </w:tcPr>
          <w:p>
            <w:r>
              <w:t>Interfaz web responsiva conectada al backend, formularios dinámicos.</w:t>
            </w:r>
          </w:p>
        </w:tc>
      </w:tr>
      <w:tr>
        <w:tc>
          <w:tcPr>
            <w:tcW w:type="dxa" w:w="2880"/>
          </w:tcPr>
          <w:p>
            <w:r>
              <w:t>Fase 4: Pruebas y Validación</w:t>
            </w:r>
          </w:p>
        </w:tc>
        <w:tc>
          <w:tcPr>
            <w:tcW w:type="dxa" w:w="2880"/>
          </w:tcPr>
          <w:p>
            <w:r>
              <w:t>Pruebas de integración, validación de reglas de negocio (filtro sanitario de 90 días), corrección de errores y optimización de rendimiento.</w:t>
            </w:r>
          </w:p>
        </w:tc>
        <w:tc>
          <w:tcPr>
            <w:tcW w:type="dxa" w:w="2880"/>
          </w:tcPr>
          <w:p>
            <w:r>
              <w:t>Reporte de pruebas, validación de flujos de donación y despacho.</w:t>
            </w:r>
          </w:p>
        </w:tc>
      </w:tr>
      <w:tr>
        <w:tc>
          <w:tcPr>
            <w:tcW w:type="dxa" w:w="2880"/>
          </w:tcPr>
          <w:p>
            <w:r>
              <w:t>Fase 5: Despliegue y Documentación</w:t>
            </w:r>
          </w:p>
        </w:tc>
        <w:tc>
          <w:tcPr>
            <w:tcW w:type="dxa" w:w="2880"/>
          </w:tcPr>
          <w:p>
            <w:r>
              <w:t>Configuración de entorno de producción, generación de manuales técnicos, documentación en Markdown (README) y entrega final.</w:t>
            </w:r>
          </w:p>
        </w:tc>
        <w:tc>
          <w:tcPr>
            <w:tcW w:type="dxa" w:w="2880"/>
          </w:tcPr>
          <w:p>
            <w:r>
              <w:t>Plataforma desplegada, repositorio documentado, manuales y fichas técnicas.</w:t>
            </w:r>
          </w:p>
        </w:tc>
      </w:tr>
    </w:tbl>
    <w:p>
      <w:pPr>
        <w:pStyle w:val="Heading2"/>
      </w:pPr>
      <w:r>
        <w:t>3. Roles y Asignación de Responsabilidades</w:t>
      </w:r>
    </w:p>
    <w:p>
      <w:pPr>
        <w:pStyle w:val="ListBullet"/>
      </w:pPr>
      <w:r>
        <w:rPr>
          <w:b/>
        </w:rPr>
        <w:t xml:space="preserve">Líder de Proyecto / Arquitecto de Software: </w:t>
      </w:r>
      <w:r>
        <w:t>Supervisión general de la arquitectura, diseño de bases de datos y coordinación de entregables.</w:t>
      </w:r>
    </w:p>
    <w:p>
      <w:pPr>
        <w:pStyle w:val="ListBullet"/>
      </w:pPr>
      <w:r>
        <w:rPr>
          <w:b/>
        </w:rPr>
        <w:t xml:space="preserve">Desarrollador Backend (Node.js / SQL): </w:t>
      </w:r>
      <w:r>
        <w:t>Creación de endpoints REST, lógica de negocio, consultas avanzadas y gestión de seguridad.</w:t>
      </w:r>
    </w:p>
    <w:p>
      <w:pPr>
        <w:pStyle w:val="ListBullet"/>
      </w:pPr>
      <w:r>
        <w:rPr>
          <w:b/>
        </w:rPr>
        <w:t xml:space="preserve">Desarrollador Frontend (Angular / TypeScript): </w:t>
      </w:r>
      <w:r>
        <w:t>Maquetación de vistas, integración de servicios HTTP, componentes reutilizables y experiencia de usuario.</w:t>
      </w:r>
    </w:p>
    <w:p>
      <w:pPr>
        <w:pStyle w:val="ListBullet"/>
      </w:pPr>
      <w:r>
        <w:rPr>
          <w:b/>
        </w:rPr>
        <w:t xml:space="preserve">Control de Calidad y Documentación: </w:t>
      </w:r>
      <w:r>
        <w:t>Validación de flujos sanitarios, pruebas funcionales y elaboración de manuales y reportes técnicos.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