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0764" w:rsidRPr="004B28FC" w:rsidRDefault="004B28FC" w:rsidP="004B28FC">
      <w:pPr>
        <w:jc w:val="center"/>
        <w:rPr>
          <w:b/>
          <w:lang w:val="es-ES"/>
        </w:rPr>
      </w:pPr>
      <w:r w:rsidRPr="004B28FC">
        <w:rPr>
          <w:b/>
          <w:lang w:val="es-ES"/>
        </w:rPr>
        <w:t>Ejercicio de clase</w:t>
      </w:r>
    </w:p>
    <w:p w:rsidR="004B28FC" w:rsidRDefault="004B28FC" w:rsidP="004B28FC">
      <w:pPr>
        <w:rPr>
          <w:lang w:val="es-ES"/>
        </w:rPr>
      </w:pPr>
    </w:p>
    <w:p w:rsidR="004B28FC" w:rsidRPr="004B28FC" w:rsidRDefault="004B28FC" w:rsidP="00114BBD">
      <w:pPr>
        <w:jc w:val="both"/>
        <w:rPr>
          <w:lang w:val="es-ES"/>
        </w:rPr>
      </w:pPr>
      <w:r w:rsidRPr="004B28FC">
        <w:rPr>
          <w:lang w:val="es-ES"/>
        </w:rPr>
        <w:t xml:space="preserve">Una empresa constructora desea comprar un computador para su departamento de contabilidad. Este departamento incurre actualmente en los siguientes costos mensuales: </w:t>
      </w:r>
    </w:p>
    <w:p w:rsidR="004B28FC" w:rsidRPr="004B28FC" w:rsidRDefault="004B28FC" w:rsidP="00114BBD">
      <w:pPr>
        <w:jc w:val="both"/>
        <w:rPr>
          <w:lang w:val="es-ES"/>
        </w:rPr>
      </w:pPr>
      <w:r w:rsidRPr="004B28FC">
        <w:rPr>
          <w:lang w:val="es-ES"/>
        </w:rPr>
        <w:t xml:space="preserve">Remuneración: $187.500, Gastos generales: $15.000, Materiales: $42.500. </w:t>
      </w:r>
    </w:p>
    <w:p w:rsidR="004B28FC" w:rsidRPr="004B28FC" w:rsidRDefault="004B28FC" w:rsidP="00114BBD">
      <w:pPr>
        <w:jc w:val="both"/>
        <w:rPr>
          <w:lang w:val="es-ES"/>
        </w:rPr>
      </w:pPr>
      <w:r w:rsidRPr="004B28FC">
        <w:rPr>
          <w:lang w:val="es-ES"/>
        </w:rPr>
        <w:t>El costo del nuevo computador (incluidas las instalaciones) es de $2,6 millones, con un valor residual libro al cabo de tres años de $500.000; los costos anuales que implica llevar a cabo la contabilidad con este nuevo equipo es: Remuneración: $975.000, Materiales: $185.000, Gastos generales: $180.000. Esta empresa tiene valorados sus activos por el mercado en mil millones de pesos y sus proyectos los financia con 40% de deuda que contrata con instituciones bancarias que le ofrecen una tasa preferencial del 25% anual, y donde esta empresa deposita sus remanentes en depósitos de largo plazo que brindan una tasa segura del 5% anual. De acuerdo a las condiciones de mercado los dueños de la empresa esperan un premio por el riesgo de la inversión de 10% anual ya que este valor representa la mejor alternativa en el mercado. El impuesto a las utilidades es del 20% anual, la depreciación se considera lineal; al cabo de los tres años se espera renovar el equipo, para lo cual éste se podría vender en el 25% de su valor actual. Considere que cualquier ahorro de personal implica pagar un desahucio equivalente a dos meses de remuneraciones y que el personal antiguo puede capacitarse sin costo para mantener el sistema con el computador que se proyecta adquirir. Realice una evaluación pura (desde la perspectiva de los activos de la empresa) de este proyecto para establecer la conveniencia de ser implementado.</w:t>
      </w:r>
      <w:bookmarkStart w:id="0" w:name="_GoBack"/>
      <w:bookmarkEnd w:id="0"/>
    </w:p>
    <w:sectPr w:rsidR="004B28FC" w:rsidRPr="004B28F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8FC"/>
    <w:rsid w:val="00114BBD"/>
    <w:rsid w:val="004B28FC"/>
    <w:rsid w:val="00D90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118AC"/>
  <w15:chartTrackingRefBased/>
  <w15:docId w15:val="{75211F57-DBF0-4074-91CD-89646F9B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250</Words>
  <Characters>1427</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equipo</dc:creator>
  <cp:keywords/>
  <dc:description/>
  <cp:lastModifiedBy>equipo</cp:lastModifiedBy>
  <cp:revision>1</cp:revision>
  <dcterms:created xsi:type="dcterms:W3CDTF">2025-12-14T19:56:00Z</dcterms:created>
  <dcterms:modified xsi:type="dcterms:W3CDTF">2025-12-14T20:11:00Z</dcterms:modified>
</cp:coreProperties>
</file>