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0"/>
        <w:gridCol w:w="4160"/>
      </w:tblGrid>
      <w:tr>
        <w:tc>
          <w:tcPr>
            <w:tcW w:type="dxa" w:w="5200"/>
            <w:tcBorders>
              <w:top w:val="single" w:color="BBBBBB" w:sz="1"/>
              <w:left w:val="single" w:color="BBBBBB" w:sz="1"/>
              <w:bottom w:val="single" w:color="BBBBBB" w:sz="1"/>
              <w:right w:val="single" w:color="BBBBBB" w:sz="1"/>
            </w:tcBorders>
            <w:shd w:fill="2E7D6B" w:val="clear"/>
            <w:tcMar>
              <w:top w:type="dxa" w:w="80"/>
              <w:left w:type="dxa" w:w="180"/>
              <w:bottom w:type="dxa" w:w="80"/>
              <w:right w:type="dxa" w:w="180"/>
            </w:tcMar>
          </w:tcPr>
          <w:p>
            <w:pPr>
              <w:spacing w:after="0"/>
            </w:pPr>
            <w:r>
              <w:rPr>
                <w:rFonts w:ascii="Arial" w:cs="Arial" w:eastAsia="Arial" w:hAnsi="Arial"/>
                <w:b/>
                <w:bCs/>
                <w:color w:val="FFFFFF"/>
                <w:sz w:val="22"/>
                <w:szCs w:val="22"/>
              </w:rPr>
              <w:t xml:space="preserve">Proyecto: MisMascotas</w:t>
            </w:r>
          </w:p>
        </w:tc>
        <w:tc>
          <w:tcPr>
            <w:tcW w:type="dxa" w:w="4160"/>
            <w:tcBorders>
              <w:top w:val="single" w:color="BBBBBB" w:sz="1"/>
              <w:left w:val="single" w:color="BBBBBB" w:sz="1"/>
              <w:bottom w:val="single" w:color="BBBBBB" w:sz="1"/>
              <w:right w:val="single" w:color="BBBBBB" w:sz="1"/>
            </w:tcBorders>
            <w:shd w:fill="2E7D6B" w:val="clear"/>
            <w:tcMar>
              <w:top w:type="dxa" w:w="80"/>
              <w:left w:type="dxa" w:w="180"/>
              <w:bottom w:type="dxa" w:w="80"/>
              <w:right w:type="dxa" w:w="180"/>
            </w:tcMar>
          </w:tcPr>
          <w:p>
            <w:pPr>
              <w:spacing w:after="0"/>
              <w:jc w:val="right"/>
            </w:pPr>
            <w:r>
              <w:rPr>
                <w:rFonts w:ascii="Arial" w:cs="Arial" w:eastAsia="Arial" w:hAnsi="Arial"/>
                <w:b/>
                <w:bCs/>
                <w:color w:val="FFFFFF"/>
                <w:sz w:val="22"/>
                <w:szCs w:val="22"/>
              </w:rPr>
              <w:t xml:space="preserve">Fecha:  __/__/____</w:t>
            </w:r>
          </w:p>
        </w:tc>
      </w:tr>
      <w:tr>
        <w:tc>
          <w:tcPr>
            <w:tcW w:type="dxa" w:w="5200"/>
            <w:tcBorders>
              <w:top w:val="single" w:color="BBBBBB" w:sz="1"/>
              <w:left w:val="single" w:color="BBBBBB" w:sz="1"/>
              <w:bottom w:val="single" w:color="BBBBBB" w:sz="1"/>
              <w:right w:val="single" w:color="BBBBBB" w:sz="1"/>
            </w:tcBorders>
            <w:shd w:fill="4A9E8A" w:val="clear"/>
            <w:tcMar>
              <w:top w:type="dxa" w:w="80"/>
              <w:left w:type="dxa" w:w="180"/>
              <w:bottom w:type="dxa" w:w="80"/>
              <w:right w:type="dxa" w:w="180"/>
            </w:tcMar>
          </w:tcPr>
          <w:p>
            <w:pPr>
              <w:spacing w:after="0"/>
            </w:pPr>
            <w:r>
              <w:rPr>
                <w:rFonts w:ascii="Arial" w:cs="Arial" w:eastAsia="Arial" w:hAnsi="Arial"/>
                <w:b/>
                <w:bCs/>
                <w:color w:val="FFFFFF"/>
                <w:sz w:val="22"/>
                <w:szCs w:val="22"/>
              </w:rPr>
              <w:t xml:space="preserve">Caso de Uso: "Registrar evento clínico"</w:t>
            </w:r>
          </w:p>
        </w:tc>
        <w:tc>
          <w:tcPr>
            <w:tcW w:type="dxa" w:w="4160"/>
            <w:tcBorders>
              <w:top w:val="single" w:color="BBBBBB" w:sz="1"/>
              <w:left w:val="single" w:color="BBBBBB" w:sz="1"/>
              <w:bottom w:val="single" w:color="BBBBBB" w:sz="1"/>
              <w:right w:val="single" w:color="BBBBBB" w:sz="1"/>
            </w:tcBorders>
            <w:shd w:fill="4A9E8A" w:val="clear"/>
            <w:tcMar>
              <w:top w:type="dxa" w:w="80"/>
              <w:left w:type="dxa" w:w="180"/>
              <w:bottom w:type="dxa" w:w="80"/>
              <w:right w:type="dxa" w:w="180"/>
            </w:tcMar>
          </w:tcPr>
          <w:p>
            <w:pPr>
              <w:spacing w:after="0"/>
              <w:jc w:val="right"/>
            </w:pPr>
            <w:r>
              <w:rPr>
                <w:rFonts w:ascii="Arial" w:cs="Arial" w:eastAsia="Arial" w:hAnsi="Arial"/>
                <w:b/>
                <w:bCs/>
                <w:color w:val="FFFFFF"/>
                <w:sz w:val="22"/>
                <w:szCs w:val="22"/>
              </w:rPr>
              <w:t xml:space="preserve">ID: CU7</w:t>
            </w:r>
          </w:p>
        </w:tc>
      </w:tr>
      <w:tr>
        <w:tc>
          <w:tcPr>
            <w:tcW w:type="dxa" w:w="5200"/>
            <w:tcBorders>
              <w:top w:val="single" w:color="BBBBBB" w:sz="1"/>
              <w:left w:val="single" w:color="BBBBBB" w:sz="1"/>
              <w:bottom w:val="single" w:color="BBBBBB" w:sz="1"/>
              <w:right w:val="single" w:color="BBBBBB" w:sz="1"/>
            </w:tcBorders>
            <w:shd w:fill="D0EAE4" w:val="clear"/>
            <w:tcMar>
              <w:top w:type="dxa" w:w="80"/>
              <w:left w:type="dxa" w:w="180"/>
              <w:bottom w:type="dxa" w:w="80"/>
              <w:right w:type="dxa" w:w="180"/>
            </w:tcMar>
          </w:tcPr>
          <w:p>
            <w:pPr>
              <w:spacing w:after="0"/>
            </w:pPr>
            <w:r>
              <w:rPr>
                <w:rFonts w:ascii="Arial" w:cs="Arial" w:eastAsia="Arial" w:hAnsi="Arial"/>
                <w:b/>
                <w:bCs/>
                <w:color w:val="1A5C4E"/>
                <w:sz w:val="20"/>
                <w:szCs w:val="20"/>
              </w:rPr>
              <w:t xml:space="preserve">Actor: </w:t>
            </w:r>
            <w:r>
              <w:rPr>
                <w:rFonts w:ascii="Arial" w:cs="Arial" w:eastAsia="Arial" w:hAnsi="Arial"/>
                <w:color w:val="222222"/>
                <w:sz w:val="20"/>
                <w:szCs w:val="20"/>
              </w:rPr>
              <w:t xml:space="preserve">Usuario / Cuidador</w:t>
            </w:r>
          </w:p>
        </w:tc>
        <w:tc>
          <w:tcPr>
            <w:tcW w:type="dxa" w:w="4160"/>
            <w:tcBorders>
              <w:top w:val="single" w:color="BBBBBB" w:sz="1"/>
              <w:left w:val="single" w:color="BBBBBB" w:sz="1"/>
              <w:bottom w:val="single" w:color="BBBBBB" w:sz="1"/>
              <w:right w:val="single" w:color="BBBBBB" w:sz="1"/>
            </w:tcBorders>
            <w:shd w:fill="D0EAE4" w:val="clear"/>
            <w:tcMar>
              <w:top w:type="dxa" w:w="80"/>
              <w:left w:type="dxa" w:w="180"/>
              <w:bottom w:type="dxa" w:w="80"/>
              <w:right w:type="dxa" w:w="180"/>
            </w:tcMar>
          </w:tcPr>
          <w:p>
            <w:pPr>
              <w:spacing w:after="0"/>
              <w:jc w:val="right"/>
            </w:pPr>
            <w:r>
              <w:rPr>
                <w:rFonts w:ascii="Arial" w:cs="Arial" w:eastAsia="Arial" w:hAnsi="Arial"/>
                <w:color w:val="222222"/>
                <w:sz w:val="20"/>
                <w:szCs w:val="20"/>
              </w:rPr>
              <w:t xml:space="preserve"/>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BBBBBB" w:sz="1"/>
              <w:left w:val="single" w:color="BBBBBB" w:sz="1"/>
              <w:bottom w:val="single" w:color="BBBBBB" w:sz="1"/>
              <w:right w:val="single" w:color="BBBBBB" w:sz="1"/>
            </w:tcBorders>
            <w:shd w:fill="D0EAE4" w:val="clear"/>
            <w:tcMar>
              <w:top w:type="dxa" w:w="80"/>
              <w:left w:type="dxa" w:w="180"/>
              <w:bottom w:type="dxa" w:w="80"/>
              <w:right w:type="dxa" w:w="180"/>
            </w:tcMar>
            <w:vAlign w:val="top"/>
          </w:tcPr>
          <w:p>
            <w:pPr>
              <w:spacing w:after="0"/>
            </w:pPr>
            <w:r>
              <w:rPr>
                <w:rFonts w:ascii="Arial" w:cs="Arial" w:eastAsia="Arial" w:hAnsi="Arial"/>
                <w:b/>
                <w:bCs/>
                <w:color w:val="1A5C4E"/>
                <w:sz w:val="20"/>
                <w:szCs w:val="20"/>
              </w:rPr>
              <w:t xml:space="preserve">Versión</w:t>
            </w:r>
          </w:p>
        </w:tc>
        <w:tc>
          <w:tcPr>
            <w:tcW w:type="dxa" w:w="7360"/>
            <w:tcBorders>
              <w:top w:val="single" w:color="BBBBBB" w:sz="1"/>
              <w:left w:val="single" w:color="BBBBBB" w:sz="1"/>
              <w:bottom w:val="single" w:color="BBBBBB" w:sz="1"/>
              <w:right w:val="single" w:color="BBBBBB" w:sz="1"/>
            </w:tcBorders>
            <w:shd w:fill="FFFFFF" w:val="clear"/>
            <w:tcMar>
              <w:top w:type="dxa" w:w="80"/>
              <w:left w:type="dxa" w:w="180"/>
              <w:bottom w:type="dxa" w:w="80"/>
              <w:right w:type="dxa" w:w="180"/>
            </w:tcMar>
            <w:vAlign w:val="top"/>
          </w:tcPr>
          <w:p>
            <w:pPr>
              <w:spacing w:after="0"/>
            </w:pPr>
            <w:r>
              <w:rPr>
                <w:rFonts w:ascii="Arial" w:cs="Arial" w:eastAsia="Arial" w:hAnsi="Arial"/>
                <w:color w:val="222222"/>
                <w:sz w:val="20"/>
                <w:szCs w:val="20"/>
              </w:rPr>
              <w:t xml:space="preserve">2.0 — Fusión con procesamiento interno (ex CU20)</w:t>
            </w:r>
          </w:p>
        </w:tc>
      </w:tr>
      <w:tr>
        <w:tc>
          <w:tcPr>
            <w:tcW w:type="dxa" w:w="2000"/>
            <w:tcBorders>
              <w:top w:val="single" w:color="BBBBBB" w:sz="1"/>
              <w:left w:val="single" w:color="BBBBBB" w:sz="1"/>
              <w:bottom w:val="single" w:color="BBBBBB" w:sz="1"/>
              <w:right w:val="single" w:color="BBBBBB" w:sz="1"/>
            </w:tcBorders>
            <w:shd w:fill="D0EAE4" w:val="clear"/>
            <w:tcMar>
              <w:top w:type="dxa" w:w="80"/>
              <w:left w:type="dxa" w:w="180"/>
              <w:bottom w:type="dxa" w:w="80"/>
              <w:right w:type="dxa" w:w="180"/>
            </w:tcMar>
            <w:vAlign w:val="top"/>
          </w:tcPr>
          <w:p>
            <w:pPr>
              <w:spacing w:after="0"/>
            </w:pPr>
            <w:r>
              <w:rPr>
                <w:rFonts w:ascii="Arial" w:cs="Arial" w:eastAsia="Arial" w:hAnsi="Arial"/>
                <w:b/>
                <w:bCs/>
                <w:color w:val="1A5C4E"/>
                <w:sz w:val="20"/>
                <w:szCs w:val="20"/>
              </w:rPr>
              <w:t xml:space="preserve">Dependencias</w:t>
            </w:r>
          </w:p>
        </w:tc>
        <w:tc>
          <w:tcPr>
            <w:tcW w:type="dxa" w:w="7360"/>
            <w:tcBorders>
              <w:top w:val="single" w:color="BBBBBB" w:sz="1"/>
              <w:left w:val="single" w:color="BBBBBB" w:sz="1"/>
              <w:bottom w:val="single" w:color="BBBBBB" w:sz="1"/>
              <w:right w:val="single" w:color="BBBBBB" w:sz="1"/>
            </w:tcBorders>
            <w:shd w:fill="FFFFFF" w:val="clear"/>
            <w:tcMar>
              <w:top w:type="dxa" w:w="80"/>
              <w:left w:type="dxa" w:w="180"/>
              <w:bottom w:type="dxa" w:w="80"/>
              <w:right w:type="dxa" w:w="180"/>
            </w:tcMar>
            <w:vAlign w:val="top"/>
          </w:tcPr>
          <w:p>
            <w:pPr>
              <w:spacing w:after="0"/>
            </w:pPr>
            <w:r>
              <w:rPr>
                <w:rFonts w:ascii="Arial" w:cs="Arial" w:eastAsia="Arial" w:hAnsi="Arial"/>
                <w:color w:val="222222"/>
                <w:sz w:val="20"/>
                <w:szCs w:val="20"/>
              </w:rPr>
              <w:t xml:space="preserve">• </w:t>
            </w:r>
            <w:r>
              <w:rPr>
                <w:rFonts w:ascii="Arial" w:cs="Arial" w:eastAsia="Arial" w:hAnsi="Arial"/>
                <w:color w:val="222222"/>
                <w:sz w:val="20"/>
                <w:szCs w:val="20"/>
              </w:rPr>
              <w:t xml:space="preserve">RN-010 Los permisos de acceso compartido se definen por perfil (Familia o Cuidador) y aplican sobre todas las mascotas del propietario</w:t>
            </w:r>
          </w:p>
          <w:p>
            <w:pPr>
              <w:spacing w:after="0"/>
            </w:pPr>
            <w:r>
              <w:rPr>
                <w:rFonts w:ascii="Arial" w:cs="Arial" w:eastAsia="Arial" w:hAnsi="Arial"/>
                <w:color w:val="222222"/>
                <w:sz w:val="20"/>
                <w:szCs w:val="20"/>
              </w:rPr>
              <w:t xml:space="preserve">• </w:t>
            </w:r>
            <w:r>
              <w:rPr>
                <w:rFonts w:ascii="Arial" w:cs="Arial" w:eastAsia="Arial" w:hAnsi="Arial"/>
                <w:color w:val="222222"/>
                <w:sz w:val="20"/>
                <w:szCs w:val="20"/>
              </w:rPr>
              <w:t xml:space="preserve">RN-011 Un evento clínico solo puede registrarse sobre una mascota activa</w:t>
            </w:r>
          </w:p>
          <w:p>
            <w:pPr>
              <w:spacing w:after="0"/>
            </w:pPr>
            <w:r>
              <w:rPr>
                <w:rFonts w:ascii="Arial" w:cs="Arial" w:eastAsia="Arial" w:hAnsi="Arial"/>
                <w:color w:val="222222"/>
                <w:sz w:val="20"/>
                <w:szCs w:val="20"/>
              </w:rPr>
              <w:t xml:space="preserve">• </w:t>
            </w:r>
            <w:r>
              <w:rPr>
                <w:rFonts w:ascii="Arial" w:cs="Arial" w:eastAsia="Arial" w:hAnsi="Arial"/>
                <w:color w:val="222222"/>
                <w:sz w:val="20"/>
                <w:szCs w:val="20"/>
              </w:rPr>
              <w:t xml:space="preserve">RN-012 Cada evento clínico queda identificado con el usuario que lo realizó y la fecha y hora exacta</w:t>
            </w:r>
          </w:p>
          <w:p>
            <w:pPr>
              <w:spacing w:after="0"/>
            </w:pPr>
            <w:r>
              <w:rPr>
                <w:rFonts w:ascii="Arial" w:cs="Arial" w:eastAsia="Arial" w:hAnsi="Arial"/>
                <w:color w:val="222222"/>
                <w:sz w:val="20"/>
                <w:szCs w:val="20"/>
              </w:rPr>
              <w:t xml:space="preserve">• </w:t>
            </w:r>
            <w:r>
              <w:rPr>
                <w:rFonts w:ascii="Arial" w:cs="Arial" w:eastAsia="Arial" w:hAnsi="Arial"/>
                <w:color w:val="222222"/>
                <w:sz w:val="20"/>
                <w:szCs w:val="20"/>
              </w:rPr>
              <w:t xml:space="preserve">RN-025 La fecha de un evento clínico no puede ser posterior al día actual</w:t>
            </w:r>
          </w:p>
          <w:p>
            <w:pPr>
              <w:spacing w:after="0"/>
            </w:pPr>
            <w:r>
              <w:rPr>
                <w:rFonts w:ascii="Arial" w:cs="Arial" w:eastAsia="Arial" w:hAnsi="Arial"/>
                <w:color w:val="222222"/>
                <w:sz w:val="20"/>
                <w:szCs w:val="20"/>
              </w:rPr>
              <w:t xml:space="preserve">• </w:t>
            </w:r>
            <w:r>
              <w:rPr>
                <w:rFonts w:ascii="Arial" w:cs="Arial" w:eastAsia="Arial" w:hAnsi="Arial"/>
                <w:color w:val="222222"/>
                <w:sz w:val="20"/>
                <w:szCs w:val="20"/>
              </w:rPr>
              <w:t xml:space="preserve">RN-026 Formatos aceptados para adjuntos: JPG, PNG, PDF, HEIC; tamaño máximo: 10 MB</w:t>
            </w:r>
          </w:p>
          <w:p>
            <w:pPr>
              <w:spacing w:after="0"/>
            </w:pPr>
            <w:r>
              <w:rPr>
                <w:rFonts w:ascii="Arial" w:cs="Arial" w:eastAsia="Arial" w:hAnsi="Arial"/>
                <w:color w:val="222222"/>
                <w:sz w:val="20"/>
                <w:szCs w:val="20"/>
              </w:rPr>
              <w:t xml:space="preserve">• </w:t>
            </w:r>
            <w:r>
              <w:rPr>
                <w:rFonts w:ascii="Arial" w:cs="Arial" w:eastAsia="Arial" w:hAnsi="Arial"/>
                <w:color w:val="222222"/>
                <w:sz w:val="20"/>
                <w:szCs w:val="20"/>
              </w:rPr>
              <w:t xml:space="preserve">RN-040 El registro de peso actualiza automáticamente el valor de peso en el perfil de la mascota y alimenta el gráfico de evolución</w:t>
            </w:r>
          </w:p>
        </w:tc>
      </w:tr>
      <w:tr>
        <w:tc>
          <w:tcPr>
            <w:tcW w:type="dxa" w:w="2000"/>
            <w:tcBorders>
              <w:top w:val="single" w:color="BBBBBB" w:sz="1"/>
              <w:left w:val="single" w:color="BBBBBB" w:sz="1"/>
              <w:bottom w:val="single" w:color="BBBBBB" w:sz="1"/>
              <w:right w:val="single" w:color="BBBBBB" w:sz="1"/>
            </w:tcBorders>
            <w:shd w:fill="D0EAE4" w:val="clear"/>
            <w:tcMar>
              <w:top w:type="dxa" w:w="80"/>
              <w:left w:type="dxa" w:w="180"/>
              <w:bottom w:type="dxa" w:w="80"/>
              <w:right w:type="dxa" w:w="180"/>
            </w:tcMar>
            <w:vAlign w:val="top"/>
          </w:tcPr>
          <w:p>
            <w:pPr>
              <w:spacing w:after="0"/>
            </w:pPr>
            <w:r>
              <w:rPr>
                <w:rFonts w:ascii="Arial" w:cs="Arial" w:eastAsia="Arial" w:hAnsi="Arial"/>
                <w:b/>
                <w:bCs/>
                <w:color w:val="1A5C4E"/>
                <w:sz w:val="20"/>
                <w:szCs w:val="20"/>
              </w:rPr>
              <w:t xml:space="preserve">Precondición</w:t>
            </w:r>
          </w:p>
        </w:tc>
        <w:tc>
          <w:tcPr>
            <w:tcW w:type="dxa" w:w="7360"/>
            <w:tcBorders>
              <w:top w:val="single" w:color="BBBBBB" w:sz="1"/>
              <w:left w:val="single" w:color="BBBBBB" w:sz="1"/>
              <w:bottom w:val="single" w:color="BBBBBB" w:sz="1"/>
              <w:right w:val="single" w:color="BBBBBB" w:sz="1"/>
            </w:tcBorders>
            <w:shd w:fill="FFFFFF" w:val="clear"/>
            <w:tcMar>
              <w:top w:type="dxa" w:w="80"/>
              <w:left w:type="dxa" w:w="180"/>
              <w:bottom w:type="dxa" w:w="80"/>
              <w:right w:type="dxa" w:w="180"/>
            </w:tcMar>
            <w:vAlign w:val="top"/>
          </w:tcPr>
          <w:p>
            <w:pPr>
              <w:spacing w:after="0"/>
            </w:pPr>
            <w:r>
              <w:rPr>
                <w:rFonts w:ascii="Arial" w:cs="Arial" w:eastAsia="Arial" w:hAnsi="Arial"/>
                <w:i/>
                <w:iCs/>
                <w:color w:val="555555"/>
                <w:sz w:val="20"/>
                <w:szCs w:val="20"/>
              </w:rPr>
              <w:t xml:space="preserve">El usuario o cuidador se encuentra autenticado. La mascota existe en el sistema con estado activo y el actor tiene permisos de registro sobre ella.</w:t>
            </w:r>
          </w:p>
        </w:tc>
      </w:tr>
      <w:tr>
        <w:tc>
          <w:tcPr>
            <w:tcW w:type="dxa" w:w="2000"/>
            <w:tcBorders>
              <w:top w:val="single" w:color="BBBBBB" w:sz="1"/>
              <w:left w:val="single" w:color="BBBBBB" w:sz="1"/>
              <w:bottom w:val="single" w:color="BBBBBB" w:sz="1"/>
              <w:right w:val="single" w:color="BBBBBB" w:sz="1"/>
            </w:tcBorders>
            <w:shd w:fill="D0EAE4" w:val="clear"/>
            <w:tcMar>
              <w:top w:type="dxa" w:w="80"/>
              <w:left w:type="dxa" w:w="180"/>
              <w:bottom w:type="dxa" w:w="80"/>
              <w:right w:type="dxa" w:w="180"/>
            </w:tcMar>
            <w:vAlign w:val="top"/>
          </w:tcPr>
          <w:p>
            <w:pPr>
              <w:spacing w:after="0"/>
            </w:pPr>
            <w:r>
              <w:rPr>
                <w:rFonts w:ascii="Arial" w:cs="Arial" w:eastAsia="Arial" w:hAnsi="Arial"/>
                <w:b/>
                <w:bCs/>
                <w:color w:val="1A5C4E"/>
                <w:sz w:val="20"/>
                <w:szCs w:val="20"/>
              </w:rPr>
              <w:t xml:space="preserve">Descripción</w:t>
            </w:r>
          </w:p>
        </w:tc>
        <w:tc>
          <w:tcPr>
            <w:tcW w:type="dxa" w:w="7360"/>
            <w:tcBorders>
              <w:top w:val="single" w:color="BBBBBB" w:sz="1"/>
              <w:left w:val="single" w:color="BBBBBB" w:sz="1"/>
              <w:bottom w:val="single" w:color="BBBBBB" w:sz="1"/>
              <w:right w:val="single" w:color="BBBBBB" w:sz="1"/>
            </w:tcBorders>
            <w:shd w:fill="FFFFFF" w:val="clear"/>
            <w:tcMar>
              <w:top w:type="dxa" w:w="80"/>
              <w:left w:type="dxa" w:w="180"/>
              <w:bottom w:type="dxa" w:w="80"/>
              <w:right w:type="dxa" w:w="180"/>
            </w:tcMar>
            <w:vAlign w:val="top"/>
          </w:tcPr>
          <w:p>
            <w:pPr>
              <w:spacing w:after="0"/>
            </w:pPr>
            <w:r>
              <w:rPr>
                <w:rFonts w:ascii="Arial" w:cs="Arial" w:eastAsia="Arial" w:hAnsi="Arial"/>
                <w:i/>
                <w:iCs/>
                <w:color w:val="555555"/>
                <w:sz w:val="20"/>
                <w:szCs w:val="20"/>
              </w:rPr>
              <w:t xml:space="preserve">El sistema deberá permitir al usuario o cuidador registrar un evento clínico ocurrido en el pasado. El formulario adapta sus campos según el tipo seleccionado: vacuna, medicación, consulta veterinaria o peso. Internamente, el sistema verifica el acceso del actor sobre la mascota, valida los campos obligatorios según el tipo, registra el evento en el historial identificando al actor y, si corresponde, actualiza el peso del perfil.</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c>
          <w:tcPr>
            <w:tcW w:type="dxa" w:w="1000"/>
            <w:tcBorders>
              <w:top w:val="single" w:color="BBBBBB" w:sz="1"/>
              <w:left w:val="single" w:color="BBBBBB" w:sz="1"/>
              <w:bottom w:val="single" w:color="BBBBBB" w:sz="1"/>
              <w:right w:val="single" w:color="BBBBBB" w:sz="1"/>
            </w:tcBorders>
            <w:shd w:fill="2E7D6B" w:val="clear"/>
            <w:tcMar>
              <w:top w:type="dxa" w:w="80"/>
              <w:left w:type="dxa" w:w="180"/>
              <w:bottom w:type="dxa" w:w="80"/>
              <w:right w:type="dxa" w:w="180"/>
            </w:tcMar>
          </w:tcPr>
          <w:p>
            <w:pPr>
              <w:spacing w:after="0"/>
              <w:jc w:val="center"/>
            </w:pPr>
            <w:r>
              <w:rPr>
                <w:rFonts w:ascii="Arial" w:cs="Arial" w:eastAsia="Arial" w:hAnsi="Arial"/>
                <w:b/>
                <w:bCs/>
                <w:color w:val="FFFFFF"/>
                <w:sz w:val="20"/>
                <w:szCs w:val="20"/>
              </w:rPr>
              <w:t xml:space="preserve">Paso</w:t>
            </w:r>
          </w:p>
        </w:tc>
        <w:tc>
          <w:tcPr>
            <w:tcW w:type="dxa" w:w="8360"/>
            <w:tcBorders>
              <w:top w:val="single" w:color="BBBBBB" w:sz="1"/>
              <w:left w:val="single" w:color="BBBBBB" w:sz="1"/>
              <w:bottom w:val="single" w:color="BBBBBB" w:sz="1"/>
              <w:right w:val="single" w:color="BBBBBB" w:sz="1"/>
            </w:tcBorders>
            <w:shd w:fill="2E7D6B" w:val="clear"/>
            <w:tcMar>
              <w:top w:type="dxa" w:w="80"/>
              <w:left w:type="dxa" w:w="180"/>
              <w:bottom w:type="dxa" w:w="80"/>
              <w:right w:type="dxa" w:w="180"/>
            </w:tcMar>
          </w:tcPr>
          <w:p>
            <w:pPr>
              <w:spacing w:after="0"/>
            </w:pPr>
            <w:r>
              <w:rPr>
                <w:rFonts w:ascii="Arial" w:cs="Arial" w:eastAsia="Arial" w:hAnsi="Arial"/>
                <w:b/>
                <w:bCs/>
                <w:color w:val="FFFFFF"/>
                <w:sz w:val="20"/>
                <w:szCs w:val="20"/>
              </w:rPr>
              <w:t xml:space="preserve">Secuencia normal (Camino feliz)</w:t>
            </w:r>
          </w:p>
        </w:tc>
      </w:tr>
      <w:tr>
        <w:tc>
          <w:tcPr>
            <w:tcW w:type="dxa" w:w="1000"/>
            <w:tcBorders>
              <w:top w:val="single" w:color="BBBBBB" w:sz="1"/>
              <w:left w:val="single" w:color="BBBBBB" w:sz="1"/>
              <w:bottom w:val="single" w:color="BBBBBB" w:sz="1"/>
              <w:right w:val="single" w:color="BBBBBB" w:sz="1"/>
            </w:tcBorders>
            <w:shd w:fill="FFFFFF" w:val="clear"/>
            <w:tcMar>
              <w:top w:type="dxa" w:w="80"/>
              <w:left w:type="dxa" w:w="180"/>
              <w:bottom w:type="dxa" w:w="80"/>
              <w:right w:type="dxa" w:w="180"/>
            </w:tcMar>
          </w:tcPr>
          <w:p>
            <w:pPr>
              <w:spacing w:after="0"/>
              <w:jc w:val="center"/>
            </w:pPr>
            <w:r>
              <w:rPr>
                <w:rFonts w:ascii="Arial" w:cs="Arial" w:eastAsia="Arial" w:hAnsi="Arial"/>
                <w:b/>
                <w:bCs/>
                <w:color w:val="222222"/>
                <w:sz w:val="20"/>
                <w:szCs w:val="20"/>
              </w:rPr>
              <w:t xml:space="preserve">1</w:t>
            </w:r>
          </w:p>
        </w:tc>
        <w:tc>
          <w:tcPr>
            <w:tcW w:type="dxa" w:w="8360"/>
            <w:tcBorders>
              <w:top w:val="single" w:color="BBBBBB" w:sz="1"/>
              <w:left w:val="single" w:color="BBBBBB" w:sz="1"/>
              <w:bottom w:val="single" w:color="BBBBBB" w:sz="1"/>
              <w:right w:val="single" w:color="BBBBBB" w:sz="1"/>
            </w:tcBorders>
            <w:shd w:fill="FFFFFF" w:val="clear"/>
            <w:tcMar>
              <w:top w:type="dxa" w:w="80"/>
              <w:left w:type="dxa" w:w="180"/>
              <w:bottom w:type="dxa" w:w="80"/>
              <w:right w:type="dxa" w:w="180"/>
            </w:tcMar>
          </w:tcPr>
          <w:p>
            <w:pPr>
              <w:spacing w:after="0"/>
            </w:pPr>
            <w:r>
              <w:rPr>
                <w:rFonts w:ascii="Arial" w:cs="Arial" w:eastAsia="Arial" w:hAnsi="Arial"/>
                <w:color w:val="222222"/>
                <w:sz w:val="20"/>
                <w:szCs w:val="20"/>
              </w:rPr>
              <w:t xml:space="preserve">El usuario accede al perfil de la mascota y selecciona "Registrar evento clínico".</w:t>
            </w:r>
          </w:p>
        </w:tc>
      </w:tr>
      <w:tr>
        <w:tc>
          <w:tcPr>
            <w:tcW w:type="dxa" w:w="1000"/>
            <w:tcBorders>
              <w:top w:val="single" w:color="BBBBBB" w:sz="1"/>
              <w:left w:val="single" w:color="BBBBBB" w:sz="1"/>
              <w:bottom w:val="single" w:color="BBBBBB" w:sz="1"/>
              <w:right w:val="single" w:color="BBBBBB" w:sz="1"/>
            </w:tcBorders>
            <w:shd w:fill="FFFFFF" w:val="clear"/>
            <w:tcMar>
              <w:top w:type="dxa" w:w="80"/>
              <w:left w:type="dxa" w:w="180"/>
              <w:bottom w:type="dxa" w:w="80"/>
              <w:right w:type="dxa" w:w="180"/>
            </w:tcMar>
          </w:tcPr>
          <w:p>
            <w:pPr>
              <w:spacing w:after="0"/>
              <w:jc w:val="center"/>
            </w:pPr>
            <w:r>
              <w:rPr>
                <w:rFonts w:ascii="Arial" w:cs="Arial" w:eastAsia="Arial" w:hAnsi="Arial"/>
                <w:b/>
                <w:bCs/>
                <w:color w:val="222222"/>
                <w:sz w:val="20"/>
                <w:szCs w:val="20"/>
              </w:rPr>
              <w:t xml:space="preserve">2</w:t>
            </w:r>
          </w:p>
        </w:tc>
        <w:tc>
          <w:tcPr>
            <w:tcW w:type="dxa" w:w="8360"/>
            <w:tcBorders>
              <w:top w:val="single" w:color="BBBBBB" w:sz="1"/>
              <w:left w:val="single" w:color="BBBBBB" w:sz="1"/>
              <w:bottom w:val="single" w:color="BBBBBB" w:sz="1"/>
              <w:right w:val="single" w:color="BBBBBB" w:sz="1"/>
            </w:tcBorders>
            <w:shd w:fill="FFFFFF" w:val="clear"/>
            <w:tcMar>
              <w:top w:type="dxa" w:w="80"/>
              <w:left w:type="dxa" w:w="180"/>
              <w:bottom w:type="dxa" w:w="80"/>
              <w:right w:type="dxa" w:w="180"/>
            </w:tcMar>
          </w:tcPr>
          <w:p>
            <w:pPr>
              <w:spacing w:after="0"/>
            </w:pPr>
            <w:r>
              <w:rPr>
                <w:rFonts w:ascii="Arial" w:cs="Arial" w:eastAsia="Arial" w:hAnsi="Arial"/>
                <w:color w:val="222222"/>
                <w:sz w:val="20"/>
                <w:szCs w:val="20"/>
              </w:rPr>
              <w:t xml:space="preserve">El sistema muestra el formulario con los campos: tipo de evento, fecha y nombre o valor.</w:t>
            </w:r>
          </w:p>
        </w:tc>
      </w:tr>
      <w:tr>
        <w:tc>
          <w:tcPr>
            <w:tcW w:type="dxa" w:w="1000"/>
            <w:tcBorders>
              <w:top w:val="single" w:color="BBBBBB" w:sz="1"/>
              <w:left w:val="single" w:color="BBBBBB" w:sz="1"/>
              <w:bottom w:val="single" w:color="BBBBBB" w:sz="1"/>
              <w:right w:val="single" w:color="BBBBBB" w:sz="1"/>
            </w:tcBorders>
            <w:shd w:fill="FFFFFF" w:val="clear"/>
            <w:tcMar>
              <w:top w:type="dxa" w:w="80"/>
              <w:left w:type="dxa" w:w="180"/>
              <w:bottom w:type="dxa" w:w="80"/>
              <w:right w:type="dxa" w:w="180"/>
            </w:tcMar>
          </w:tcPr>
          <w:p>
            <w:pPr>
              <w:spacing w:after="0"/>
              <w:jc w:val="center"/>
            </w:pPr>
            <w:r>
              <w:rPr>
                <w:rFonts w:ascii="Arial" w:cs="Arial" w:eastAsia="Arial" w:hAnsi="Arial"/>
                <w:b/>
                <w:bCs/>
                <w:color w:val="222222"/>
                <w:sz w:val="20"/>
                <w:szCs w:val="20"/>
              </w:rPr>
              <w:t xml:space="preserve">3</w:t>
            </w:r>
          </w:p>
        </w:tc>
        <w:tc>
          <w:tcPr>
            <w:tcW w:type="dxa" w:w="8360"/>
            <w:tcBorders>
              <w:top w:val="single" w:color="BBBBBB" w:sz="1"/>
              <w:left w:val="single" w:color="BBBBBB" w:sz="1"/>
              <w:bottom w:val="single" w:color="BBBBBB" w:sz="1"/>
              <w:right w:val="single" w:color="BBBBBB" w:sz="1"/>
            </w:tcBorders>
            <w:shd w:fill="FFFFFF" w:val="clear"/>
            <w:tcMar>
              <w:top w:type="dxa" w:w="80"/>
              <w:left w:type="dxa" w:w="180"/>
              <w:bottom w:type="dxa" w:w="80"/>
              <w:right w:type="dxa" w:w="180"/>
            </w:tcMar>
          </w:tcPr>
          <w:p>
            <w:pPr>
              <w:spacing w:after="0"/>
            </w:pPr>
            <w:r>
              <w:rPr>
                <w:rFonts w:ascii="Arial" w:cs="Arial" w:eastAsia="Arial" w:hAnsi="Arial"/>
                <w:color w:val="222222"/>
                <w:sz w:val="20"/>
                <w:szCs w:val="20"/>
              </w:rPr>
              <w:t xml:space="preserve">El usuario selecciona el tipo de evento. El formulario adapta sus campos según el tipo:</w:t>
            </w:r>
          </w:p>
        </w:tc>
      </w:tr>
      <w:tr>
        <w:tc>
          <w:tcPr>
            <w:tcW w:type="dxa" w:w="1000"/>
            <w:tcBorders>
              <w:top w:val="single" w:color="BBBBBB" w:sz="1"/>
              <w:left w:val="single" w:color="BBBBBB" w:sz="1"/>
              <w:bottom w:val="single" w:color="BBBBBB" w:sz="1"/>
              <w:right w:val="single" w:color="BBBBBB" w:sz="1"/>
            </w:tcBorders>
            <w:shd w:fill="F9FCFB" w:val="clear"/>
            <w:tcMar>
              <w:top w:type="dxa" w:w="80"/>
              <w:left w:type="dxa" w:w="180"/>
              <w:bottom w:type="dxa" w:w="80"/>
              <w:right w:type="dxa" w:w="180"/>
            </w:tcMar>
          </w:tcPr>
          <w:p>
            <w:pPr>
              <w:spacing w:after="0"/>
              <w:jc w:val="center"/>
            </w:pPr>
            <w:r>
              <w:rPr>
                <w:rFonts w:ascii="Arial" w:cs="Arial" w:eastAsia="Arial" w:hAnsi="Arial"/>
                <w:b w:val="false"/>
                <w:bCs w:val="false"/>
                <w:color w:val="222222"/>
                <w:sz w:val="20"/>
                <w:szCs w:val="20"/>
              </w:rPr>
              <w:t xml:space="preserve">3.1</w:t>
            </w:r>
          </w:p>
        </w:tc>
        <w:tc>
          <w:tcPr>
            <w:tcW w:type="dxa" w:w="8360"/>
            <w:tcBorders>
              <w:top w:val="single" w:color="BBBBBB" w:sz="1"/>
              <w:left w:val="single" w:color="BBBBBB" w:sz="1"/>
              <w:bottom w:val="single" w:color="BBBBBB" w:sz="1"/>
              <w:right w:val="single" w:color="BBBBBB" w:sz="1"/>
            </w:tcBorders>
            <w:shd w:fill="F9FCFB" w:val="clear"/>
            <w:tcMar>
              <w:top w:type="dxa" w:w="80"/>
              <w:left w:type="dxa" w:w="180"/>
              <w:bottom w:type="dxa" w:w="80"/>
              <w:right w:type="dxa" w:w="180"/>
            </w:tcMar>
          </w:tcPr>
          <w:p>
            <w:pPr>
              <w:spacing w:after="0"/>
              <w:ind w:left="400"/>
            </w:pPr>
            <w:r>
              <w:rPr>
                <w:rFonts w:ascii="Arial" w:cs="Arial" w:eastAsia="Arial" w:hAnsi="Arial"/>
                <w:color w:val="222222"/>
                <w:sz w:val="20"/>
                <w:szCs w:val="20"/>
              </w:rPr>
              <w:t xml:space="preserve">Vacuna: muestra campo de nombre de la vacuna y observaciones (opcional).</w:t>
            </w:r>
          </w:p>
        </w:tc>
      </w:tr>
      <w:tr>
        <w:tc>
          <w:tcPr>
            <w:tcW w:type="dxa" w:w="1000"/>
            <w:tcBorders>
              <w:top w:val="single" w:color="BBBBBB" w:sz="1"/>
              <w:left w:val="single" w:color="BBBBBB" w:sz="1"/>
              <w:bottom w:val="single" w:color="BBBBBB" w:sz="1"/>
              <w:right w:val="single" w:color="BBBBBB" w:sz="1"/>
            </w:tcBorders>
            <w:shd w:fill="F9FCFB" w:val="clear"/>
            <w:tcMar>
              <w:top w:type="dxa" w:w="80"/>
              <w:left w:type="dxa" w:w="180"/>
              <w:bottom w:type="dxa" w:w="80"/>
              <w:right w:type="dxa" w:w="180"/>
            </w:tcMar>
          </w:tcPr>
          <w:p>
            <w:pPr>
              <w:spacing w:after="0"/>
              <w:jc w:val="center"/>
            </w:pPr>
            <w:r>
              <w:rPr>
                <w:rFonts w:ascii="Arial" w:cs="Arial" w:eastAsia="Arial" w:hAnsi="Arial"/>
                <w:b w:val="false"/>
                <w:bCs w:val="false"/>
                <w:color w:val="222222"/>
                <w:sz w:val="20"/>
                <w:szCs w:val="20"/>
              </w:rPr>
              <w:t xml:space="preserve">3.2</w:t>
            </w:r>
          </w:p>
        </w:tc>
        <w:tc>
          <w:tcPr>
            <w:tcW w:type="dxa" w:w="8360"/>
            <w:tcBorders>
              <w:top w:val="single" w:color="BBBBBB" w:sz="1"/>
              <w:left w:val="single" w:color="BBBBBB" w:sz="1"/>
              <w:bottom w:val="single" w:color="BBBBBB" w:sz="1"/>
              <w:right w:val="single" w:color="BBBBBB" w:sz="1"/>
            </w:tcBorders>
            <w:shd w:fill="F9FCFB" w:val="clear"/>
            <w:tcMar>
              <w:top w:type="dxa" w:w="80"/>
              <w:left w:type="dxa" w:w="180"/>
              <w:bottom w:type="dxa" w:w="80"/>
              <w:right w:type="dxa" w:w="180"/>
            </w:tcMar>
          </w:tcPr>
          <w:p>
            <w:pPr>
              <w:spacing w:after="0"/>
              <w:ind w:left="400"/>
            </w:pPr>
            <w:r>
              <w:rPr>
                <w:rFonts w:ascii="Arial" w:cs="Arial" w:eastAsia="Arial" w:hAnsi="Arial"/>
                <w:color w:val="222222"/>
                <w:sz w:val="20"/>
                <w:szCs w:val="20"/>
              </w:rPr>
              <w:t xml:space="preserve">Medicación: muestra campos de nombre del medicamento, dosis y observaciones (opcional).</w:t>
            </w:r>
          </w:p>
        </w:tc>
      </w:tr>
      <w:tr>
        <w:tc>
          <w:tcPr>
            <w:tcW w:type="dxa" w:w="1000"/>
            <w:tcBorders>
              <w:top w:val="single" w:color="BBBBBB" w:sz="1"/>
              <w:left w:val="single" w:color="BBBBBB" w:sz="1"/>
              <w:bottom w:val="single" w:color="BBBBBB" w:sz="1"/>
              <w:right w:val="single" w:color="BBBBBB" w:sz="1"/>
            </w:tcBorders>
            <w:shd w:fill="F9FCFB" w:val="clear"/>
            <w:tcMar>
              <w:top w:type="dxa" w:w="80"/>
              <w:left w:type="dxa" w:w="180"/>
              <w:bottom w:type="dxa" w:w="80"/>
              <w:right w:type="dxa" w:w="180"/>
            </w:tcMar>
          </w:tcPr>
          <w:p>
            <w:pPr>
              <w:spacing w:after="0"/>
              <w:jc w:val="center"/>
            </w:pPr>
            <w:r>
              <w:rPr>
                <w:rFonts w:ascii="Arial" w:cs="Arial" w:eastAsia="Arial" w:hAnsi="Arial"/>
                <w:b w:val="false"/>
                <w:bCs w:val="false"/>
                <w:color w:val="222222"/>
                <w:sz w:val="20"/>
                <w:szCs w:val="20"/>
              </w:rPr>
              <w:t xml:space="preserve">3.3</w:t>
            </w:r>
          </w:p>
        </w:tc>
        <w:tc>
          <w:tcPr>
            <w:tcW w:type="dxa" w:w="8360"/>
            <w:tcBorders>
              <w:top w:val="single" w:color="BBBBBB" w:sz="1"/>
              <w:left w:val="single" w:color="BBBBBB" w:sz="1"/>
              <w:bottom w:val="single" w:color="BBBBBB" w:sz="1"/>
              <w:right w:val="single" w:color="BBBBBB" w:sz="1"/>
            </w:tcBorders>
            <w:shd w:fill="F9FCFB" w:val="clear"/>
            <w:tcMar>
              <w:top w:type="dxa" w:w="80"/>
              <w:left w:type="dxa" w:w="180"/>
              <w:bottom w:type="dxa" w:w="80"/>
              <w:right w:type="dxa" w:w="180"/>
            </w:tcMar>
          </w:tcPr>
          <w:p>
            <w:pPr>
              <w:spacing w:after="0"/>
              <w:ind w:left="400"/>
            </w:pPr>
            <w:r>
              <w:rPr>
                <w:rFonts w:ascii="Arial" w:cs="Arial" w:eastAsia="Arial" w:hAnsi="Arial"/>
                <w:color w:val="222222"/>
                <w:sz w:val="20"/>
                <w:szCs w:val="20"/>
              </w:rPr>
              <w:t xml:space="preserve">Consulta veterinaria: muestra campos de motivo, diagnóstico (opcional) y observaciones (opcional).</w:t>
            </w:r>
          </w:p>
        </w:tc>
      </w:tr>
      <w:tr>
        <w:tc>
          <w:tcPr>
            <w:tcW w:type="dxa" w:w="1000"/>
            <w:tcBorders>
              <w:top w:val="single" w:color="BBBBBB" w:sz="1"/>
              <w:left w:val="single" w:color="BBBBBB" w:sz="1"/>
              <w:bottom w:val="single" w:color="BBBBBB" w:sz="1"/>
              <w:right w:val="single" w:color="BBBBBB" w:sz="1"/>
            </w:tcBorders>
            <w:shd w:fill="F9FCFB" w:val="clear"/>
            <w:tcMar>
              <w:top w:type="dxa" w:w="80"/>
              <w:left w:type="dxa" w:w="180"/>
              <w:bottom w:type="dxa" w:w="80"/>
              <w:right w:type="dxa" w:w="180"/>
            </w:tcMar>
          </w:tcPr>
          <w:p>
            <w:pPr>
              <w:spacing w:after="0"/>
              <w:jc w:val="center"/>
            </w:pPr>
            <w:r>
              <w:rPr>
                <w:rFonts w:ascii="Arial" w:cs="Arial" w:eastAsia="Arial" w:hAnsi="Arial"/>
                <w:b w:val="false"/>
                <w:bCs w:val="false"/>
                <w:color w:val="222222"/>
                <w:sz w:val="20"/>
                <w:szCs w:val="20"/>
              </w:rPr>
              <w:t xml:space="preserve">3.4</w:t>
            </w:r>
          </w:p>
        </w:tc>
        <w:tc>
          <w:tcPr>
            <w:tcW w:type="dxa" w:w="8360"/>
            <w:tcBorders>
              <w:top w:val="single" w:color="BBBBBB" w:sz="1"/>
              <w:left w:val="single" w:color="BBBBBB" w:sz="1"/>
              <w:bottom w:val="single" w:color="BBBBBB" w:sz="1"/>
              <w:right w:val="single" w:color="BBBBBB" w:sz="1"/>
            </w:tcBorders>
            <w:shd w:fill="F9FCFB" w:val="clear"/>
            <w:tcMar>
              <w:top w:type="dxa" w:w="80"/>
              <w:left w:type="dxa" w:w="180"/>
              <w:bottom w:type="dxa" w:w="80"/>
              <w:right w:type="dxa" w:w="180"/>
            </w:tcMar>
          </w:tcPr>
          <w:p>
            <w:pPr>
              <w:spacing w:after="0"/>
              <w:ind w:left="400"/>
            </w:pPr>
            <w:r>
              <w:rPr>
                <w:rFonts w:ascii="Arial" w:cs="Arial" w:eastAsia="Arial" w:hAnsi="Arial"/>
                <w:color w:val="222222"/>
                <w:sz w:val="20"/>
                <w:szCs w:val="20"/>
              </w:rPr>
              <w:t xml:space="preserve">Peso: muestra campo de valor numérico en kg.</w:t>
            </w:r>
          </w:p>
        </w:tc>
      </w:tr>
      <w:tr>
        <w:tc>
          <w:tcPr>
            <w:tcW w:type="dxa" w:w="1000"/>
            <w:tcBorders>
              <w:top w:val="single" w:color="BBBBBB" w:sz="1"/>
              <w:left w:val="single" w:color="BBBBBB" w:sz="1"/>
              <w:bottom w:val="single" w:color="BBBBBB" w:sz="1"/>
              <w:right w:val="single" w:color="BBBBBB" w:sz="1"/>
            </w:tcBorders>
            <w:shd w:fill="FFFFFF" w:val="clear"/>
            <w:tcMar>
              <w:top w:type="dxa" w:w="80"/>
              <w:left w:type="dxa" w:w="180"/>
              <w:bottom w:type="dxa" w:w="80"/>
              <w:right w:type="dxa" w:w="180"/>
            </w:tcMar>
          </w:tcPr>
          <w:p>
            <w:pPr>
              <w:spacing w:after="0"/>
              <w:jc w:val="center"/>
            </w:pPr>
            <w:r>
              <w:rPr>
                <w:rFonts w:ascii="Arial" w:cs="Arial" w:eastAsia="Arial" w:hAnsi="Arial"/>
                <w:b/>
                <w:bCs/>
                <w:color w:val="222222"/>
                <w:sz w:val="20"/>
                <w:szCs w:val="20"/>
              </w:rPr>
              <w:t xml:space="preserve">4</w:t>
            </w:r>
          </w:p>
        </w:tc>
        <w:tc>
          <w:tcPr>
            <w:tcW w:type="dxa" w:w="8360"/>
            <w:tcBorders>
              <w:top w:val="single" w:color="BBBBBB" w:sz="1"/>
              <w:left w:val="single" w:color="BBBBBB" w:sz="1"/>
              <w:bottom w:val="single" w:color="BBBBBB" w:sz="1"/>
              <w:right w:val="single" w:color="BBBBBB" w:sz="1"/>
            </w:tcBorders>
            <w:shd w:fill="FFFFFF" w:val="clear"/>
            <w:tcMar>
              <w:top w:type="dxa" w:w="80"/>
              <w:left w:type="dxa" w:w="180"/>
              <w:bottom w:type="dxa" w:w="80"/>
              <w:right w:type="dxa" w:w="180"/>
            </w:tcMar>
          </w:tcPr>
          <w:p>
            <w:pPr>
              <w:spacing w:after="0"/>
            </w:pPr>
            <w:r>
              <w:rPr>
                <w:rFonts w:ascii="Arial" w:cs="Arial" w:eastAsia="Arial" w:hAnsi="Arial"/>
                <w:color w:val="222222"/>
                <w:sz w:val="20"/>
                <w:szCs w:val="20"/>
              </w:rPr>
              <w:t xml:space="preserve">El usuario completa los campos obligatorios y opcionalmente adjunta un comprobante (foto o PDF) (RN-026).</w:t>
            </w:r>
          </w:p>
        </w:tc>
      </w:tr>
      <w:tr>
        <w:tc>
          <w:tcPr>
            <w:tcW w:type="dxa" w:w="1000"/>
            <w:tcBorders>
              <w:top w:val="single" w:color="BBBBBB" w:sz="1"/>
              <w:left w:val="single" w:color="BBBBBB" w:sz="1"/>
              <w:bottom w:val="single" w:color="BBBBBB" w:sz="1"/>
              <w:right w:val="single" w:color="BBBBBB" w:sz="1"/>
            </w:tcBorders>
            <w:shd w:fill="FFFFFF" w:val="clear"/>
            <w:tcMar>
              <w:top w:type="dxa" w:w="80"/>
              <w:left w:type="dxa" w:w="180"/>
              <w:bottom w:type="dxa" w:w="80"/>
              <w:right w:type="dxa" w:w="180"/>
            </w:tcMar>
          </w:tcPr>
          <w:p>
            <w:pPr>
              <w:spacing w:after="0"/>
              <w:jc w:val="center"/>
            </w:pPr>
            <w:r>
              <w:rPr>
                <w:rFonts w:ascii="Arial" w:cs="Arial" w:eastAsia="Arial" w:hAnsi="Arial"/>
                <w:b/>
                <w:bCs/>
                <w:color w:val="222222"/>
                <w:sz w:val="20"/>
                <w:szCs w:val="20"/>
              </w:rPr>
              <w:t xml:space="preserve">5</w:t>
            </w:r>
          </w:p>
        </w:tc>
        <w:tc>
          <w:tcPr>
            <w:tcW w:type="dxa" w:w="8360"/>
            <w:tcBorders>
              <w:top w:val="single" w:color="BBBBBB" w:sz="1"/>
              <w:left w:val="single" w:color="BBBBBB" w:sz="1"/>
              <w:bottom w:val="single" w:color="BBBBBB" w:sz="1"/>
              <w:right w:val="single" w:color="BBBBBB" w:sz="1"/>
            </w:tcBorders>
            <w:shd w:fill="FFFFFF" w:val="clear"/>
            <w:tcMar>
              <w:top w:type="dxa" w:w="80"/>
              <w:left w:type="dxa" w:w="180"/>
              <w:bottom w:type="dxa" w:w="80"/>
              <w:right w:type="dxa" w:w="180"/>
            </w:tcMar>
          </w:tcPr>
          <w:p>
            <w:pPr>
              <w:spacing w:after="0"/>
            </w:pPr>
            <w:r>
              <w:rPr>
                <w:rFonts w:ascii="Arial" w:cs="Arial" w:eastAsia="Arial" w:hAnsi="Arial"/>
                <w:color w:val="222222"/>
                <w:sz w:val="20"/>
                <w:szCs w:val="20"/>
              </w:rPr>
              <w:t xml:space="preserve">El usuario confirma el registro.</w:t>
            </w:r>
          </w:p>
        </w:tc>
      </w:tr>
      <w:tr>
        <w:tc>
          <w:tcPr>
            <w:tcW w:type="dxa" w:w="1000"/>
            <w:tcBorders>
              <w:top w:val="single" w:color="BBBBBB" w:sz="1"/>
              <w:left w:val="single" w:color="BBBBBB" w:sz="1"/>
              <w:bottom w:val="single" w:color="BBBBBB" w:sz="1"/>
              <w:right w:val="single" w:color="BBBBBB" w:sz="1"/>
            </w:tcBorders>
            <w:shd w:fill="FFFFFF" w:val="clear"/>
            <w:tcMar>
              <w:top w:type="dxa" w:w="80"/>
              <w:left w:type="dxa" w:w="180"/>
              <w:bottom w:type="dxa" w:w="80"/>
              <w:right w:type="dxa" w:w="180"/>
            </w:tcMar>
          </w:tcPr>
          <w:p>
            <w:pPr>
              <w:spacing w:after="0"/>
              <w:jc w:val="center"/>
            </w:pPr>
            <w:r>
              <w:rPr>
                <w:rFonts w:ascii="Arial" w:cs="Arial" w:eastAsia="Arial" w:hAnsi="Arial"/>
                <w:b/>
                <w:bCs/>
                <w:color w:val="222222"/>
                <w:sz w:val="20"/>
                <w:szCs w:val="20"/>
              </w:rPr>
              <w:t xml:space="preserve">6</w:t>
            </w:r>
          </w:p>
        </w:tc>
        <w:tc>
          <w:tcPr>
            <w:tcW w:type="dxa" w:w="8360"/>
            <w:tcBorders>
              <w:top w:val="single" w:color="BBBBBB" w:sz="1"/>
              <w:left w:val="single" w:color="BBBBBB" w:sz="1"/>
              <w:bottom w:val="single" w:color="BBBBBB" w:sz="1"/>
              <w:right w:val="single" w:color="BBBBBB" w:sz="1"/>
            </w:tcBorders>
            <w:shd w:fill="FFFFFF" w:val="clear"/>
            <w:tcMar>
              <w:top w:type="dxa" w:w="80"/>
              <w:left w:type="dxa" w:w="180"/>
              <w:bottom w:type="dxa" w:w="80"/>
              <w:right w:type="dxa" w:w="180"/>
            </w:tcMar>
          </w:tcPr>
          <w:p>
            <w:pPr>
              <w:spacing w:after="0"/>
            </w:pPr>
            <w:r>
              <w:rPr>
                <w:rFonts w:ascii="Arial" w:cs="Arial" w:eastAsia="Arial" w:hAnsi="Arial"/>
                <w:color w:val="222222"/>
                <w:sz w:val="20"/>
                <w:szCs w:val="20"/>
              </w:rPr>
              <w:t xml:space="preserve">El sistema procesa el registro internamente:</w:t>
            </w:r>
          </w:p>
        </w:tc>
      </w:tr>
      <w:tr>
        <w:tc>
          <w:tcPr>
            <w:tcW w:type="dxa" w:w="1000"/>
            <w:tcBorders>
              <w:top w:val="single" w:color="BBBBBB" w:sz="1"/>
              <w:left w:val="single" w:color="BBBBBB" w:sz="1"/>
              <w:bottom w:val="single" w:color="BBBBBB" w:sz="1"/>
              <w:right w:val="single" w:color="BBBBBB" w:sz="1"/>
            </w:tcBorders>
            <w:shd w:fill="F9FCFB" w:val="clear"/>
            <w:tcMar>
              <w:top w:type="dxa" w:w="80"/>
              <w:left w:type="dxa" w:w="180"/>
              <w:bottom w:type="dxa" w:w="80"/>
              <w:right w:type="dxa" w:w="180"/>
            </w:tcMar>
          </w:tcPr>
          <w:p>
            <w:pPr>
              <w:spacing w:after="0"/>
              <w:jc w:val="center"/>
            </w:pPr>
            <w:r>
              <w:rPr>
                <w:rFonts w:ascii="Arial" w:cs="Arial" w:eastAsia="Arial" w:hAnsi="Arial"/>
                <w:b w:val="false"/>
                <w:bCs w:val="false"/>
                <w:color w:val="222222"/>
                <w:sz w:val="20"/>
                <w:szCs w:val="20"/>
              </w:rPr>
              <w:t xml:space="preserve">6.1</w:t>
            </w:r>
          </w:p>
        </w:tc>
        <w:tc>
          <w:tcPr>
            <w:tcW w:type="dxa" w:w="8360"/>
            <w:tcBorders>
              <w:top w:val="single" w:color="BBBBBB" w:sz="1"/>
              <w:left w:val="single" w:color="BBBBBB" w:sz="1"/>
              <w:bottom w:val="single" w:color="BBBBBB" w:sz="1"/>
              <w:right w:val="single" w:color="BBBBBB" w:sz="1"/>
            </w:tcBorders>
            <w:shd w:fill="F9FCFB" w:val="clear"/>
            <w:tcMar>
              <w:top w:type="dxa" w:w="80"/>
              <w:left w:type="dxa" w:w="180"/>
              <w:bottom w:type="dxa" w:w="80"/>
              <w:right w:type="dxa" w:w="180"/>
            </w:tcMar>
          </w:tcPr>
          <w:p>
            <w:pPr>
              <w:spacing w:after="0"/>
              <w:ind w:left="400"/>
            </w:pPr>
            <w:r>
              <w:rPr>
                <w:rFonts w:ascii="Arial" w:cs="Arial" w:eastAsia="Arial" w:hAnsi="Arial"/>
                <w:color w:val="222222"/>
                <w:sz w:val="20"/>
                <w:szCs w:val="20"/>
              </w:rPr>
              <w:t xml:space="preserve">Verifica que el actor tenga acceso activo sobre la mascota (RN-010, RN-011).</w:t>
            </w:r>
          </w:p>
        </w:tc>
      </w:tr>
      <w:tr>
        <w:tc>
          <w:tcPr>
            <w:tcW w:type="dxa" w:w="1000"/>
            <w:tcBorders>
              <w:top w:val="single" w:color="BBBBBB" w:sz="1"/>
              <w:left w:val="single" w:color="BBBBBB" w:sz="1"/>
              <w:bottom w:val="single" w:color="BBBBBB" w:sz="1"/>
              <w:right w:val="single" w:color="BBBBBB" w:sz="1"/>
            </w:tcBorders>
            <w:shd w:fill="F9FCFB" w:val="clear"/>
            <w:tcMar>
              <w:top w:type="dxa" w:w="80"/>
              <w:left w:type="dxa" w:w="180"/>
              <w:bottom w:type="dxa" w:w="80"/>
              <w:right w:type="dxa" w:w="180"/>
            </w:tcMar>
          </w:tcPr>
          <w:p>
            <w:pPr>
              <w:spacing w:after="0"/>
              <w:jc w:val="center"/>
            </w:pPr>
            <w:r>
              <w:rPr>
                <w:rFonts w:ascii="Arial" w:cs="Arial" w:eastAsia="Arial" w:hAnsi="Arial"/>
                <w:b w:val="false"/>
                <w:bCs w:val="false"/>
                <w:color w:val="222222"/>
                <w:sz w:val="20"/>
                <w:szCs w:val="20"/>
              </w:rPr>
              <w:t xml:space="preserve">6.2</w:t>
            </w:r>
          </w:p>
        </w:tc>
        <w:tc>
          <w:tcPr>
            <w:tcW w:type="dxa" w:w="8360"/>
            <w:tcBorders>
              <w:top w:val="single" w:color="BBBBBB" w:sz="1"/>
              <w:left w:val="single" w:color="BBBBBB" w:sz="1"/>
              <w:bottom w:val="single" w:color="BBBBBB" w:sz="1"/>
              <w:right w:val="single" w:color="BBBBBB" w:sz="1"/>
            </w:tcBorders>
            <w:shd w:fill="F9FCFB" w:val="clear"/>
            <w:tcMar>
              <w:top w:type="dxa" w:w="80"/>
              <w:left w:type="dxa" w:w="180"/>
              <w:bottom w:type="dxa" w:w="80"/>
              <w:right w:type="dxa" w:w="180"/>
            </w:tcMar>
          </w:tcPr>
          <w:p>
            <w:pPr>
              <w:spacing w:after="0"/>
              <w:ind w:left="400"/>
            </w:pPr>
            <w:r>
              <w:rPr>
                <w:rFonts w:ascii="Arial" w:cs="Arial" w:eastAsia="Arial" w:hAnsi="Arial"/>
                <w:color w:val="222222"/>
                <w:sz w:val="20"/>
                <w:szCs w:val="20"/>
              </w:rPr>
              <w:t xml:space="preserve">Valida los campos obligatorios del evento según su tipo.</w:t>
            </w:r>
          </w:p>
        </w:tc>
      </w:tr>
      <w:tr>
        <w:tc>
          <w:tcPr>
            <w:tcW w:type="dxa" w:w="1000"/>
            <w:tcBorders>
              <w:top w:val="single" w:color="BBBBBB" w:sz="1"/>
              <w:left w:val="single" w:color="BBBBBB" w:sz="1"/>
              <w:bottom w:val="single" w:color="BBBBBB" w:sz="1"/>
              <w:right w:val="single" w:color="BBBBBB" w:sz="1"/>
            </w:tcBorders>
            <w:shd w:fill="F9FCFB" w:val="clear"/>
            <w:tcMar>
              <w:top w:type="dxa" w:w="80"/>
              <w:left w:type="dxa" w:w="180"/>
              <w:bottom w:type="dxa" w:w="80"/>
              <w:right w:type="dxa" w:w="180"/>
            </w:tcMar>
          </w:tcPr>
          <w:p>
            <w:pPr>
              <w:spacing w:after="0"/>
              <w:jc w:val="center"/>
            </w:pPr>
            <w:r>
              <w:rPr>
                <w:rFonts w:ascii="Arial" w:cs="Arial" w:eastAsia="Arial" w:hAnsi="Arial"/>
                <w:b w:val="false"/>
                <w:bCs w:val="false"/>
                <w:color w:val="222222"/>
                <w:sz w:val="20"/>
                <w:szCs w:val="20"/>
              </w:rPr>
              <w:t xml:space="preserve">6.3</w:t>
            </w:r>
          </w:p>
        </w:tc>
        <w:tc>
          <w:tcPr>
            <w:tcW w:type="dxa" w:w="8360"/>
            <w:tcBorders>
              <w:top w:val="single" w:color="BBBBBB" w:sz="1"/>
              <w:left w:val="single" w:color="BBBBBB" w:sz="1"/>
              <w:bottom w:val="single" w:color="BBBBBB" w:sz="1"/>
              <w:right w:val="single" w:color="BBBBBB" w:sz="1"/>
            </w:tcBorders>
            <w:shd w:fill="F9FCFB" w:val="clear"/>
            <w:tcMar>
              <w:top w:type="dxa" w:w="80"/>
              <w:left w:type="dxa" w:w="180"/>
              <w:bottom w:type="dxa" w:w="80"/>
              <w:right w:type="dxa" w:w="180"/>
            </w:tcMar>
          </w:tcPr>
          <w:p>
            <w:pPr>
              <w:spacing w:after="0"/>
              <w:ind w:left="400"/>
            </w:pPr>
            <w:r>
              <w:rPr>
                <w:rFonts w:ascii="Arial" w:cs="Arial" w:eastAsia="Arial" w:hAnsi="Arial"/>
                <w:color w:val="222222"/>
                <w:sz w:val="20"/>
                <w:szCs w:val="20"/>
              </w:rPr>
              <w:t xml:space="preserve">Registra el evento en el historial clínico de la mascota, identificando al actor (RN-012).</w:t>
            </w:r>
          </w:p>
        </w:tc>
      </w:tr>
      <w:tr>
        <w:tc>
          <w:tcPr>
            <w:tcW w:type="dxa" w:w="1000"/>
            <w:tcBorders>
              <w:top w:val="single" w:color="BBBBBB" w:sz="1"/>
              <w:left w:val="single" w:color="BBBBBB" w:sz="1"/>
              <w:bottom w:val="single" w:color="BBBBBB" w:sz="1"/>
              <w:right w:val="single" w:color="BBBBBB" w:sz="1"/>
            </w:tcBorders>
            <w:shd w:fill="F9FCFB" w:val="clear"/>
            <w:tcMar>
              <w:top w:type="dxa" w:w="80"/>
              <w:left w:type="dxa" w:w="180"/>
              <w:bottom w:type="dxa" w:w="80"/>
              <w:right w:type="dxa" w:w="180"/>
            </w:tcMar>
          </w:tcPr>
          <w:p>
            <w:pPr>
              <w:spacing w:after="0"/>
              <w:jc w:val="center"/>
            </w:pPr>
            <w:r>
              <w:rPr>
                <w:rFonts w:ascii="Arial" w:cs="Arial" w:eastAsia="Arial" w:hAnsi="Arial"/>
                <w:b w:val="false"/>
                <w:bCs w:val="false"/>
                <w:color w:val="222222"/>
                <w:sz w:val="20"/>
                <w:szCs w:val="20"/>
              </w:rPr>
              <w:t xml:space="preserve">6.4</w:t>
            </w:r>
          </w:p>
        </w:tc>
        <w:tc>
          <w:tcPr>
            <w:tcW w:type="dxa" w:w="8360"/>
            <w:tcBorders>
              <w:top w:val="single" w:color="BBBBBB" w:sz="1"/>
              <w:left w:val="single" w:color="BBBBBB" w:sz="1"/>
              <w:bottom w:val="single" w:color="BBBBBB" w:sz="1"/>
              <w:right w:val="single" w:color="BBBBBB" w:sz="1"/>
            </w:tcBorders>
            <w:shd w:fill="F9FCFB" w:val="clear"/>
            <w:tcMar>
              <w:top w:type="dxa" w:w="80"/>
              <w:left w:type="dxa" w:w="180"/>
              <w:bottom w:type="dxa" w:w="80"/>
              <w:right w:type="dxa" w:w="180"/>
            </w:tcMar>
          </w:tcPr>
          <w:p>
            <w:pPr>
              <w:spacing w:after="0"/>
              <w:ind w:left="400"/>
            </w:pPr>
            <w:r>
              <w:rPr>
                <w:rFonts w:ascii="Arial" w:cs="Arial" w:eastAsia="Arial" w:hAnsi="Arial"/>
                <w:color w:val="222222"/>
                <w:sz w:val="20"/>
                <w:szCs w:val="20"/>
              </w:rPr>
              <w:t xml:space="preserve">Si el tipo es peso, actualiza el valor de peso en el perfil de la mascota y el gráfico de evolución (RN-040).</w:t>
            </w:r>
          </w:p>
        </w:tc>
      </w:tr>
      <w:tr>
        <w:tc>
          <w:tcPr>
            <w:tcW w:type="dxa" w:w="1000"/>
            <w:tcBorders>
              <w:top w:val="single" w:color="BBBBBB" w:sz="1"/>
              <w:left w:val="single" w:color="BBBBBB" w:sz="1"/>
              <w:bottom w:val="single" w:color="BBBBBB" w:sz="1"/>
              <w:right w:val="single" w:color="BBBBBB" w:sz="1"/>
            </w:tcBorders>
            <w:shd w:fill="FFFFFF" w:val="clear"/>
            <w:tcMar>
              <w:top w:type="dxa" w:w="80"/>
              <w:left w:type="dxa" w:w="180"/>
              <w:bottom w:type="dxa" w:w="80"/>
              <w:right w:type="dxa" w:w="180"/>
            </w:tcMar>
          </w:tcPr>
          <w:p>
            <w:pPr>
              <w:spacing w:after="0"/>
              <w:jc w:val="center"/>
            </w:pPr>
            <w:r>
              <w:rPr>
                <w:rFonts w:ascii="Arial" w:cs="Arial" w:eastAsia="Arial" w:hAnsi="Arial"/>
                <w:b/>
                <w:bCs/>
                <w:color w:val="222222"/>
                <w:sz w:val="20"/>
                <w:szCs w:val="20"/>
              </w:rPr>
              <w:t xml:space="preserve">7</w:t>
            </w:r>
          </w:p>
        </w:tc>
        <w:tc>
          <w:tcPr>
            <w:tcW w:type="dxa" w:w="8360"/>
            <w:tcBorders>
              <w:top w:val="single" w:color="BBBBBB" w:sz="1"/>
              <w:left w:val="single" w:color="BBBBBB" w:sz="1"/>
              <w:bottom w:val="single" w:color="BBBBBB" w:sz="1"/>
              <w:right w:val="single" w:color="BBBBBB" w:sz="1"/>
            </w:tcBorders>
            <w:shd w:fill="FFFFFF" w:val="clear"/>
            <w:tcMar>
              <w:top w:type="dxa" w:w="80"/>
              <w:left w:type="dxa" w:w="180"/>
              <w:bottom w:type="dxa" w:w="80"/>
              <w:right w:type="dxa" w:w="180"/>
            </w:tcMar>
          </w:tcPr>
          <w:p>
            <w:pPr>
              <w:spacing w:after="0"/>
            </w:pPr>
            <w:r>
              <w:rPr>
                <w:rFonts w:ascii="Arial" w:cs="Arial" w:eastAsia="Arial" w:hAnsi="Arial"/>
                <w:color w:val="222222"/>
                <w:sz w:val="20"/>
                <w:szCs w:val="20"/>
              </w:rPr>
              <w:t xml:space="preserve">El sistema registra la acción en el log de auditoría (CU24).</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BBBBBB" w:sz="1"/>
              <w:left w:val="single" w:color="BBBBBB" w:sz="1"/>
              <w:bottom w:val="single" w:color="BBBBBB" w:sz="1"/>
              <w:right w:val="single" w:color="BBBBBB" w:sz="1"/>
            </w:tcBorders>
            <w:shd w:fill="D0EAE4" w:val="clear"/>
            <w:tcMar>
              <w:top w:type="dxa" w:w="80"/>
              <w:left w:type="dxa" w:w="180"/>
              <w:bottom w:type="dxa" w:w="80"/>
              <w:right w:type="dxa" w:w="180"/>
            </w:tcMar>
            <w:vAlign w:val="top"/>
          </w:tcPr>
          <w:p>
            <w:pPr>
              <w:spacing w:after="0"/>
            </w:pPr>
            <w:r>
              <w:rPr>
                <w:rFonts w:ascii="Arial" w:cs="Arial" w:eastAsia="Arial" w:hAnsi="Arial"/>
                <w:b/>
                <w:bCs/>
                <w:color w:val="1A5C4E"/>
                <w:sz w:val="20"/>
                <w:szCs w:val="20"/>
              </w:rPr>
              <w:t xml:space="preserve">Postcondición</w:t>
            </w:r>
          </w:p>
        </w:tc>
        <w:tc>
          <w:tcPr>
            <w:tcW w:type="dxa" w:w="7360"/>
            <w:tcBorders>
              <w:top w:val="single" w:color="BBBBBB" w:sz="1"/>
              <w:left w:val="single" w:color="BBBBBB" w:sz="1"/>
              <w:bottom w:val="single" w:color="BBBBBB" w:sz="1"/>
              <w:right w:val="single" w:color="BBBBBB" w:sz="1"/>
            </w:tcBorders>
            <w:shd w:fill="FFFFFF" w:val="clear"/>
            <w:tcMar>
              <w:top w:type="dxa" w:w="80"/>
              <w:left w:type="dxa" w:w="180"/>
              <w:bottom w:type="dxa" w:w="80"/>
              <w:right w:type="dxa" w:w="180"/>
            </w:tcMar>
            <w:vAlign w:val="top"/>
          </w:tcPr>
          <w:p>
            <w:pPr>
              <w:spacing w:after="0"/>
            </w:pPr>
            <w:r>
              <w:rPr>
                <w:rFonts w:ascii="Arial" w:cs="Arial" w:eastAsia="Arial" w:hAnsi="Arial"/>
                <w:i/>
                <w:iCs/>
                <w:color w:val="555555"/>
                <w:sz w:val="20"/>
                <w:szCs w:val="20"/>
              </w:rPr>
              <w:t xml:space="preserve">El evento clínico queda registrado en el historial de la mascota con fecha, tipo e identificación del actor. Si el tipo es peso, el perfil de la mascota refleja el nuevo valor y el gráfico de evolución se actualiza.</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c>
          <w:tcPr>
            <w:tcW w:type="dxa" w:w="1000"/>
            <w:tcBorders>
              <w:top w:val="single" w:color="BBBBBB" w:sz="1"/>
              <w:left w:val="single" w:color="BBBBBB" w:sz="1"/>
              <w:bottom w:val="single" w:color="BBBBBB" w:sz="1"/>
              <w:right w:val="single" w:color="BBBBBB" w:sz="1"/>
            </w:tcBorders>
            <w:shd w:fill="2E7D6B" w:val="clear"/>
            <w:tcMar>
              <w:top w:type="dxa" w:w="80"/>
              <w:left w:type="dxa" w:w="180"/>
              <w:bottom w:type="dxa" w:w="80"/>
              <w:right w:type="dxa" w:w="180"/>
            </w:tcMar>
          </w:tcPr>
          <w:p>
            <w:pPr>
              <w:spacing w:after="0"/>
              <w:jc w:val="center"/>
            </w:pPr>
            <w:r>
              <w:rPr>
                <w:rFonts w:ascii="Arial" w:cs="Arial" w:eastAsia="Arial" w:hAnsi="Arial"/>
                <w:b/>
                <w:bCs/>
                <w:color w:val="FFFFFF"/>
                <w:sz w:val="20"/>
                <w:szCs w:val="20"/>
              </w:rPr>
              <w:t xml:space="preserve">Paso</w:t>
            </w:r>
          </w:p>
        </w:tc>
        <w:tc>
          <w:tcPr>
            <w:tcW w:type="dxa" w:w="8360"/>
            <w:tcBorders>
              <w:top w:val="single" w:color="BBBBBB" w:sz="1"/>
              <w:left w:val="single" w:color="BBBBBB" w:sz="1"/>
              <w:bottom w:val="single" w:color="BBBBBB" w:sz="1"/>
              <w:right w:val="single" w:color="BBBBBB" w:sz="1"/>
            </w:tcBorders>
            <w:shd w:fill="2E7D6B" w:val="clear"/>
            <w:tcMar>
              <w:top w:type="dxa" w:w="80"/>
              <w:left w:type="dxa" w:w="180"/>
              <w:bottom w:type="dxa" w:w="80"/>
              <w:right w:type="dxa" w:w="180"/>
            </w:tcMar>
          </w:tcPr>
          <w:p>
            <w:pPr>
              <w:spacing w:after="0"/>
            </w:pPr>
            <w:r>
              <w:rPr>
                <w:rFonts w:ascii="Arial" w:cs="Arial" w:eastAsia="Arial" w:hAnsi="Arial"/>
                <w:b/>
                <w:bCs/>
                <w:color w:val="FFFFFF"/>
                <w:sz w:val="20"/>
                <w:szCs w:val="20"/>
              </w:rPr>
              <w:t xml:space="preserve">Excepciones</w:t>
            </w:r>
          </w:p>
        </w:tc>
      </w:tr>
      <w:tr>
        <w:tc>
          <w:tcPr>
            <w:tcW w:type="dxa" w:w="1000"/>
            <w:tcBorders>
              <w:top w:val="single" w:color="BBBBBB" w:sz="1"/>
              <w:left w:val="single" w:color="BBBBBB" w:sz="1"/>
              <w:bottom w:val="single" w:color="BBBBBB" w:sz="1"/>
              <w:right w:val="single" w:color="BBBBBB" w:sz="1"/>
            </w:tcBorders>
            <w:shd w:fill="FFFFFF" w:val="clear"/>
            <w:tcMar>
              <w:top w:type="dxa" w:w="80"/>
              <w:left w:type="dxa" w:w="180"/>
              <w:bottom w:type="dxa" w:w="80"/>
              <w:right w:type="dxa" w:w="180"/>
            </w:tcMar>
          </w:tcPr>
          <w:p>
            <w:pPr>
              <w:spacing w:after="0"/>
              <w:jc w:val="center"/>
            </w:pPr>
            <w:r>
              <w:rPr>
                <w:rFonts w:ascii="Arial" w:cs="Arial" w:eastAsia="Arial" w:hAnsi="Arial"/>
                <w:b/>
                <w:bCs/>
                <w:color w:val="222222"/>
                <w:sz w:val="20"/>
                <w:szCs w:val="20"/>
              </w:rPr>
              <w:t xml:space="preserve">6.1A</w:t>
            </w:r>
          </w:p>
        </w:tc>
        <w:tc>
          <w:tcPr>
            <w:tcW w:type="dxa" w:w="8360"/>
            <w:tcBorders>
              <w:top w:val="single" w:color="BBBBBB" w:sz="1"/>
              <w:left w:val="single" w:color="BBBBBB" w:sz="1"/>
              <w:bottom w:val="single" w:color="BBBBBB" w:sz="1"/>
              <w:right w:val="single" w:color="BBBBBB" w:sz="1"/>
            </w:tcBorders>
            <w:shd w:fill="FFFFFF" w:val="clear"/>
            <w:tcMar>
              <w:top w:type="dxa" w:w="80"/>
              <w:left w:type="dxa" w:w="180"/>
              <w:bottom w:type="dxa" w:w="80"/>
              <w:right w:type="dxa" w:w="180"/>
            </w:tcMar>
          </w:tcPr>
          <w:p>
            <w:pPr>
              <w:spacing w:after="0"/>
            </w:pPr>
            <w:r>
              <w:rPr>
                <w:rFonts w:ascii="Arial" w:cs="Arial" w:eastAsia="Arial" w:hAnsi="Arial"/>
                <w:color w:val="222222"/>
                <w:sz w:val="20"/>
                <w:szCs w:val="20"/>
              </w:rPr>
              <w:t xml:space="preserve">Si el actor no tiene acceso a la mascota:</w:t>
            </w:r>
          </w:p>
        </w:tc>
      </w:tr>
      <w:tr>
        <w:tc>
          <w:tcPr>
            <w:tcW w:type="dxa" w:w="1000"/>
            <w:tcBorders>
              <w:top w:val="single" w:color="BBBBBB" w:sz="1"/>
              <w:left w:val="single" w:color="BBBBBB" w:sz="1"/>
              <w:bottom w:val="single" w:color="BBBBBB" w:sz="1"/>
              <w:right w:val="single" w:color="BBBBBB" w:sz="1"/>
            </w:tcBorders>
            <w:shd w:fill="F9FCFB" w:val="clear"/>
            <w:tcMar>
              <w:top w:type="dxa" w:w="80"/>
              <w:left w:type="dxa" w:w="180"/>
              <w:bottom w:type="dxa" w:w="80"/>
              <w:right w:type="dxa" w:w="180"/>
            </w:tcMar>
          </w:tcPr>
          <w:p>
            <w:pPr>
              <w:spacing w:after="0"/>
              <w:jc w:val="center"/>
            </w:pPr>
            <w:r>
              <w:rPr>
                <w:rFonts w:ascii="Arial" w:cs="Arial" w:eastAsia="Arial" w:hAnsi="Arial"/>
                <w:b w:val="false"/>
                <w:bCs w:val="false"/>
                <w:color w:val="222222"/>
                <w:sz w:val="20"/>
                <w:szCs w:val="20"/>
              </w:rPr>
              <w:t xml:space="preserve">E.1</w:t>
            </w:r>
          </w:p>
        </w:tc>
        <w:tc>
          <w:tcPr>
            <w:tcW w:type="dxa" w:w="8360"/>
            <w:tcBorders>
              <w:top w:val="single" w:color="BBBBBB" w:sz="1"/>
              <w:left w:val="single" w:color="BBBBBB" w:sz="1"/>
              <w:bottom w:val="single" w:color="BBBBBB" w:sz="1"/>
              <w:right w:val="single" w:color="BBBBBB" w:sz="1"/>
            </w:tcBorders>
            <w:shd w:fill="F9FCFB" w:val="clear"/>
            <w:tcMar>
              <w:top w:type="dxa" w:w="80"/>
              <w:left w:type="dxa" w:w="180"/>
              <w:bottom w:type="dxa" w:w="80"/>
              <w:right w:type="dxa" w:w="180"/>
            </w:tcMar>
          </w:tcPr>
          <w:p>
            <w:pPr>
              <w:spacing w:after="0"/>
              <w:ind w:left="400"/>
            </w:pPr>
            <w:r>
              <w:rPr>
                <w:rFonts w:ascii="Arial" w:cs="Arial" w:eastAsia="Arial" w:hAnsi="Arial"/>
                <w:color w:val="222222"/>
                <w:sz w:val="20"/>
                <w:szCs w:val="20"/>
              </w:rPr>
              <w:t xml:space="preserve">El sistema rechaza la operación e informa al usuario.</w:t>
            </w:r>
          </w:p>
        </w:tc>
      </w:tr>
      <w:tr>
        <w:tc>
          <w:tcPr>
            <w:tcW w:type="dxa" w:w="1000"/>
            <w:tcBorders>
              <w:top w:val="single" w:color="BBBBBB" w:sz="1"/>
              <w:left w:val="single" w:color="BBBBBB" w:sz="1"/>
              <w:bottom w:val="single" w:color="BBBBBB" w:sz="1"/>
              <w:right w:val="single" w:color="BBBBBB" w:sz="1"/>
            </w:tcBorders>
            <w:shd w:fill="FFFFFF" w:val="clear"/>
            <w:tcMar>
              <w:top w:type="dxa" w:w="80"/>
              <w:left w:type="dxa" w:w="180"/>
              <w:bottom w:type="dxa" w:w="80"/>
              <w:right w:type="dxa" w:w="180"/>
            </w:tcMar>
          </w:tcPr>
          <w:p>
            <w:pPr>
              <w:spacing w:after="0"/>
              <w:jc w:val="center"/>
            </w:pPr>
            <w:r>
              <w:rPr>
                <w:rFonts w:ascii="Arial" w:cs="Arial" w:eastAsia="Arial" w:hAnsi="Arial"/>
                <w:b/>
                <w:bCs/>
                <w:color w:val="222222"/>
                <w:sz w:val="20"/>
                <w:szCs w:val="20"/>
              </w:rPr>
              <w:t xml:space="preserve">6.2A</w:t>
            </w:r>
          </w:p>
        </w:tc>
        <w:tc>
          <w:tcPr>
            <w:tcW w:type="dxa" w:w="8360"/>
            <w:tcBorders>
              <w:top w:val="single" w:color="BBBBBB" w:sz="1"/>
              <w:left w:val="single" w:color="BBBBBB" w:sz="1"/>
              <w:bottom w:val="single" w:color="BBBBBB" w:sz="1"/>
              <w:right w:val="single" w:color="BBBBBB" w:sz="1"/>
            </w:tcBorders>
            <w:shd w:fill="FFFFFF" w:val="clear"/>
            <w:tcMar>
              <w:top w:type="dxa" w:w="80"/>
              <w:left w:type="dxa" w:w="180"/>
              <w:bottom w:type="dxa" w:w="80"/>
              <w:right w:type="dxa" w:w="180"/>
            </w:tcMar>
          </w:tcPr>
          <w:p>
            <w:pPr>
              <w:spacing w:after="0"/>
            </w:pPr>
            <w:r>
              <w:rPr>
                <w:rFonts w:ascii="Arial" w:cs="Arial" w:eastAsia="Arial" w:hAnsi="Arial"/>
                <w:color w:val="222222"/>
                <w:sz w:val="20"/>
                <w:szCs w:val="20"/>
              </w:rPr>
              <w:t xml:space="preserve">Si los campos obligatorios están incompletos:</w:t>
            </w:r>
          </w:p>
        </w:tc>
      </w:tr>
      <w:tr>
        <w:tc>
          <w:tcPr>
            <w:tcW w:type="dxa" w:w="1000"/>
            <w:tcBorders>
              <w:top w:val="single" w:color="BBBBBB" w:sz="1"/>
              <w:left w:val="single" w:color="BBBBBB" w:sz="1"/>
              <w:bottom w:val="single" w:color="BBBBBB" w:sz="1"/>
              <w:right w:val="single" w:color="BBBBBB" w:sz="1"/>
            </w:tcBorders>
            <w:shd w:fill="F9FCFB" w:val="clear"/>
            <w:tcMar>
              <w:top w:type="dxa" w:w="80"/>
              <w:left w:type="dxa" w:w="180"/>
              <w:bottom w:type="dxa" w:w="80"/>
              <w:right w:type="dxa" w:w="180"/>
            </w:tcMar>
          </w:tcPr>
          <w:p>
            <w:pPr>
              <w:spacing w:after="0"/>
              <w:jc w:val="center"/>
            </w:pPr>
            <w:r>
              <w:rPr>
                <w:rFonts w:ascii="Arial" w:cs="Arial" w:eastAsia="Arial" w:hAnsi="Arial"/>
                <w:b w:val="false"/>
                <w:bCs w:val="false"/>
                <w:color w:val="222222"/>
                <w:sz w:val="20"/>
                <w:szCs w:val="20"/>
              </w:rPr>
              <w:t xml:space="preserve">E.1</w:t>
            </w:r>
          </w:p>
        </w:tc>
        <w:tc>
          <w:tcPr>
            <w:tcW w:type="dxa" w:w="8360"/>
            <w:tcBorders>
              <w:top w:val="single" w:color="BBBBBB" w:sz="1"/>
              <w:left w:val="single" w:color="BBBBBB" w:sz="1"/>
              <w:bottom w:val="single" w:color="BBBBBB" w:sz="1"/>
              <w:right w:val="single" w:color="BBBBBB" w:sz="1"/>
            </w:tcBorders>
            <w:shd w:fill="F9FCFB" w:val="clear"/>
            <w:tcMar>
              <w:top w:type="dxa" w:w="80"/>
              <w:left w:type="dxa" w:w="180"/>
              <w:bottom w:type="dxa" w:w="80"/>
              <w:right w:type="dxa" w:w="180"/>
            </w:tcMar>
          </w:tcPr>
          <w:p>
            <w:pPr>
              <w:spacing w:after="0"/>
              <w:ind w:left="400"/>
            </w:pPr>
            <w:r>
              <w:rPr>
                <w:rFonts w:ascii="Arial" w:cs="Arial" w:eastAsia="Arial" w:hAnsi="Arial"/>
                <w:color w:val="222222"/>
                <w:sz w:val="20"/>
                <w:szCs w:val="20"/>
              </w:rPr>
              <w:t xml:space="preserve">El sistema indica los campos faltantes.</w:t>
            </w:r>
          </w:p>
        </w:tc>
      </w:tr>
      <w:tr>
        <w:tc>
          <w:tcPr>
            <w:tcW w:type="dxa" w:w="1000"/>
            <w:tcBorders>
              <w:top w:val="single" w:color="BBBBBB" w:sz="1"/>
              <w:left w:val="single" w:color="BBBBBB" w:sz="1"/>
              <w:bottom w:val="single" w:color="BBBBBB" w:sz="1"/>
              <w:right w:val="single" w:color="BBBBBB" w:sz="1"/>
            </w:tcBorders>
            <w:shd w:fill="F9FCFB" w:val="clear"/>
            <w:tcMar>
              <w:top w:type="dxa" w:w="80"/>
              <w:left w:type="dxa" w:w="180"/>
              <w:bottom w:type="dxa" w:w="80"/>
              <w:right w:type="dxa" w:w="180"/>
            </w:tcMar>
          </w:tcPr>
          <w:p>
            <w:pPr>
              <w:spacing w:after="0"/>
              <w:jc w:val="center"/>
            </w:pPr>
            <w:r>
              <w:rPr>
                <w:rFonts w:ascii="Arial" w:cs="Arial" w:eastAsia="Arial" w:hAnsi="Arial"/>
                <w:b w:val="false"/>
                <w:bCs w:val="false"/>
                <w:color w:val="222222"/>
                <w:sz w:val="20"/>
                <w:szCs w:val="20"/>
              </w:rPr>
              <w:t xml:space="preserve">E.2</w:t>
            </w:r>
          </w:p>
        </w:tc>
        <w:tc>
          <w:tcPr>
            <w:tcW w:type="dxa" w:w="8360"/>
            <w:tcBorders>
              <w:top w:val="single" w:color="BBBBBB" w:sz="1"/>
              <w:left w:val="single" w:color="BBBBBB" w:sz="1"/>
              <w:bottom w:val="single" w:color="BBBBBB" w:sz="1"/>
              <w:right w:val="single" w:color="BBBBBB" w:sz="1"/>
            </w:tcBorders>
            <w:shd w:fill="F9FCFB" w:val="clear"/>
            <w:tcMar>
              <w:top w:type="dxa" w:w="80"/>
              <w:left w:type="dxa" w:w="180"/>
              <w:bottom w:type="dxa" w:w="80"/>
              <w:right w:type="dxa" w:w="180"/>
            </w:tcMar>
          </w:tcPr>
          <w:p>
            <w:pPr>
              <w:spacing w:after="0"/>
              <w:ind w:left="400"/>
            </w:pPr>
            <w:r>
              <w:rPr>
                <w:rFonts w:ascii="Arial" w:cs="Arial" w:eastAsia="Arial" w:hAnsi="Arial"/>
                <w:color w:val="222222"/>
                <w:sz w:val="20"/>
                <w:szCs w:val="20"/>
              </w:rPr>
              <w:t xml:space="preserve">El usuario completa los campos y reintenta.</w:t>
            </w:r>
          </w:p>
        </w:tc>
      </w:tr>
      <w:tr>
        <w:tc>
          <w:tcPr>
            <w:tcW w:type="dxa" w:w="1000"/>
            <w:tcBorders>
              <w:top w:val="single" w:color="BBBBBB" w:sz="1"/>
              <w:left w:val="single" w:color="BBBBBB" w:sz="1"/>
              <w:bottom w:val="single" w:color="BBBBBB" w:sz="1"/>
              <w:right w:val="single" w:color="BBBBBB" w:sz="1"/>
            </w:tcBorders>
            <w:shd w:fill="FFFFFF" w:val="clear"/>
            <w:tcMar>
              <w:top w:type="dxa" w:w="80"/>
              <w:left w:type="dxa" w:w="180"/>
              <w:bottom w:type="dxa" w:w="80"/>
              <w:right w:type="dxa" w:w="180"/>
            </w:tcMar>
          </w:tcPr>
          <w:p>
            <w:pPr>
              <w:spacing w:after="0"/>
              <w:jc w:val="center"/>
            </w:pPr>
            <w:r>
              <w:rPr>
                <w:rFonts w:ascii="Arial" w:cs="Arial" w:eastAsia="Arial" w:hAnsi="Arial"/>
                <w:b/>
                <w:bCs/>
                <w:color w:val="222222"/>
                <w:sz w:val="20"/>
                <w:szCs w:val="20"/>
              </w:rPr>
              <w:t xml:space="preserve">5A</w:t>
            </w:r>
          </w:p>
        </w:tc>
        <w:tc>
          <w:tcPr>
            <w:tcW w:type="dxa" w:w="8360"/>
            <w:tcBorders>
              <w:top w:val="single" w:color="BBBBBB" w:sz="1"/>
              <w:left w:val="single" w:color="BBBBBB" w:sz="1"/>
              <w:bottom w:val="single" w:color="BBBBBB" w:sz="1"/>
              <w:right w:val="single" w:color="BBBBBB" w:sz="1"/>
            </w:tcBorders>
            <w:shd w:fill="FFFFFF" w:val="clear"/>
            <w:tcMar>
              <w:top w:type="dxa" w:w="80"/>
              <w:left w:type="dxa" w:w="180"/>
              <w:bottom w:type="dxa" w:w="80"/>
              <w:right w:type="dxa" w:w="180"/>
            </w:tcMar>
          </w:tcPr>
          <w:p>
            <w:pPr>
              <w:spacing w:after="0"/>
            </w:pPr>
            <w:r>
              <w:rPr>
                <w:rFonts w:ascii="Arial" w:cs="Arial" w:eastAsia="Arial" w:hAnsi="Arial"/>
                <w:color w:val="222222"/>
                <w:sz w:val="20"/>
                <w:szCs w:val="20"/>
              </w:rPr>
              <w:t xml:space="preserve">Si la fecha ingresada es posterior al día actual (RN-025):</w:t>
            </w:r>
          </w:p>
        </w:tc>
      </w:tr>
      <w:tr>
        <w:tc>
          <w:tcPr>
            <w:tcW w:type="dxa" w:w="1000"/>
            <w:tcBorders>
              <w:top w:val="single" w:color="BBBBBB" w:sz="1"/>
              <w:left w:val="single" w:color="BBBBBB" w:sz="1"/>
              <w:bottom w:val="single" w:color="BBBBBB" w:sz="1"/>
              <w:right w:val="single" w:color="BBBBBB" w:sz="1"/>
            </w:tcBorders>
            <w:shd w:fill="F9FCFB" w:val="clear"/>
            <w:tcMar>
              <w:top w:type="dxa" w:w="80"/>
              <w:left w:type="dxa" w:w="180"/>
              <w:bottom w:type="dxa" w:w="80"/>
              <w:right w:type="dxa" w:w="180"/>
            </w:tcMar>
          </w:tcPr>
          <w:p>
            <w:pPr>
              <w:spacing w:after="0"/>
              <w:jc w:val="center"/>
            </w:pPr>
            <w:r>
              <w:rPr>
                <w:rFonts w:ascii="Arial" w:cs="Arial" w:eastAsia="Arial" w:hAnsi="Arial"/>
                <w:b w:val="false"/>
                <w:bCs w:val="false"/>
                <w:color w:val="222222"/>
                <w:sz w:val="20"/>
                <w:szCs w:val="20"/>
              </w:rPr>
              <w:t xml:space="preserve">E.1</w:t>
            </w:r>
          </w:p>
        </w:tc>
        <w:tc>
          <w:tcPr>
            <w:tcW w:type="dxa" w:w="8360"/>
            <w:tcBorders>
              <w:top w:val="single" w:color="BBBBBB" w:sz="1"/>
              <w:left w:val="single" w:color="BBBBBB" w:sz="1"/>
              <w:bottom w:val="single" w:color="BBBBBB" w:sz="1"/>
              <w:right w:val="single" w:color="BBBBBB" w:sz="1"/>
            </w:tcBorders>
            <w:shd w:fill="F9FCFB" w:val="clear"/>
            <w:tcMar>
              <w:top w:type="dxa" w:w="80"/>
              <w:left w:type="dxa" w:w="180"/>
              <w:bottom w:type="dxa" w:w="80"/>
              <w:right w:type="dxa" w:w="180"/>
            </w:tcMar>
          </w:tcPr>
          <w:p>
            <w:pPr>
              <w:spacing w:after="0"/>
              <w:ind w:left="400"/>
            </w:pPr>
            <w:r>
              <w:rPr>
                <w:rFonts w:ascii="Arial" w:cs="Arial" w:eastAsia="Arial" w:hAnsi="Arial"/>
                <w:color w:val="222222"/>
                <w:sz w:val="20"/>
                <w:szCs w:val="20"/>
              </w:rPr>
              <w:t xml:space="preserve">El sistema advierte que la fecha no puede ser futura.</w:t>
            </w:r>
          </w:p>
        </w:tc>
      </w:tr>
      <w:tr>
        <w:tc>
          <w:tcPr>
            <w:tcW w:type="dxa" w:w="1000"/>
            <w:tcBorders>
              <w:top w:val="single" w:color="BBBBBB" w:sz="1"/>
              <w:left w:val="single" w:color="BBBBBB" w:sz="1"/>
              <w:bottom w:val="single" w:color="BBBBBB" w:sz="1"/>
              <w:right w:val="single" w:color="BBBBBB" w:sz="1"/>
            </w:tcBorders>
            <w:shd w:fill="F9FCFB" w:val="clear"/>
            <w:tcMar>
              <w:top w:type="dxa" w:w="80"/>
              <w:left w:type="dxa" w:w="180"/>
              <w:bottom w:type="dxa" w:w="80"/>
              <w:right w:type="dxa" w:w="180"/>
            </w:tcMar>
          </w:tcPr>
          <w:p>
            <w:pPr>
              <w:spacing w:after="0"/>
              <w:jc w:val="center"/>
            </w:pPr>
            <w:r>
              <w:rPr>
                <w:rFonts w:ascii="Arial" w:cs="Arial" w:eastAsia="Arial" w:hAnsi="Arial"/>
                <w:b w:val="false"/>
                <w:bCs w:val="false"/>
                <w:color w:val="222222"/>
                <w:sz w:val="20"/>
                <w:szCs w:val="20"/>
              </w:rPr>
              <w:t xml:space="preserve">E.2</w:t>
            </w:r>
          </w:p>
        </w:tc>
        <w:tc>
          <w:tcPr>
            <w:tcW w:type="dxa" w:w="8360"/>
            <w:tcBorders>
              <w:top w:val="single" w:color="BBBBBB" w:sz="1"/>
              <w:left w:val="single" w:color="BBBBBB" w:sz="1"/>
              <w:bottom w:val="single" w:color="BBBBBB" w:sz="1"/>
              <w:right w:val="single" w:color="BBBBBB" w:sz="1"/>
            </w:tcBorders>
            <w:shd w:fill="F9FCFB" w:val="clear"/>
            <w:tcMar>
              <w:top w:type="dxa" w:w="80"/>
              <w:left w:type="dxa" w:w="180"/>
              <w:bottom w:type="dxa" w:w="80"/>
              <w:right w:type="dxa" w:w="180"/>
            </w:tcMar>
          </w:tcPr>
          <w:p>
            <w:pPr>
              <w:spacing w:after="0"/>
              <w:ind w:left="400"/>
            </w:pPr>
            <w:r>
              <w:rPr>
                <w:rFonts w:ascii="Arial" w:cs="Arial" w:eastAsia="Arial" w:hAnsi="Arial"/>
                <w:color w:val="222222"/>
                <w:sz w:val="20"/>
                <w:szCs w:val="20"/>
              </w:rPr>
              <w:t xml:space="preserve">El usuario corrige la fecha y reintenta.</w:t>
            </w:r>
          </w:p>
        </w:tc>
      </w:tr>
      <w:tr>
        <w:tc>
          <w:tcPr>
            <w:tcW w:type="dxa" w:w="1000"/>
            <w:tcBorders>
              <w:top w:val="single" w:color="BBBBBB" w:sz="1"/>
              <w:left w:val="single" w:color="BBBBBB" w:sz="1"/>
              <w:bottom w:val="single" w:color="BBBBBB" w:sz="1"/>
              <w:right w:val="single" w:color="BBBBBB" w:sz="1"/>
            </w:tcBorders>
            <w:shd w:fill="FFFFFF" w:val="clear"/>
            <w:tcMar>
              <w:top w:type="dxa" w:w="80"/>
              <w:left w:type="dxa" w:w="180"/>
              <w:bottom w:type="dxa" w:w="80"/>
              <w:right w:type="dxa" w:w="180"/>
            </w:tcMar>
          </w:tcPr>
          <w:p>
            <w:pPr>
              <w:spacing w:after="0"/>
              <w:jc w:val="center"/>
            </w:pPr>
            <w:r>
              <w:rPr>
                <w:rFonts w:ascii="Arial" w:cs="Arial" w:eastAsia="Arial" w:hAnsi="Arial"/>
                <w:b/>
                <w:bCs/>
                <w:color w:val="222222"/>
                <w:sz w:val="20"/>
                <w:szCs w:val="20"/>
              </w:rPr>
              <w:t xml:space="preserve">4A</w:t>
            </w:r>
          </w:p>
        </w:tc>
        <w:tc>
          <w:tcPr>
            <w:tcW w:type="dxa" w:w="8360"/>
            <w:tcBorders>
              <w:top w:val="single" w:color="BBBBBB" w:sz="1"/>
              <w:left w:val="single" w:color="BBBBBB" w:sz="1"/>
              <w:bottom w:val="single" w:color="BBBBBB" w:sz="1"/>
              <w:right w:val="single" w:color="BBBBBB" w:sz="1"/>
            </w:tcBorders>
            <w:shd w:fill="FFFFFF" w:val="clear"/>
            <w:tcMar>
              <w:top w:type="dxa" w:w="80"/>
              <w:left w:type="dxa" w:w="180"/>
              <w:bottom w:type="dxa" w:w="80"/>
              <w:right w:type="dxa" w:w="180"/>
            </w:tcMar>
          </w:tcPr>
          <w:p>
            <w:pPr>
              <w:spacing w:after="0"/>
            </w:pPr>
            <w:r>
              <w:rPr>
                <w:rFonts w:ascii="Arial" w:cs="Arial" w:eastAsia="Arial" w:hAnsi="Arial"/>
                <w:color w:val="222222"/>
                <w:sz w:val="20"/>
                <w:szCs w:val="20"/>
              </w:rPr>
              <w:t xml:space="preserve">Si el archivo adjunto es inválido o supera el tamaño máximo (RN-026):</w:t>
            </w:r>
          </w:p>
        </w:tc>
      </w:tr>
      <w:tr>
        <w:tc>
          <w:tcPr>
            <w:tcW w:type="dxa" w:w="1000"/>
            <w:tcBorders>
              <w:top w:val="single" w:color="BBBBBB" w:sz="1"/>
              <w:left w:val="single" w:color="BBBBBB" w:sz="1"/>
              <w:bottom w:val="single" w:color="BBBBBB" w:sz="1"/>
              <w:right w:val="single" w:color="BBBBBB" w:sz="1"/>
            </w:tcBorders>
            <w:shd w:fill="F9FCFB" w:val="clear"/>
            <w:tcMar>
              <w:top w:type="dxa" w:w="80"/>
              <w:left w:type="dxa" w:w="180"/>
              <w:bottom w:type="dxa" w:w="80"/>
              <w:right w:type="dxa" w:w="180"/>
            </w:tcMar>
          </w:tcPr>
          <w:p>
            <w:pPr>
              <w:spacing w:after="0"/>
              <w:jc w:val="center"/>
            </w:pPr>
            <w:r>
              <w:rPr>
                <w:rFonts w:ascii="Arial" w:cs="Arial" w:eastAsia="Arial" w:hAnsi="Arial"/>
                <w:b w:val="false"/>
                <w:bCs w:val="false"/>
                <w:color w:val="222222"/>
                <w:sz w:val="20"/>
                <w:szCs w:val="20"/>
              </w:rPr>
              <w:t xml:space="preserve">E.1</w:t>
            </w:r>
          </w:p>
        </w:tc>
        <w:tc>
          <w:tcPr>
            <w:tcW w:type="dxa" w:w="8360"/>
            <w:tcBorders>
              <w:top w:val="single" w:color="BBBBBB" w:sz="1"/>
              <w:left w:val="single" w:color="BBBBBB" w:sz="1"/>
              <w:bottom w:val="single" w:color="BBBBBB" w:sz="1"/>
              <w:right w:val="single" w:color="BBBBBB" w:sz="1"/>
            </w:tcBorders>
            <w:shd w:fill="F9FCFB" w:val="clear"/>
            <w:tcMar>
              <w:top w:type="dxa" w:w="80"/>
              <w:left w:type="dxa" w:w="180"/>
              <w:bottom w:type="dxa" w:w="80"/>
              <w:right w:type="dxa" w:w="180"/>
            </w:tcMar>
          </w:tcPr>
          <w:p>
            <w:pPr>
              <w:spacing w:after="0"/>
              <w:ind w:left="400"/>
            </w:pPr>
            <w:r>
              <w:rPr>
                <w:rFonts w:ascii="Arial" w:cs="Arial" w:eastAsia="Arial" w:hAnsi="Arial"/>
                <w:color w:val="222222"/>
                <w:sz w:val="20"/>
                <w:szCs w:val="20"/>
              </w:rPr>
              <w:t xml:space="preserve">El sistema informa el error y los formatos y tamaño aceptados.</w:t>
            </w:r>
          </w:p>
        </w:tc>
      </w:tr>
      <w:tr>
        <w:tc>
          <w:tcPr>
            <w:tcW w:type="dxa" w:w="1000"/>
            <w:tcBorders>
              <w:top w:val="single" w:color="BBBBBB" w:sz="1"/>
              <w:left w:val="single" w:color="BBBBBB" w:sz="1"/>
              <w:bottom w:val="single" w:color="BBBBBB" w:sz="1"/>
              <w:right w:val="single" w:color="BBBBBB" w:sz="1"/>
            </w:tcBorders>
            <w:shd w:fill="F9FCFB" w:val="clear"/>
            <w:tcMar>
              <w:top w:type="dxa" w:w="80"/>
              <w:left w:type="dxa" w:w="180"/>
              <w:bottom w:type="dxa" w:w="80"/>
              <w:right w:type="dxa" w:w="180"/>
            </w:tcMar>
          </w:tcPr>
          <w:p>
            <w:pPr>
              <w:spacing w:after="0"/>
              <w:jc w:val="center"/>
            </w:pPr>
            <w:r>
              <w:rPr>
                <w:rFonts w:ascii="Arial" w:cs="Arial" w:eastAsia="Arial" w:hAnsi="Arial"/>
                <w:b w:val="false"/>
                <w:bCs w:val="false"/>
                <w:color w:val="222222"/>
                <w:sz w:val="20"/>
                <w:szCs w:val="20"/>
              </w:rPr>
              <w:t xml:space="preserve">E.2</w:t>
            </w:r>
          </w:p>
        </w:tc>
        <w:tc>
          <w:tcPr>
            <w:tcW w:type="dxa" w:w="8360"/>
            <w:tcBorders>
              <w:top w:val="single" w:color="BBBBBB" w:sz="1"/>
              <w:left w:val="single" w:color="BBBBBB" w:sz="1"/>
              <w:bottom w:val="single" w:color="BBBBBB" w:sz="1"/>
              <w:right w:val="single" w:color="BBBBBB" w:sz="1"/>
            </w:tcBorders>
            <w:shd w:fill="F9FCFB" w:val="clear"/>
            <w:tcMar>
              <w:top w:type="dxa" w:w="80"/>
              <w:left w:type="dxa" w:w="180"/>
              <w:bottom w:type="dxa" w:w="80"/>
              <w:right w:type="dxa" w:w="180"/>
            </w:tcMar>
          </w:tcPr>
          <w:p>
            <w:pPr>
              <w:spacing w:after="0"/>
              <w:ind w:left="400"/>
            </w:pPr>
            <w:r>
              <w:rPr>
                <w:rFonts w:ascii="Arial" w:cs="Arial" w:eastAsia="Arial" w:hAnsi="Arial"/>
                <w:color w:val="222222"/>
                <w:sz w:val="20"/>
                <w:szCs w:val="20"/>
              </w:rPr>
              <w:t xml:space="preserve">El usuario elige otro archivo u omite el adjunto.</w:t>
            </w:r>
          </w:p>
        </w:tc>
      </w:tr>
      <w:tr>
        <w:tc>
          <w:tcPr>
            <w:tcW w:type="dxa" w:w="1000"/>
            <w:tcBorders>
              <w:top w:val="single" w:color="BBBBBB" w:sz="1"/>
              <w:left w:val="single" w:color="BBBBBB" w:sz="1"/>
              <w:bottom w:val="single" w:color="BBBBBB" w:sz="1"/>
              <w:right w:val="single" w:color="BBBBBB" w:sz="1"/>
            </w:tcBorders>
            <w:shd w:fill="FFFFFF" w:val="clear"/>
            <w:tcMar>
              <w:top w:type="dxa" w:w="80"/>
              <w:left w:type="dxa" w:w="180"/>
              <w:bottom w:type="dxa" w:w="80"/>
              <w:right w:type="dxa" w:w="180"/>
            </w:tcMar>
          </w:tcPr>
          <w:p>
            <w:pPr>
              <w:spacing w:after="0"/>
              <w:jc w:val="center"/>
            </w:pPr>
            <w:r>
              <w:rPr>
                <w:rFonts w:ascii="Arial" w:cs="Arial" w:eastAsia="Arial" w:hAnsi="Arial"/>
                <w:b/>
                <w:bCs/>
                <w:color w:val="222222"/>
                <w:sz w:val="20"/>
                <w:szCs w:val="20"/>
              </w:rPr>
              <w:t xml:space="preserve">3.4A</w:t>
            </w:r>
          </w:p>
        </w:tc>
        <w:tc>
          <w:tcPr>
            <w:tcW w:type="dxa" w:w="8360"/>
            <w:tcBorders>
              <w:top w:val="single" w:color="BBBBBB" w:sz="1"/>
              <w:left w:val="single" w:color="BBBBBB" w:sz="1"/>
              <w:bottom w:val="single" w:color="BBBBBB" w:sz="1"/>
              <w:right w:val="single" w:color="BBBBBB" w:sz="1"/>
            </w:tcBorders>
            <w:shd w:fill="FFFFFF" w:val="clear"/>
            <w:tcMar>
              <w:top w:type="dxa" w:w="80"/>
              <w:left w:type="dxa" w:w="180"/>
              <w:bottom w:type="dxa" w:w="80"/>
              <w:right w:type="dxa" w:w="180"/>
            </w:tcMar>
          </w:tcPr>
          <w:p>
            <w:pPr>
              <w:spacing w:after="0"/>
            </w:pPr>
            <w:r>
              <w:rPr>
                <w:rFonts w:ascii="Arial" w:cs="Arial" w:eastAsia="Arial" w:hAnsi="Arial"/>
                <w:color w:val="222222"/>
                <w:sz w:val="20"/>
                <w:szCs w:val="20"/>
              </w:rPr>
              <w:t xml:space="preserve">Si el valor de peso ingresado es cero, negativo o fuera de rango razonable:</w:t>
            </w:r>
          </w:p>
        </w:tc>
      </w:tr>
      <w:tr>
        <w:tc>
          <w:tcPr>
            <w:tcW w:type="dxa" w:w="1000"/>
            <w:tcBorders>
              <w:top w:val="single" w:color="BBBBBB" w:sz="1"/>
              <w:left w:val="single" w:color="BBBBBB" w:sz="1"/>
              <w:bottom w:val="single" w:color="BBBBBB" w:sz="1"/>
              <w:right w:val="single" w:color="BBBBBB" w:sz="1"/>
            </w:tcBorders>
            <w:shd w:fill="F9FCFB" w:val="clear"/>
            <w:tcMar>
              <w:top w:type="dxa" w:w="80"/>
              <w:left w:type="dxa" w:w="180"/>
              <w:bottom w:type="dxa" w:w="80"/>
              <w:right w:type="dxa" w:w="180"/>
            </w:tcMar>
          </w:tcPr>
          <w:p>
            <w:pPr>
              <w:spacing w:after="0"/>
              <w:jc w:val="center"/>
            </w:pPr>
            <w:r>
              <w:rPr>
                <w:rFonts w:ascii="Arial" w:cs="Arial" w:eastAsia="Arial" w:hAnsi="Arial"/>
                <w:b w:val="false"/>
                <w:bCs w:val="false"/>
                <w:color w:val="222222"/>
                <w:sz w:val="20"/>
                <w:szCs w:val="20"/>
              </w:rPr>
              <w:t xml:space="preserve">E.1</w:t>
            </w:r>
          </w:p>
        </w:tc>
        <w:tc>
          <w:tcPr>
            <w:tcW w:type="dxa" w:w="8360"/>
            <w:tcBorders>
              <w:top w:val="single" w:color="BBBBBB" w:sz="1"/>
              <w:left w:val="single" w:color="BBBBBB" w:sz="1"/>
              <w:bottom w:val="single" w:color="BBBBBB" w:sz="1"/>
              <w:right w:val="single" w:color="BBBBBB" w:sz="1"/>
            </w:tcBorders>
            <w:shd w:fill="F9FCFB" w:val="clear"/>
            <w:tcMar>
              <w:top w:type="dxa" w:w="80"/>
              <w:left w:type="dxa" w:w="180"/>
              <w:bottom w:type="dxa" w:w="80"/>
              <w:right w:type="dxa" w:w="180"/>
            </w:tcMar>
          </w:tcPr>
          <w:p>
            <w:pPr>
              <w:spacing w:after="0"/>
              <w:ind w:left="400"/>
            </w:pPr>
            <w:r>
              <w:rPr>
                <w:rFonts w:ascii="Arial" w:cs="Arial" w:eastAsia="Arial" w:hAnsi="Arial"/>
                <w:color w:val="222222"/>
                <w:sz w:val="20"/>
                <w:szCs w:val="20"/>
              </w:rPr>
              <w:t xml:space="preserve">El sistema advierte que el valor ingresado no es válido.</w:t>
            </w:r>
          </w:p>
        </w:tc>
      </w:tr>
      <w:tr>
        <w:tc>
          <w:tcPr>
            <w:tcW w:type="dxa" w:w="1000"/>
            <w:tcBorders>
              <w:top w:val="single" w:color="BBBBBB" w:sz="1"/>
              <w:left w:val="single" w:color="BBBBBB" w:sz="1"/>
              <w:bottom w:val="single" w:color="BBBBBB" w:sz="1"/>
              <w:right w:val="single" w:color="BBBBBB" w:sz="1"/>
            </w:tcBorders>
            <w:shd w:fill="F9FCFB" w:val="clear"/>
            <w:tcMar>
              <w:top w:type="dxa" w:w="80"/>
              <w:left w:type="dxa" w:w="180"/>
              <w:bottom w:type="dxa" w:w="80"/>
              <w:right w:type="dxa" w:w="180"/>
            </w:tcMar>
          </w:tcPr>
          <w:p>
            <w:pPr>
              <w:spacing w:after="0"/>
              <w:jc w:val="center"/>
            </w:pPr>
            <w:r>
              <w:rPr>
                <w:rFonts w:ascii="Arial" w:cs="Arial" w:eastAsia="Arial" w:hAnsi="Arial"/>
                <w:b w:val="false"/>
                <w:bCs w:val="false"/>
                <w:color w:val="222222"/>
                <w:sz w:val="20"/>
                <w:szCs w:val="20"/>
              </w:rPr>
              <w:t xml:space="preserve">E.2</w:t>
            </w:r>
          </w:p>
        </w:tc>
        <w:tc>
          <w:tcPr>
            <w:tcW w:type="dxa" w:w="8360"/>
            <w:tcBorders>
              <w:top w:val="single" w:color="BBBBBB" w:sz="1"/>
              <w:left w:val="single" w:color="BBBBBB" w:sz="1"/>
              <w:bottom w:val="single" w:color="BBBBBB" w:sz="1"/>
              <w:right w:val="single" w:color="BBBBBB" w:sz="1"/>
            </w:tcBorders>
            <w:shd w:fill="F9FCFB" w:val="clear"/>
            <w:tcMar>
              <w:top w:type="dxa" w:w="80"/>
              <w:left w:type="dxa" w:w="180"/>
              <w:bottom w:type="dxa" w:w="80"/>
              <w:right w:type="dxa" w:w="180"/>
            </w:tcMar>
          </w:tcPr>
          <w:p>
            <w:pPr>
              <w:spacing w:after="0"/>
              <w:ind w:left="400"/>
            </w:pPr>
            <w:r>
              <w:rPr>
                <w:rFonts w:ascii="Arial" w:cs="Arial" w:eastAsia="Arial" w:hAnsi="Arial"/>
                <w:color w:val="222222"/>
                <w:sz w:val="20"/>
                <w:szCs w:val="20"/>
              </w:rPr>
              <w:t xml:space="preserve">El usuario corrige el valor y reintenta.</w:t>
            </w:r>
          </w:p>
        </w:tc>
      </w:tr>
      <w:tr>
        <w:tc>
          <w:tcPr>
            <w:tcW w:type="dxa" w:w="1000"/>
            <w:tcBorders>
              <w:top w:val="single" w:color="BBBBBB" w:sz="1"/>
              <w:left w:val="single" w:color="BBBBBB" w:sz="1"/>
              <w:bottom w:val="single" w:color="BBBBBB" w:sz="1"/>
              <w:right w:val="single" w:color="BBBBBB" w:sz="1"/>
            </w:tcBorders>
            <w:shd w:fill="FFFFFF" w:val="clear"/>
            <w:tcMar>
              <w:top w:type="dxa" w:w="80"/>
              <w:left w:type="dxa" w:w="180"/>
              <w:bottom w:type="dxa" w:w="80"/>
              <w:right w:type="dxa" w:w="180"/>
            </w:tcMar>
          </w:tcPr>
          <w:p>
            <w:pPr>
              <w:spacing w:after="0"/>
              <w:jc w:val="center"/>
            </w:pPr>
            <w:r>
              <w:rPr>
                <w:rFonts w:ascii="Arial" w:cs="Arial" w:eastAsia="Arial" w:hAnsi="Arial"/>
                <w:b/>
                <w:bCs/>
                <w:color w:val="222222"/>
                <w:sz w:val="20"/>
                <w:szCs w:val="20"/>
              </w:rPr>
              <w:t xml:space="preserve">6.3A</w:t>
            </w:r>
          </w:p>
        </w:tc>
        <w:tc>
          <w:tcPr>
            <w:tcW w:type="dxa" w:w="8360"/>
            <w:tcBorders>
              <w:top w:val="single" w:color="BBBBBB" w:sz="1"/>
              <w:left w:val="single" w:color="BBBBBB" w:sz="1"/>
              <w:bottom w:val="single" w:color="BBBBBB" w:sz="1"/>
              <w:right w:val="single" w:color="BBBBBB" w:sz="1"/>
            </w:tcBorders>
            <w:shd w:fill="FFFFFF" w:val="clear"/>
            <w:tcMar>
              <w:top w:type="dxa" w:w="80"/>
              <w:left w:type="dxa" w:w="180"/>
              <w:bottom w:type="dxa" w:w="80"/>
              <w:right w:type="dxa" w:w="180"/>
            </w:tcMar>
          </w:tcPr>
          <w:p>
            <w:pPr>
              <w:spacing w:after="0"/>
            </w:pPr>
            <w:r>
              <w:rPr>
                <w:rFonts w:ascii="Arial" w:cs="Arial" w:eastAsia="Arial" w:hAnsi="Arial"/>
                <w:color w:val="222222"/>
                <w:sz w:val="20"/>
                <w:szCs w:val="20"/>
              </w:rPr>
              <w:t xml:space="preserve">Si ocurre un error al guardar el evento:</w:t>
            </w:r>
          </w:p>
        </w:tc>
      </w:tr>
      <w:tr>
        <w:tc>
          <w:tcPr>
            <w:tcW w:type="dxa" w:w="1000"/>
            <w:tcBorders>
              <w:top w:val="single" w:color="BBBBBB" w:sz="1"/>
              <w:left w:val="single" w:color="BBBBBB" w:sz="1"/>
              <w:bottom w:val="single" w:color="BBBBBB" w:sz="1"/>
              <w:right w:val="single" w:color="BBBBBB" w:sz="1"/>
            </w:tcBorders>
            <w:shd w:fill="F9FCFB" w:val="clear"/>
            <w:tcMar>
              <w:top w:type="dxa" w:w="80"/>
              <w:left w:type="dxa" w:w="180"/>
              <w:bottom w:type="dxa" w:w="80"/>
              <w:right w:type="dxa" w:w="180"/>
            </w:tcMar>
          </w:tcPr>
          <w:p>
            <w:pPr>
              <w:spacing w:after="0"/>
              <w:jc w:val="center"/>
            </w:pPr>
            <w:r>
              <w:rPr>
                <w:rFonts w:ascii="Arial" w:cs="Arial" w:eastAsia="Arial" w:hAnsi="Arial"/>
                <w:b w:val="false"/>
                <w:bCs w:val="false"/>
                <w:color w:val="222222"/>
                <w:sz w:val="20"/>
                <w:szCs w:val="20"/>
              </w:rPr>
              <w:t xml:space="preserve">E.1</w:t>
            </w:r>
          </w:p>
        </w:tc>
        <w:tc>
          <w:tcPr>
            <w:tcW w:type="dxa" w:w="8360"/>
            <w:tcBorders>
              <w:top w:val="single" w:color="BBBBBB" w:sz="1"/>
              <w:left w:val="single" w:color="BBBBBB" w:sz="1"/>
              <w:bottom w:val="single" w:color="BBBBBB" w:sz="1"/>
              <w:right w:val="single" w:color="BBBBBB" w:sz="1"/>
            </w:tcBorders>
            <w:shd w:fill="F9FCFB" w:val="clear"/>
            <w:tcMar>
              <w:top w:type="dxa" w:w="80"/>
              <w:left w:type="dxa" w:w="180"/>
              <w:bottom w:type="dxa" w:w="80"/>
              <w:right w:type="dxa" w:w="180"/>
            </w:tcMar>
          </w:tcPr>
          <w:p>
            <w:pPr>
              <w:spacing w:after="0"/>
              <w:ind w:left="400"/>
            </w:pPr>
            <w:r>
              <w:rPr>
                <w:rFonts w:ascii="Arial" w:cs="Arial" w:eastAsia="Arial" w:hAnsi="Arial"/>
                <w:color w:val="222222"/>
                <w:sz w:val="20"/>
                <w:szCs w:val="20"/>
              </w:rPr>
              <w:t xml:space="preserve">El sistema informa el error e invita a reintentar.</w:t>
            </w:r>
          </w:p>
        </w:tc>
      </w:tr>
      <w:tr>
        <w:tc>
          <w:tcPr>
            <w:tcW w:type="dxa" w:w="1000"/>
            <w:tcBorders>
              <w:top w:val="single" w:color="BBBBBB" w:sz="1"/>
              <w:left w:val="single" w:color="BBBBBB" w:sz="1"/>
              <w:bottom w:val="single" w:color="BBBBBB" w:sz="1"/>
              <w:right w:val="single" w:color="BBBBBB" w:sz="1"/>
            </w:tcBorders>
            <w:shd w:fill="F9FCFB" w:val="clear"/>
            <w:tcMar>
              <w:top w:type="dxa" w:w="80"/>
              <w:left w:type="dxa" w:w="180"/>
              <w:bottom w:type="dxa" w:w="80"/>
              <w:right w:type="dxa" w:w="180"/>
            </w:tcMar>
          </w:tcPr>
          <w:p>
            <w:pPr>
              <w:spacing w:after="0"/>
              <w:jc w:val="center"/>
            </w:pPr>
            <w:r>
              <w:rPr>
                <w:rFonts w:ascii="Arial" w:cs="Arial" w:eastAsia="Arial" w:hAnsi="Arial"/>
                <w:b w:val="false"/>
                <w:bCs w:val="false"/>
                <w:color w:val="222222"/>
                <w:sz w:val="20"/>
                <w:szCs w:val="20"/>
              </w:rPr>
              <w:t xml:space="preserve">E.2</w:t>
            </w:r>
          </w:p>
        </w:tc>
        <w:tc>
          <w:tcPr>
            <w:tcW w:type="dxa" w:w="8360"/>
            <w:tcBorders>
              <w:top w:val="single" w:color="BBBBBB" w:sz="1"/>
              <w:left w:val="single" w:color="BBBBBB" w:sz="1"/>
              <w:bottom w:val="single" w:color="BBBBBB" w:sz="1"/>
              <w:right w:val="single" w:color="BBBBBB" w:sz="1"/>
            </w:tcBorders>
            <w:shd w:fill="F9FCFB" w:val="clear"/>
            <w:tcMar>
              <w:top w:type="dxa" w:w="80"/>
              <w:left w:type="dxa" w:w="180"/>
              <w:bottom w:type="dxa" w:w="80"/>
              <w:right w:type="dxa" w:w="180"/>
            </w:tcMar>
          </w:tcPr>
          <w:p>
            <w:pPr>
              <w:spacing w:after="0"/>
              <w:ind w:left="400"/>
            </w:pPr>
            <w:r>
              <w:rPr>
                <w:rFonts w:ascii="Arial" w:cs="Arial" w:eastAsia="Arial" w:hAnsi="Arial"/>
                <w:color w:val="222222"/>
                <w:sz w:val="20"/>
                <w:szCs w:val="20"/>
              </w:rPr>
              <w:t xml:space="preserve">Los datos ingresados se conservan para no perder el progreso.</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BBBBBB" w:sz="1"/>
              <w:left w:val="single" w:color="BBBBBB" w:sz="1"/>
              <w:bottom w:val="single" w:color="BBBBBB" w:sz="1"/>
              <w:right w:val="single" w:color="BBBBBB" w:sz="1"/>
            </w:tcBorders>
            <w:shd w:fill="D0EAE4" w:val="clear"/>
            <w:tcMar>
              <w:top w:type="dxa" w:w="80"/>
              <w:left w:type="dxa" w:w="180"/>
              <w:bottom w:type="dxa" w:w="80"/>
              <w:right w:type="dxa" w:w="180"/>
            </w:tcMar>
            <w:vAlign w:val="top"/>
          </w:tcPr>
          <w:p>
            <w:pPr>
              <w:spacing w:after="0"/>
            </w:pPr>
            <w:r>
              <w:rPr>
                <w:rFonts w:ascii="Arial" w:cs="Arial" w:eastAsia="Arial" w:hAnsi="Arial"/>
                <w:b/>
                <w:bCs/>
                <w:color w:val="1A5C4E"/>
                <w:sz w:val="20"/>
                <w:szCs w:val="20"/>
              </w:rPr>
              <w:t xml:space="preserve">Comentarios</w:t>
            </w:r>
          </w:p>
        </w:tc>
        <w:tc>
          <w:tcPr>
            <w:tcW w:type="dxa" w:w="7360"/>
            <w:tcBorders>
              <w:top w:val="single" w:color="BBBBBB" w:sz="1"/>
              <w:left w:val="single" w:color="BBBBBB" w:sz="1"/>
              <w:bottom w:val="single" w:color="BBBBBB" w:sz="1"/>
              <w:right w:val="single" w:color="BBBBBB" w:sz="1"/>
            </w:tcBorders>
            <w:shd w:fill="FFFFFF" w:val="clear"/>
            <w:tcMar>
              <w:top w:type="dxa" w:w="80"/>
              <w:left w:type="dxa" w:w="180"/>
              <w:bottom w:type="dxa" w:w="80"/>
              <w:right w:type="dxa" w:w="180"/>
            </w:tcMar>
            <w:vAlign w:val="top"/>
          </w:tcPr>
          <w:p>
            <w:pPr>
              <w:spacing w:after="0"/>
            </w:pPr>
            <w:r>
              <w:rPr>
                <w:rFonts w:ascii="Arial" w:cs="Arial" w:eastAsia="Arial" w:hAnsi="Arial"/>
                <w:color w:val="222222"/>
                <w:sz w:val="20"/>
                <w:szCs w:val="20"/>
              </w:rPr>
              <w:t xml:space="preserve">Este CU representa el flujo completo de registro de un evento clínico, incluyendo tanto la interacción visible para el usuario como el procesamiento interno del sistema (verificación de acceso, validación y persistencia). Está pensado para documentar eventos que ya ocurrieron, típicamente en o después de una consulta veterinaria. Los eventos del día a día (medicación, pipeta) se gestionan principalmente desde CU6 mediante checkboxes; ambos casos de uso alimentan el mismo historial clínico, pero confirmar un checkbox no genera un evento clínico automáticamente.</w:t>
            </w:r>
          </w:p>
        </w:tc>
      </w:tr>
      <w:tr>
        <w:tc>
          <w:tcPr>
            <w:tcW w:type="dxa" w:w="4680"/>
            <w:tcBorders>
              <w:top w:val="single" w:color="BBBBBB" w:sz="1"/>
              <w:left w:val="single" w:color="BBBBBB" w:sz="1"/>
              <w:bottom w:val="single" w:color="BBBBBB" w:sz="1"/>
              <w:right w:val="single" w:color="BBBBBB" w:sz="1"/>
            </w:tcBorders>
            <w:shd w:fill="E8F5F1" w:val="clear"/>
            <w:tcMar>
              <w:top w:type="dxa" w:w="80"/>
              <w:left w:type="dxa" w:w="180"/>
              <w:bottom w:type="dxa" w:w="80"/>
              <w:right w:type="dxa" w:w="180"/>
            </w:tcMar>
          </w:tcPr>
          <w:p>
            <w:pPr>
              <w:spacing w:after="0"/>
            </w:pPr>
            <w:r>
              <w:rPr>
                <w:rFonts w:ascii="Arial" w:cs="Arial" w:eastAsia="Arial" w:hAnsi="Arial"/>
                <w:b/>
                <w:bCs/>
                <w:color w:val="1A5C4E"/>
                <w:sz w:val="20"/>
                <w:szCs w:val="20"/>
              </w:rPr>
              <w:t xml:space="preserve">UI: </w:t>
            </w:r>
            <w:r>
              <w:rPr>
                <w:rFonts w:ascii="Arial" w:cs="Arial" w:eastAsia="Arial" w:hAnsi="Arial"/>
                <w:i/>
                <w:iCs/>
                <w:color w:val="888888"/>
                <w:sz w:val="20"/>
                <w:szCs w:val="20"/>
              </w:rPr>
              <w:t xml:space="preserve">&lt;&lt;enlace al diseño de la pantalla&gt;&gt;</w:t>
            </w:r>
          </w:p>
        </w:tc>
        <w:tc>
          <w:tcPr>
            <w:tcW w:type="dxa" w:w="4680"/>
            <w:tcBorders>
              <w:top w:val="single" w:color="BBBBBB" w:sz="1"/>
              <w:left w:val="single" w:color="BBBBBB" w:sz="1"/>
              <w:bottom w:val="single" w:color="BBBBBB" w:sz="1"/>
              <w:right w:val="single" w:color="BBBBBB" w:sz="1"/>
            </w:tcBorders>
            <w:shd w:fill="E8F5F1" w:val="clear"/>
            <w:tcMar>
              <w:top w:type="dxa" w:w="80"/>
              <w:left w:type="dxa" w:w="180"/>
              <w:bottom w:type="dxa" w:w="80"/>
              <w:right w:type="dxa" w:w="180"/>
            </w:tcMar>
          </w:tcPr>
          <w:p>
            <w:pPr>
              <w:spacing w:after="0"/>
            </w:pPr>
            <w:r>
              <w:rPr>
                <w:rFonts w:ascii="Arial" w:cs="Arial" w:eastAsia="Arial" w:hAnsi="Arial"/>
                <w:b/>
                <w:bCs/>
                <w:color w:val="1A5C4E"/>
                <w:sz w:val="20"/>
                <w:szCs w:val="20"/>
              </w:rPr>
              <w:t xml:space="preserve">DER: </w:t>
            </w:r>
            <w:r>
              <w:rPr>
                <w:rFonts w:ascii="Arial" w:cs="Arial" w:eastAsia="Arial" w:hAnsi="Arial"/>
                <w:i/>
                <w:iCs/>
                <w:color w:val="888888"/>
                <w:sz w:val="20"/>
                <w:szCs w:val="20"/>
              </w:rPr>
              <w:t xml:space="preserve">&lt;&lt;enlace al diagrama entidad-relación&gt;&gt;</w:t>
            </w:r>
          </w:p>
        </w:tc>
      </w:tr>
    </w:tbl>
    <w:sectPr>
      <w:pgSz w:w="12240" w:h="15840"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2026-06-19T15:00:43.621Z</dcterms:created>
  <dcterms:modified xsi:type="dcterms:W3CDTF">2026-06-19T15:00:43.637Z</dcterms:modified>
</cp:coreProperties>
</file>

<file path=docProps/custom.xml><?xml version="1.0" encoding="utf-8"?>
<Properties xmlns="http://schemas.openxmlformats.org/officeDocument/2006/custom-properties" xmlns:vt="http://schemas.openxmlformats.org/officeDocument/2006/docPropsVTypes"/>
</file>