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BBBBBB" w:sz="1"/>
              <w:left w:val="single" w:color="BBBBBB" w:sz="1"/>
              <w:bottom w:val="single" w:color="BBBBBB" w:sz="1"/>
              <w:right w:val="single" w:color="BBBBBB" w:sz="1"/>
            </w:tcBorders>
            <w:shd w:fill="2E7D6B" w:val="clear"/>
            <w:tcMar>
              <w:top w:type="dxa" w:w="80"/>
              <w:left w:type="dxa" w:w="180"/>
              <w:bottom w:type="dxa" w:w="80"/>
              <w:right w:type="dxa" w:w="180"/>
            </w:tcMar>
          </w:tcPr>
          <w:p>
            <w:pPr>
              <w:spacing w:after="0"/>
            </w:pPr>
            <w:r>
              <w:rPr>
                <w:rFonts w:ascii="Arial" w:cs="Arial" w:eastAsia="Arial" w:hAnsi="Arial"/>
                <w:b/>
                <w:bCs/>
                <w:color w:val="FFFFFF"/>
                <w:sz w:val="22"/>
                <w:szCs w:val="22"/>
              </w:rPr>
              <w:t xml:space="preserve">Proyecto: MisMascotas</w:t>
            </w:r>
          </w:p>
        </w:tc>
        <w:tc>
          <w:tcPr>
            <w:tcW w:type="dxa" w:w="4160"/>
            <w:tcBorders>
              <w:top w:val="single" w:color="BBBBBB" w:sz="1"/>
              <w:left w:val="single" w:color="BBBBBB" w:sz="1"/>
              <w:bottom w:val="single" w:color="BBBBBB" w:sz="1"/>
              <w:right w:val="single" w:color="BBBBBB" w:sz="1"/>
            </w:tcBorders>
            <w:shd w:fill="2E7D6B" w:val="clear"/>
            <w:tcMar>
              <w:top w:type="dxa" w:w="80"/>
              <w:left w:type="dxa" w:w="180"/>
              <w:bottom w:type="dxa" w:w="80"/>
              <w:right w:type="dxa" w:w="180"/>
            </w:tcMar>
          </w:tcPr>
          <w:p>
            <w:pPr>
              <w:spacing w:after="0"/>
              <w:jc w:val="right"/>
            </w:pPr>
            <w:r>
              <w:rPr>
                <w:rFonts w:ascii="Arial" w:cs="Arial" w:eastAsia="Arial" w:hAnsi="Arial"/>
                <w:b/>
                <w:bCs/>
                <w:color w:val="FFFFFF"/>
                <w:sz w:val="22"/>
                <w:szCs w:val="22"/>
              </w:rPr>
              <w:t xml:space="preserve">Fecha:  __/__/____</w:t>
            </w:r>
          </w:p>
        </w:tc>
      </w:tr>
      <w:tr>
        <w:tc>
          <w:tcPr>
            <w:tcW w:type="dxa" w:w="5200"/>
            <w:tcBorders>
              <w:top w:val="single" w:color="BBBBBB" w:sz="1"/>
              <w:left w:val="single" w:color="BBBBBB" w:sz="1"/>
              <w:bottom w:val="single" w:color="BBBBBB" w:sz="1"/>
              <w:right w:val="single" w:color="BBBBBB" w:sz="1"/>
            </w:tcBorders>
            <w:shd w:fill="4A9E8A" w:val="clear"/>
            <w:tcMar>
              <w:top w:type="dxa" w:w="80"/>
              <w:left w:type="dxa" w:w="180"/>
              <w:bottom w:type="dxa" w:w="80"/>
              <w:right w:type="dxa" w:w="180"/>
            </w:tcMar>
          </w:tcPr>
          <w:p>
            <w:pPr>
              <w:spacing w:after="0"/>
            </w:pPr>
            <w:r>
              <w:rPr>
                <w:rFonts w:ascii="Arial" w:cs="Arial" w:eastAsia="Arial" w:hAnsi="Arial"/>
                <w:b/>
                <w:bCs/>
                <w:color w:val="FFFFFF"/>
                <w:sz w:val="22"/>
                <w:szCs w:val="22"/>
              </w:rPr>
              <w:t xml:space="preserve">Caso de Uso: "Compartir cuidado"</w:t>
            </w:r>
          </w:p>
        </w:tc>
        <w:tc>
          <w:tcPr>
            <w:tcW w:type="dxa" w:w="4160"/>
            <w:tcBorders>
              <w:top w:val="single" w:color="BBBBBB" w:sz="1"/>
              <w:left w:val="single" w:color="BBBBBB" w:sz="1"/>
              <w:bottom w:val="single" w:color="BBBBBB" w:sz="1"/>
              <w:right w:val="single" w:color="BBBBBB" w:sz="1"/>
            </w:tcBorders>
            <w:shd w:fill="4A9E8A" w:val="clear"/>
            <w:tcMar>
              <w:top w:type="dxa" w:w="80"/>
              <w:left w:type="dxa" w:w="180"/>
              <w:bottom w:type="dxa" w:w="80"/>
              <w:right w:type="dxa" w:w="180"/>
            </w:tcMar>
          </w:tcPr>
          <w:p>
            <w:pPr>
              <w:spacing w:after="0"/>
              <w:jc w:val="right"/>
            </w:pPr>
            <w:r>
              <w:rPr>
                <w:rFonts w:ascii="Arial" w:cs="Arial" w:eastAsia="Arial" w:hAnsi="Arial"/>
                <w:b/>
                <w:bCs/>
                <w:color w:val="FFFFFF"/>
                <w:sz w:val="22"/>
                <w:szCs w:val="22"/>
              </w:rPr>
              <w:t xml:space="preserve">ID: CU4</w:t>
            </w:r>
          </w:p>
        </w:tc>
      </w:tr>
      <w:tr>
        <w:tc>
          <w:tcPr>
            <w:tcW w:type="dxa" w:w="52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tcPr>
          <w:p>
            <w:pPr>
              <w:spacing w:after="0"/>
            </w:pPr>
            <w:r>
              <w:rPr>
                <w:rFonts w:ascii="Arial" w:cs="Arial" w:eastAsia="Arial" w:hAnsi="Arial"/>
                <w:b/>
                <w:bCs/>
                <w:color w:val="1A5C4E"/>
                <w:sz w:val="20"/>
                <w:szCs w:val="20"/>
              </w:rPr>
              <w:t xml:space="preserve">Actor: </w:t>
            </w:r>
            <w:r>
              <w:rPr>
                <w:rFonts w:ascii="Arial" w:cs="Arial" w:eastAsia="Arial" w:hAnsi="Arial"/>
                <w:color w:val="222222"/>
                <w:sz w:val="20"/>
                <w:szCs w:val="20"/>
              </w:rPr>
              <w:t xml:space="preserve">Usuario (propietario e invitado)</w:t>
            </w:r>
          </w:p>
        </w:tc>
        <w:tc>
          <w:tcPr>
            <w:tcW w:type="dxa" w:w="416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tcPr>
          <w:p>
            <w:pPr>
              <w:spacing w:after="0"/>
              <w:jc w:val="right"/>
            </w:pPr>
            <w:r>
              <w:rPr>
                <w:rFonts w:ascii="Arial" w:cs="Arial" w:eastAsia="Arial" w:hAnsi="Arial"/>
                <w:color w:val="222222"/>
                <w:sz w:val="20"/>
                <w:szCs w:val="20"/>
              </w:rPr>
              <w:t xml:space="preserve"/>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vAlign w:val="top"/>
          </w:tcPr>
          <w:p>
            <w:pPr>
              <w:spacing w:after="0"/>
            </w:pPr>
            <w:r>
              <w:rPr>
                <w:rFonts w:ascii="Arial" w:cs="Arial" w:eastAsia="Arial" w:hAnsi="Arial"/>
                <w:b/>
                <w:bCs/>
                <w:color w:val="1A5C4E"/>
                <w:sz w:val="20"/>
                <w:szCs w:val="20"/>
              </w:rPr>
              <w:t xml:space="preserve">Versión</w:t>
            </w:r>
          </w:p>
        </w:tc>
        <w:tc>
          <w:tcPr>
            <w:tcW w:type="dxa" w:w="7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vAlign w:val="top"/>
          </w:tcPr>
          <w:p>
            <w:pPr>
              <w:spacing w:after="0"/>
            </w:pPr>
            <w:r>
              <w:rPr>
                <w:rFonts w:ascii="Arial" w:cs="Arial" w:eastAsia="Arial" w:hAnsi="Arial"/>
                <w:color w:val="222222"/>
                <w:sz w:val="20"/>
                <w:szCs w:val="20"/>
              </w:rPr>
              <w:t xml:space="preserve">3.0 — Fusión con procesamiento interno</w:t>
            </w:r>
          </w:p>
        </w:tc>
      </w:tr>
      <w:tr>
        <w:tc>
          <w:tcPr>
            <w:tcW w:type="dxa" w:w="20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vAlign w:val="top"/>
          </w:tcPr>
          <w:p>
            <w:pPr>
              <w:spacing w:after="0"/>
            </w:pPr>
            <w:r>
              <w:rPr>
                <w:rFonts w:ascii="Arial" w:cs="Arial" w:eastAsia="Arial" w:hAnsi="Arial"/>
                <w:b/>
                <w:bCs/>
                <w:color w:val="1A5C4E"/>
                <w:sz w:val="20"/>
                <w:szCs w:val="20"/>
              </w:rPr>
              <w:t xml:space="preserve">Dependencias</w:t>
            </w:r>
          </w:p>
        </w:tc>
        <w:tc>
          <w:tcPr>
            <w:tcW w:type="dxa" w:w="7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vAlign w:val="top"/>
          </w:tcPr>
          <w:p>
            <w:pPr>
              <w:spacing w:after="0"/>
            </w:pPr>
            <w:r>
              <w:rPr>
                <w:rFonts w:ascii="Arial" w:cs="Arial" w:eastAsia="Arial" w:hAnsi="Arial"/>
                <w:color w:val="222222"/>
                <w:sz w:val="20"/>
                <w:szCs w:val="20"/>
              </w:rPr>
              <w:t xml:space="preserve">• </w:t>
            </w:r>
            <w:r>
              <w:rPr>
                <w:rFonts w:ascii="Arial" w:cs="Arial" w:eastAsia="Arial" w:hAnsi="Arial"/>
                <w:color w:val="222222"/>
                <w:sz w:val="20"/>
                <w:szCs w:val="20"/>
              </w:rPr>
              <w:t xml:space="preserve">RN-010 Al invitar a alguien al cuidado compartido, el propietario elige un perfil (Familia o Cuidador) que aplica sobre todas sus mascotas</w:t>
            </w:r>
          </w:p>
          <w:p>
            <w:pPr>
              <w:spacing w:after="0"/>
            </w:pPr>
            <w:r>
              <w:rPr>
                <w:rFonts w:ascii="Arial" w:cs="Arial" w:eastAsia="Arial" w:hAnsi="Arial"/>
                <w:color w:val="222222"/>
                <w:sz w:val="20"/>
                <w:szCs w:val="20"/>
              </w:rPr>
              <w:t xml:space="preserve">• </w:t>
            </w:r>
            <w:r>
              <w:rPr>
                <w:rFonts w:ascii="Arial" w:cs="Arial" w:eastAsia="Arial" w:hAnsi="Arial"/>
                <w:color w:val="222222"/>
                <w:sz w:val="20"/>
                <w:szCs w:val="20"/>
              </w:rPr>
              <w:t xml:space="preserve">RN-033 Permisos por perfil: Familia puede ver historial, registrar, editar y eliminar cualquier evento clínico, confirmar y crear recordatorios. Cuidador puede ver historial y confirmar recordatorios del día</w:t>
            </w:r>
          </w:p>
          <w:p>
            <w:pPr>
              <w:spacing w:after="0"/>
            </w:pPr>
            <w:r>
              <w:rPr>
                <w:rFonts w:ascii="Arial" w:cs="Arial" w:eastAsia="Arial" w:hAnsi="Arial"/>
                <w:color w:val="222222"/>
                <w:sz w:val="20"/>
                <w:szCs w:val="20"/>
              </w:rPr>
              <w:t xml:space="preserve">• </w:t>
            </w:r>
            <w:r>
              <w:rPr>
                <w:rFonts w:ascii="Arial" w:cs="Arial" w:eastAsia="Arial" w:hAnsi="Arial"/>
                <w:color w:val="222222"/>
                <w:sz w:val="20"/>
                <w:szCs w:val="20"/>
              </w:rPr>
              <w:t xml:space="preserve">RN-034 El propietario puede cambiar el perfil de un invitado o revocarle el acceso en cualquier momento</w:t>
            </w:r>
          </w:p>
          <w:p>
            <w:pPr>
              <w:spacing w:after="0"/>
            </w:pPr>
            <w:r>
              <w:rPr>
                <w:rFonts w:ascii="Arial" w:cs="Arial" w:eastAsia="Arial" w:hAnsi="Arial"/>
                <w:color w:val="222222"/>
                <w:sz w:val="20"/>
                <w:szCs w:val="20"/>
              </w:rPr>
              <w:t xml:space="preserve">• </w:t>
            </w:r>
            <w:r>
              <w:rPr>
                <w:rFonts w:ascii="Arial" w:cs="Arial" w:eastAsia="Arial" w:hAnsi="Arial"/>
                <w:color w:val="222222"/>
                <w:sz w:val="20"/>
                <w:szCs w:val="20"/>
              </w:rPr>
              <w:t xml:space="preserve">RN-035 Las invitaciones expiran automáticamente a las 48 horas sin respuesta</w:t>
            </w:r>
          </w:p>
          <w:p>
            <w:pPr>
              <w:spacing w:after="0"/>
            </w:pPr>
            <w:r>
              <w:rPr>
                <w:rFonts w:ascii="Arial" w:cs="Arial" w:eastAsia="Arial" w:hAnsi="Arial"/>
                <w:color w:val="222222"/>
                <w:sz w:val="20"/>
                <w:szCs w:val="20"/>
              </w:rPr>
              <w:t xml:space="preserve">• </w:t>
            </w:r>
            <w:r>
              <w:rPr>
                <w:rFonts w:ascii="Arial" w:cs="Arial" w:eastAsia="Arial" w:hAnsi="Arial"/>
                <w:color w:val="222222"/>
                <w:sz w:val="20"/>
                <w:szCs w:val="20"/>
              </w:rPr>
              <w:t xml:space="preserve">RN-036 Plan gratuito: hasta 3 invitados. Plan premium: sin límite</w:t>
            </w:r>
          </w:p>
        </w:tc>
      </w:tr>
      <w:tr>
        <w:tc>
          <w:tcPr>
            <w:tcW w:type="dxa" w:w="20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vAlign w:val="top"/>
          </w:tcPr>
          <w:p>
            <w:pPr>
              <w:spacing w:after="0"/>
            </w:pPr>
            <w:r>
              <w:rPr>
                <w:rFonts w:ascii="Arial" w:cs="Arial" w:eastAsia="Arial" w:hAnsi="Arial"/>
                <w:b/>
                <w:bCs/>
                <w:color w:val="1A5C4E"/>
                <w:sz w:val="20"/>
                <w:szCs w:val="20"/>
              </w:rPr>
              <w:t xml:space="preserve">Precondición</w:t>
            </w:r>
          </w:p>
        </w:tc>
        <w:tc>
          <w:tcPr>
            <w:tcW w:type="dxa" w:w="7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vAlign w:val="top"/>
          </w:tcPr>
          <w:p>
            <w:pPr>
              <w:spacing w:after="0"/>
            </w:pPr>
            <w:r>
              <w:rPr>
                <w:rFonts w:ascii="Arial" w:cs="Arial" w:eastAsia="Arial" w:hAnsi="Arial"/>
                <w:i/>
                <w:iCs/>
                <w:color w:val="555555"/>
                <w:sz w:val="20"/>
                <w:szCs w:val="20"/>
              </w:rPr>
              <w:t xml:space="preserve">El usuario propietario se encuentra autenticado. Posee al menos una mascota registrada en el sistema.</w:t>
            </w:r>
          </w:p>
        </w:tc>
      </w:tr>
      <w:tr>
        <w:tc>
          <w:tcPr>
            <w:tcW w:type="dxa" w:w="20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vAlign w:val="top"/>
          </w:tcPr>
          <w:p>
            <w:pPr>
              <w:spacing w:after="0"/>
            </w:pPr>
            <w:r>
              <w:rPr>
                <w:rFonts w:ascii="Arial" w:cs="Arial" w:eastAsia="Arial" w:hAnsi="Arial"/>
                <w:b/>
                <w:bCs/>
                <w:color w:val="1A5C4E"/>
                <w:sz w:val="20"/>
                <w:szCs w:val="20"/>
              </w:rPr>
              <w:t xml:space="preserve">Descripción</w:t>
            </w:r>
          </w:p>
        </w:tc>
        <w:tc>
          <w:tcPr>
            <w:tcW w:type="dxa" w:w="7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vAlign w:val="top"/>
          </w:tcPr>
          <w:p>
            <w:pPr>
              <w:spacing w:after="0"/>
            </w:pPr>
            <w:r>
              <w:rPr>
                <w:rFonts w:ascii="Arial" w:cs="Arial" w:eastAsia="Arial" w:hAnsi="Arial"/>
                <w:i/>
                <w:iCs/>
                <w:color w:val="555555"/>
                <w:sz w:val="20"/>
                <w:szCs w:val="20"/>
              </w:rPr>
              <w:t xml:space="preserve">El sistema deberá permitir al propietario invitar a otro usuario al cuidado compartido de todas sus mascotas, eligiendo el perfil que define sus permisos. Internamente, el sistema valida el límite de invitados, crea el registro de invitación con expiración a 48 horas y, una vez aceptada, otorga el acceso correspondiente sobre todas las mascotas del propietario.</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BBBBB" w:sz="1"/>
              <w:left w:val="single" w:color="BBBBBB" w:sz="1"/>
              <w:bottom w:val="single" w:color="BBBBBB" w:sz="1"/>
              <w:right w:val="single" w:color="BBBBBB" w:sz="1"/>
            </w:tcBorders>
            <w:shd w:fill="2E7D6B" w:val="clear"/>
            <w:tcMar>
              <w:top w:type="dxa" w:w="80"/>
              <w:left w:type="dxa" w:w="180"/>
              <w:bottom w:type="dxa" w:w="80"/>
              <w:right w:type="dxa" w:w="180"/>
            </w:tcMar>
          </w:tcPr>
          <w:p>
            <w:pPr>
              <w:spacing w:after="0"/>
              <w:jc w:val="center"/>
            </w:pPr>
            <w:r>
              <w:rPr>
                <w:rFonts w:ascii="Arial" w:cs="Arial" w:eastAsia="Arial" w:hAnsi="Arial"/>
                <w:b/>
                <w:bCs/>
                <w:color w:val="FFFFFF"/>
                <w:sz w:val="20"/>
                <w:szCs w:val="20"/>
              </w:rPr>
              <w:t xml:space="preserve">Paso</w:t>
            </w:r>
          </w:p>
        </w:tc>
        <w:tc>
          <w:tcPr>
            <w:tcW w:type="dxa" w:w="8360"/>
            <w:tcBorders>
              <w:top w:val="single" w:color="BBBBBB" w:sz="1"/>
              <w:left w:val="single" w:color="BBBBBB" w:sz="1"/>
              <w:bottom w:val="single" w:color="BBBBBB" w:sz="1"/>
              <w:right w:val="single" w:color="BBBBBB" w:sz="1"/>
            </w:tcBorders>
            <w:shd w:fill="2E7D6B" w:val="clear"/>
            <w:tcMar>
              <w:top w:type="dxa" w:w="80"/>
              <w:left w:type="dxa" w:w="180"/>
              <w:bottom w:type="dxa" w:w="80"/>
              <w:right w:type="dxa" w:w="180"/>
            </w:tcMar>
          </w:tcPr>
          <w:p>
            <w:pPr>
              <w:spacing w:after="0"/>
            </w:pPr>
            <w:r>
              <w:rPr>
                <w:rFonts w:ascii="Arial" w:cs="Arial" w:eastAsia="Arial" w:hAnsi="Arial"/>
                <w:b/>
                <w:bCs/>
                <w:color w:val="FFFFFF"/>
                <w:sz w:val="20"/>
                <w:szCs w:val="20"/>
              </w:rPr>
              <w:t xml:space="preserve">Secuencia normal (Camino feliz)</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1</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usuario propietario accede al menú "Cuidado compartido".</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2</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usuario selecciona "Invitar persona".</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3</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sistema muestra el formulario de invitación: email del invitado y selector de perfil (Familia o Cuidador).</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4</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usuario completa el email, selecciona el perfil (RN-010) y confirma.</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5</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sistema procesa la invitación internamente:</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5.1</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Verifica que el propietario no haya alcanzado el límite de invitados según su plan (RN-036).</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5.2</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Verifica que el email ingresado corresponda a una cuenta registrada.</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5.3</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Crea el registro de invitación con estado PENDIENTE y fecha de expiración a las 48 horas (RN-035).</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5.4</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Envía la notificación de invitación al destinatario.</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6</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invitado recibe la notificación y accede a la sección de invitaciones recibidas.</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7</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invitado acepta la invitación.</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8</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sistema procesa la aceptación internamente:</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8.1</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Verifica que la invitación no haya expirado.</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8.2</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Crea el registro de acceso del invitado con el perfil seleccionado, válido sobre todas las mascotas del propietario (RN-033).</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8.3</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Actualiza el estado de la invitación a ACEPTADA.</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8.4</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Notifica al propietario que la invitación fue aceptada.</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9</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invitado puede acceder a todas las mascotas del propietario según los permisos de su perfil.</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10</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El sistema registra la acción en el log de auditoría (CU24).</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vAlign w:val="top"/>
          </w:tcPr>
          <w:p>
            <w:pPr>
              <w:spacing w:after="0"/>
            </w:pPr>
            <w:r>
              <w:rPr>
                <w:rFonts w:ascii="Arial" w:cs="Arial" w:eastAsia="Arial" w:hAnsi="Arial"/>
                <w:b/>
                <w:bCs/>
                <w:color w:val="1A5C4E"/>
                <w:sz w:val="20"/>
                <w:szCs w:val="20"/>
              </w:rPr>
              <w:t xml:space="preserve">Postcondición</w:t>
            </w:r>
          </w:p>
        </w:tc>
        <w:tc>
          <w:tcPr>
            <w:tcW w:type="dxa" w:w="7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vAlign w:val="top"/>
          </w:tcPr>
          <w:p>
            <w:pPr>
              <w:spacing w:after="0"/>
            </w:pPr>
            <w:r>
              <w:rPr>
                <w:rFonts w:ascii="Arial" w:cs="Arial" w:eastAsia="Arial" w:hAnsi="Arial"/>
                <w:i/>
                <w:iCs/>
                <w:color w:val="555555"/>
                <w:sz w:val="20"/>
                <w:szCs w:val="20"/>
              </w:rPr>
              <w:t xml:space="preserve">El invitado tiene acceso activo a todas las mascotas del propietario con los permisos del perfil asignado. El propietario conserva control total sobre sus mascotas y los accesos. Todas las acciones del invitado quedan registradas en el log de auditoría.</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BBBBBB" w:sz="1"/>
              <w:left w:val="single" w:color="BBBBBB" w:sz="1"/>
              <w:bottom w:val="single" w:color="BBBBBB" w:sz="1"/>
              <w:right w:val="single" w:color="BBBBBB" w:sz="1"/>
            </w:tcBorders>
            <w:shd w:fill="2E7D6B" w:val="clear"/>
            <w:tcMar>
              <w:top w:type="dxa" w:w="80"/>
              <w:left w:type="dxa" w:w="180"/>
              <w:bottom w:type="dxa" w:w="80"/>
              <w:right w:type="dxa" w:w="180"/>
            </w:tcMar>
          </w:tcPr>
          <w:p>
            <w:pPr>
              <w:spacing w:after="0"/>
              <w:jc w:val="center"/>
            </w:pPr>
            <w:r>
              <w:rPr>
                <w:rFonts w:ascii="Arial" w:cs="Arial" w:eastAsia="Arial" w:hAnsi="Arial"/>
                <w:b/>
                <w:bCs/>
                <w:color w:val="FFFFFF"/>
                <w:sz w:val="20"/>
                <w:szCs w:val="20"/>
              </w:rPr>
              <w:t xml:space="preserve">Paso</w:t>
            </w:r>
          </w:p>
        </w:tc>
        <w:tc>
          <w:tcPr>
            <w:tcW w:type="dxa" w:w="8360"/>
            <w:tcBorders>
              <w:top w:val="single" w:color="BBBBBB" w:sz="1"/>
              <w:left w:val="single" w:color="BBBBBB" w:sz="1"/>
              <w:bottom w:val="single" w:color="BBBBBB" w:sz="1"/>
              <w:right w:val="single" w:color="BBBBBB" w:sz="1"/>
            </w:tcBorders>
            <w:shd w:fill="2E7D6B" w:val="clear"/>
            <w:tcMar>
              <w:top w:type="dxa" w:w="80"/>
              <w:left w:type="dxa" w:w="180"/>
              <w:bottom w:type="dxa" w:w="80"/>
              <w:right w:type="dxa" w:w="180"/>
            </w:tcMar>
          </w:tcPr>
          <w:p>
            <w:pPr>
              <w:spacing w:after="0"/>
            </w:pPr>
            <w:r>
              <w:rPr>
                <w:rFonts w:ascii="Arial" w:cs="Arial" w:eastAsia="Arial" w:hAnsi="Arial"/>
                <w:b/>
                <w:bCs/>
                <w:color w:val="FFFFFF"/>
                <w:sz w:val="20"/>
                <w:szCs w:val="20"/>
              </w:rPr>
              <w:t xml:space="preserve">Excepciones</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5.1A</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Si el propietario alcanzó el límite de invitados del plan gratuito (RN-036):</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E.1</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El sistema informa que se alcanzó el límite del plan.</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E.2</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El sistema presenta la opción de actualizar al plan premium (CU26).</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5.2A</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Si el email ingresado no corresponde a ninguna cuenta registrada:</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E.1</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El sistema informa que el email no está registrado en la aplicación.</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E.2</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El propietario puede reintentar con otro email o esperar a que la persona se registre (CU1).</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7A</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Si el invitado rechaza la invitación:</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E.1</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El sistema notifica al propietario que la invitación fue rechazada.</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E.2</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El propietario puede reenviarla o cancelarla.</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6A</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Si la invitación expira sin respuesta tras 48 horas (RN-035):</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E.1</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El sistema invalida la invitación de forma automática.</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E.2</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El propietario puede reenviarla desde el menú de cuidado compartido.</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jc w:val="center"/>
            </w:pPr>
            <w:r>
              <w:rPr>
                <w:rFonts w:ascii="Arial" w:cs="Arial" w:eastAsia="Arial" w:hAnsi="Arial"/>
                <w:b/>
                <w:bCs/>
                <w:color w:val="222222"/>
                <w:sz w:val="20"/>
                <w:szCs w:val="20"/>
              </w:rPr>
              <w:t xml:space="preserve">8.1A</w:t>
            </w:r>
          </w:p>
        </w:tc>
        <w:tc>
          <w:tcPr>
            <w:tcW w:type="dxa" w:w="8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tcPr>
          <w:p>
            <w:pPr>
              <w:spacing w:after="0"/>
            </w:pPr>
            <w:r>
              <w:rPr>
                <w:rFonts w:ascii="Arial" w:cs="Arial" w:eastAsia="Arial" w:hAnsi="Arial"/>
                <w:color w:val="222222"/>
                <w:sz w:val="20"/>
                <w:szCs w:val="20"/>
              </w:rPr>
              <w:t xml:space="preserve">Si el invitado intenta aceptar una invitación ya expirada:</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E.1</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El sistema informa que la invitación ya no está vigente.</w:t>
            </w:r>
          </w:p>
        </w:tc>
      </w:tr>
      <w:tr>
        <w:tc>
          <w:tcPr>
            <w:tcW w:type="dxa" w:w="100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jc w:val="center"/>
            </w:pPr>
            <w:r>
              <w:rPr>
                <w:rFonts w:ascii="Arial" w:cs="Arial" w:eastAsia="Arial" w:hAnsi="Arial"/>
                <w:b w:val="false"/>
                <w:bCs w:val="false"/>
                <w:color w:val="222222"/>
                <w:sz w:val="20"/>
                <w:szCs w:val="20"/>
              </w:rPr>
              <w:t xml:space="preserve">E.2</w:t>
            </w:r>
          </w:p>
        </w:tc>
        <w:tc>
          <w:tcPr>
            <w:tcW w:type="dxa" w:w="8360"/>
            <w:tcBorders>
              <w:top w:val="single" w:color="BBBBBB" w:sz="1"/>
              <w:left w:val="single" w:color="BBBBBB" w:sz="1"/>
              <w:bottom w:val="single" w:color="BBBBBB" w:sz="1"/>
              <w:right w:val="single" w:color="BBBBBB" w:sz="1"/>
            </w:tcBorders>
            <w:shd w:fill="F9FCFB" w:val="clear"/>
            <w:tcMar>
              <w:top w:type="dxa" w:w="80"/>
              <w:left w:type="dxa" w:w="180"/>
              <w:bottom w:type="dxa" w:w="80"/>
              <w:right w:type="dxa" w:w="180"/>
            </w:tcMar>
          </w:tcPr>
          <w:p>
            <w:pPr>
              <w:spacing w:after="0"/>
              <w:ind w:left="400"/>
            </w:pPr>
            <w:r>
              <w:rPr>
                <w:rFonts w:ascii="Arial" w:cs="Arial" w:eastAsia="Arial" w:hAnsi="Arial"/>
                <w:color w:val="222222"/>
                <w:sz w:val="20"/>
                <w:szCs w:val="20"/>
              </w:rPr>
              <w:t xml:space="preserve">El sistema sugiere al invitado contactar al propietario para recibir una nueva invitación.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D0EAE4" w:val="clear"/>
            <w:tcMar>
              <w:top w:type="dxa" w:w="80"/>
              <w:left w:type="dxa" w:w="180"/>
              <w:bottom w:type="dxa" w:w="80"/>
              <w:right w:type="dxa" w:w="180"/>
            </w:tcMar>
            <w:vAlign w:val="top"/>
          </w:tcPr>
          <w:p>
            <w:pPr>
              <w:spacing w:after="0"/>
            </w:pPr>
            <w:r>
              <w:rPr>
                <w:rFonts w:ascii="Arial" w:cs="Arial" w:eastAsia="Arial" w:hAnsi="Arial"/>
                <w:b/>
                <w:bCs/>
                <w:color w:val="1A5C4E"/>
                <w:sz w:val="20"/>
                <w:szCs w:val="20"/>
              </w:rPr>
              <w:t xml:space="preserve">Comentarios</w:t>
            </w:r>
          </w:p>
        </w:tc>
        <w:tc>
          <w:tcPr>
            <w:tcW w:type="dxa" w:w="7360"/>
            <w:tcBorders>
              <w:top w:val="single" w:color="BBBBBB" w:sz="1"/>
              <w:left w:val="single" w:color="BBBBBB" w:sz="1"/>
              <w:bottom w:val="single" w:color="BBBBBB" w:sz="1"/>
              <w:right w:val="single" w:color="BBBBBB" w:sz="1"/>
            </w:tcBorders>
            <w:shd w:fill="FFFFFF" w:val="clear"/>
            <w:tcMar>
              <w:top w:type="dxa" w:w="80"/>
              <w:left w:type="dxa" w:w="180"/>
              <w:bottom w:type="dxa" w:w="80"/>
              <w:right w:type="dxa" w:w="180"/>
            </w:tcMar>
            <w:vAlign w:val="top"/>
          </w:tcPr>
          <w:p>
            <w:pPr>
              <w:spacing w:after="0"/>
            </w:pPr>
            <w:r>
              <w:rPr>
                <w:rFonts w:ascii="Arial" w:cs="Arial" w:eastAsia="Arial" w:hAnsi="Arial"/>
                <w:color w:val="222222"/>
                <w:sz w:val="20"/>
                <w:szCs w:val="20"/>
              </w:rPr>
              <w:t xml:space="preserve">Este CU representa el flujo completo de invitación al cuidado compartido, incluyendo tanto la interacción visible para ambos usuarios como el procesamiento interno del sistema (validación de límites, gestión del ciclo de vida de la invitación y otorgamiento de accesos). El acceso otorgado aplica sobre todas las mascotas del propietario, no sobre mascotas individuales. La gestión de invitados (cambiar perfil, revocar acceso) y la vista de invitaciones recibidas se realizan desde el menú "Cuidado compartido" documentado en CU25.</w:t>
            </w:r>
          </w:p>
        </w:tc>
      </w:tr>
      <w:tr>
        <w:tc>
          <w:tcPr>
            <w:tcW w:type="dxa" w:w="4680"/>
            <w:tcBorders>
              <w:top w:val="single" w:color="BBBBBB" w:sz="1"/>
              <w:left w:val="single" w:color="BBBBBB" w:sz="1"/>
              <w:bottom w:val="single" w:color="BBBBBB" w:sz="1"/>
              <w:right w:val="single" w:color="BBBBBB" w:sz="1"/>
            </w:tcBorders>
            <w:shd w:fill="E8F5F1" w:val="clear"/>
            <w:tcMar>
              <w:top w:type="dxa" w:w="80"/>
              <w:left w:type="dxa" w:w="180"/>
              <w:bottom w:type="dxa" w:w="80"/>
              <w:right w:type="dxa" w:w="180"/>
            </w:tcMar>
          </w:tcPr>
          <w:p>
            <w:pPr>
              <w:spacing w:after="0"/>
            </w:pPr>
            <w:r>
              <w:rPr>
                <w:rFonts w:ascii="Arial" w:cs="Arial" w:eastAsia="Arial" w:hAnsi="Arial"/>
                <w:b/>
                <w:bCs/>
                <w:color w:val="1A5C4E"/>
                <w:sz w:val="20"/>
                <w:szCs w:val="20"/>
              </w:rPr>
              <w:t xml:space="preserve">UI: </w:t>
            </w:r>
            <w:r>
              <w:rPr>
                <w:rFonts w:ascii="Arial" w:cs="Arial" w:eastAsia="Arial" w:hAnsi="Arial"/>
                <w:i/>
                <w:iCs/>
                <w:color w:val="888888"/>
                <w:sz w:val="20"/>
                <w:szCs w:val="20"/>
              </w:rPr>
              <w:t xml:space="preserve">&lt;&lt;enlace al diseño de la pantalla&gt;&gt;</w:t>
            </w:r>
          </w:p>
        </w:tc>
        <w:tc>
          <w:tcPr>
            <w:tcW w:type="dxa" w:w="4680"/>
            <w:tcBorders>
              <w:top w:val="single" w:color="BBBBBB" w:sz="1"/>
              <w:left w:val="single" w:color="BBBBBB" w:sz="1"/>
              <w:bottom w:val="single" w:color="BBBBBB" w:sz="1"/>
              <w:right w:val="single" w:color="BBBBBB" w:sz="1"/>
            </w:tcBorders>
            <w:shd w:fill="E8F5F1" w:val="clear"/>
            <w:tcMar>
              <w:top w:type="dxa" w:w="80"/>
              <w:left w:type="dxa" w:w="180"/>
              <w:bottom w:type="dxa" w:w="80"/>
              <w:right w:type="dxa" w:w="180"/>
            </w:tcMar>
          </w:tcPr>
          <w:p>
            <w:pPr>
              <w:spacing w:after="0"/>
            </w:pPr>
            <w:r>
              <w:rPr>
                <w:rFonts w:ascii="Arial" w:cs="Arial" w:eastAsia="Arial" w:hAnsi="Arial"/>
                <w:b/>
                <w:bCs/>
                <w:color w:val="1A5C4E"/>
                <w:sz w:val="20"/>
                <w:szCs w:val="20"/>
              </w:rPr>
              <w:t xml:space="preserve">DER: </w:t>
            </w:r>
            <w:r>
              <w:rPr>
                <w:rFonts w:ascii="Arial" w:cs="Arial" w:eastAsia="Arial" w:hAnsi="Arial"/>
                <w:i/>
                <w:iCs/>
                <w:color w:val="888888"/>
                <w:sz w:val="20"/>
                <w:szCs w:val="20"/>
              </w:rPr>
              <w:t xml:space="preserve">&lt;&lt;enlace al diagrama entidad-relación&gt;&gt;</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2026-06-19T14:42:06.122Z</dcterms:created>
  <dcterms:modified xsi:type="dcterms:W3CDTF">2026-06-19T14:42:06.141Z</dcterms:modified>
</cp:coreProperties>
</file>

<file path=docProps/custom.xml><?xml version="1.0" encoding="utf-8"?>
<Properties xmlns="http://schemas.openxmlformats.org/officeDocument/2006/custom-properties" xmlns:vt="http://schemas.openxmlformats.org/officeDocument/2006/docPropsVTypes"/>
</file>