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"Cerrar sesión"</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CU10b</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RN-008 La sesión dura 30 días. Al vencer, el usuario debe volver a autenticarse incluyendo la verificación en 2 pasos</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se encuentra autenticado en la aplicación. El usuario accede desde la pantalla de configuración (CU10).</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usuario cerrar su sesión activa de forma manual. Al confirmar, el token de sesión queda invalidado de forma inmediata y el usuario es dirigido a la pantalla de inicio de sesión.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"Cerrar sesión" desde la pantalla de configuración (CU10).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solicita confirmación.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confirma.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invalida el token de sesión de forma inmediata.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elimina los datos de sesión almacenados localmente en el dispositivo.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dirige al usuario a la pantalla de inicio de sesión (CU2).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La sesión del usuario queda invalidada. El usuario debe autenticarse nuevamente para acceder a la aplicación, incluyendo la verificación en 2 pasos (RN-008).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usuario cancela en el modal de confirmación: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descarta la acción y retorna a la pantalla de configuración sin cambios.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invalidar el token en el servidor: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elimina igualmente los datos de sesión locales del dispositivo.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es dirigido a la pantalla de inicio de sesión.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token expirará de forma natural al cumplirse los 30 días (RN-008).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El cierre de sesión invalida únicamente la sesión del dispositivo actual. Si el usuario tiene la sesión activa en otro dispositivo, esa sesión no se ve afectada. La sesión también puede cerrarse de forma automática al vencer los 30 días definidos en RN-008.</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2026-06-30T21:29:53.767Z</dcterms:created>
  <dcterms:modified xsi:type="dcterms:W3CDTF">2026-06-30T21:29:53.783Z</dcterms:modified>
</cp:coreProperties>
</file>

<file path=docProps/custom.xml><?xml version="1.0" encoding="utf-8"?>
<Properties xmlns="http://schemas.openxmlformats.org/officeDocument/2006/custom-properties" xmlns:vt="http://schemas.openxmlformats.org/officeDocument/2006/docPropsVTypes"/>
</file>