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Proyecto: MisMascotas</w:t>
            </w:r>
          </w:p>
        </w:tc>
        <w:tc>
          <w:tcPr>
            <w:tcW w:type="dxa" w:w="41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right"/>
            </w:pPr>
            <w:r>
              <w:rPr>
                <w:rFonts w:ascii="Arial" w:cs="Arial" w:eastAsia="Arial" w:hAnsi="Arial"/>
                <w:color w:val="222222"/>
                <w:sz w:val="20"/>
                <w:szCs w:val="20"/>
              </w:rPr>
              <w:t xml:space="preserve"/>
            </w:r>
          </w:p>
        </w:tc>
      </w:tr>
      <w:tr>
        <w:tc>
          <w:tcPr>
            <w:tcW w:type="dxa" w:w="520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Caso de Uso: "Ver álbumes"</w:t>
            </w:r>
          </w:p>
        </w:tc>
        <w:tc>
          <w:tcPr>
            <w:tcW w:type="dxa" w:w="416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jc w:val="right"/>
            </w:pPr>
            <w:r>
              <w:rPr>
                <w:rFonts w:ascii="Arial" w:cs="Arial" w:eastAsia="Arial" w:hAnsi="Arial"/>
                <w:b/>
                <w:bCs/>
                <w:color w:val="FFFFFF"/>
                <w:sz w:val="22"/>
                <w:szCs w:val="22"/>
              </w:rPr>
              <w:t xml:space="preserve">ID: CU16</w:t>
            </w:r>
          </w:p>
        </w:tc>
      </w:tr>
      <w:tr>
        <w:tc>
          <w:tcPr>
            <w:tcW w:type="dxa" w:w="52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Actor: </w:t>
            </w:r>
            <w:r>
              <w:rPr>
                <w:rFonts w:ascii="Arial" w:cs="Arial" w:eastAsia="Arial" w:hAnsi="Arial"/>
                <w:color w:val="222222"/>
                <w:sz w:val="20"/>
                <w:szCs w:val="20"/>
              </w:rPr>
              <w:t xml:space="preserve">Usuario / Cuidador</w:t>
            </w:r>
          </w:p>
        </w:tc>
        <w:tc>
          <w:tcPr>
            <w:tcW w:type="dxa" w:w="416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jc w:val="right"/>
            </w:pPr>
            <w:r>
              <w:rPr>
                <w:rFonts w:ascii="Arial" w:cs="Arial" w:eastAsia="Arial" w:hAnsi="Arial"/>
                <w:color w:val="222222"/>
                <w:sz w:val="20"/>
                <w:szCs w:val="20"/>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Versión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Dependencias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RN-029 El álbum de fotos por mascota es una función exclusiva del plan premium. Los usuarios gratuitos pueden ver álbumes y fotos pero no crear, editar, eliminar ni subir.</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RN-026 Formatos aceptados para fotos: JPG, PNG, HEIC. Tamaño máximo: 10 MB por archivo.</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RN-028 Los archivos se almacenan de forma segura.</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Precondición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usuario se encuentra autenticado. Accede a la pantalla de álbumes desde el menú de navegación principal o desde el perfil de una mascota.</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Descripción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sistema deberá presentar al usuario la lista de álbumes disponibles con sus datos principales. El usuario puede acceder al contenido de cada álbum para ver las fotos. Los usuarios del plan premium pueden además crear álbumes (CU16a), editarlos (CU16b), eliminarlos (CU16c), subir fotos y eliminar fotos. Los usuarios del plan gratuito solo pueden ver el contenido.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Secuencia normal (Camino feliz)</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1</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accede a la pantalla de álbumes.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2</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muestra la lista de álbumes con: nombre, descripción, mascota asignada y cantidad de fotos.</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2.1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Los usuarios del plan gratuito ven los álbumes pero las opciones de crear, editar y eliminar aparecen bloqueadas con indicador de función premium.</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3</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selecciona un álbum para ver su contenido.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muestra el grid de fotos del álbum con las siguientes opciones:</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4.1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Ver foto en pantalla completa: disponible para todos los usuarios.</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4.2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Subir foto (premium): el sistema muestra el selector de archivos del dispositivo. El usuario elige una foto, el sistema verifica formato y tamaño (RN-026) y la agrega al álbum.</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4.3</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Eliminar foto (premium): el sistema solicita confirmación. Al confirmar, la foto queda eliminada de forma definitiva.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5</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Desde la lista de álbumes el usuario con plan premium puede acceder a crear (CU16a), editar (CU16b) o eliminar (CU16c) un álbum.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Postcondición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usuario visualizó la lista de álbumes y el contenido del álbum seleccionado. Si realizó una acción sobre una foto, el álbum refleja el cambio de forma inmediata.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Excepciones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2A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no existen álbumes creados:</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muestra un mensaje indicando que aún no hay álbumes.</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Los usuarios premium ven el acceso directo para crear el primero (CU16a).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el álbum seleccionado no tiene fotos:</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muestra el álbum vacío con un mensaje orientativo.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Los usuarios premium ven la opción de subir la primera foto.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4.2A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el archivo supera el tamaño máximo o tiene formato incompatible (RN-026):</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el error indicando el límite de tamaño (10 MB) y los formatos aceptados (JPG, PNG, HEIC).</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usuario puede elegir otro archivo.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4.3A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el usuario cancela la eliminación de una foto: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descarta la acción y retorna al grid del álbum sin cambios.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4A2</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ocurre un error al subir una foto: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el error e invita a reintentar.</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Si persiste, el sistema sugiere reintentar con conexión Wi-Fi.</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Comentarios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Este CU es el punto de entrada a la gestión de álbumes. Las operaciones de creación, edición y eliminación de álbumes están documentadas en CU16a, CU16b y CU16c respectivamente. En el MVP solo se soportan fotos; los videos quedan fuera del alcance inicial. La integración con Google Photos también queda fuera del alcance inicial. Desde el perfil de cada mascota se puede acceder directamente a los álbumes en los que aparece esa mascota.</w:t>
            </w:r>
          </w:p>
        </w:tc>
      </w:tr>
      <w:tr>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UI: </w:t>
            </w:r>
            <w:r>
              <w:rPr>
                <w:rFonts w:ascii="Arial" w:cs="Arial" w:eastAsia="Arial" w:hAnsi="Arial"/>
                <w:i/>
                <w:iCs/>
                <w:color w:val="888888"/>
                <w:sz w:val="20"/>
                <w:szCs w:val="20"/>
              </w:rPr>
              <w:t xml:space="preserve">&lt;&lt;enlace al diseño de la pantalla&gt;&gt;</w:t>
            </w:r>
          </w:p>
        </w:tc>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DER: </w:t>
            </w:r>
            <w:r>
              <w:rPr>
                <w:rFonts w:ascii="Arial" w:cs="Arial" w:eastAsia="Arial" w:hAnsi="Arial"/>
                <w:i/>
                <w:iCs/>
                <w:color w:val="888888"/>
                <w:sz w:val="20"/>
                <w:szCs w:val="20"/>
              </w:rPr>
              <w:t xml:space="preserve">&lt;&lt;enlace al diagrama entidad-relación&gt;&gt;</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2026-07-21T20:21:05.112Z</dcterms:created>
  <dcterms:modified xsi:type="dcterms:W3CDTF">2026-07-21T20:21:05.130Z</dcterms:modified>
</cp:coreProperties>
</file>

<file path=docProps/custom.xml><?xml version="1.0" encoding="utf-8"?>
<Properties xmlns="http://schemas.openxmlformats.org/officeDocument/2006/custom-properties" xmlns:vt="http://schemas.openxmlformats.org/officeDocument/2006/docPropsVTypes"/>
</file>