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color w:val="4F81BD" w:themeColor="accent1"/>
          <w:sz w:val="24"/>
          <w:szCs w:val="24"/>
          <w:lang w:val="es-ES_tradnl"/>
        </w:rPr>
        <w:id w:val="1612628774"/>
        <w:docPartObj>
          <w:docPartGallery w:val="Cover Pages"/>
          <w:docPartUnique/>
        </w:docPartObj>
      </w:sdtPr>
      <w:sdtEndPr>
        <w:rPr>
          <w:color w:val="000000" w:themeColor="text1"/>
          <w:sz w:val="22"/>
          <w:szCs w:val="22"/>
          <w:highlight w:val="red"/>
          <w:lang w:val="en-US"/>
        </w:rPr>
      </w:sdtEndPr>
      <w:sdtContent>
        <w:p w14:paraId="72334CA1" w14:textId="77777777" w:rsidR="00701B4E" w:rsidRDefault="00701B4E" w:rsidP="00701B4E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</w:p>
        <w:bookmarkEnd w:id="0"/>
        <w:p w14:paraId="350FBE7D" w14:textId="77777777" w:rsidR="00701B4E" w:rsidRDefault="00701B4E" w:rsidP="00701B4E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798AE6C" wp14:editId="37686789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1800000" cy="1800000"/>
                <wp:effectExtent l="0" t="0" r="0" b="0"/>
                <wp:wrapThrough wrapText="bothSides">
                  <wp:wrapPolygon edited="0">
                    <wp:start x="8917" y="0"/>
                    <wp:lineTo x="7088" y="229"/>
                    <wp:lineTo x="2287" y="2744"/>
                    <wp:lineTo x="2287" y="3658"/>
                    <wp:lineTo x="1372" y="5030"/>
                    <wp:lineTo x="0" y="7317"/>
                    <wp:lineTo x="0" y="12347"/>
                    <wp:lineTo x="229" y="14634"/>
                    <wp:lineTo x="2515" y="18292"/>
                    <wp:lineTo x="2744" y="18978"/>
                    <wp:lineTo x="7546" y="21265"/>
                    <wp:lineTo x="8917" y="21265"/>
                    <wp:lineTo x="12576" y="21265"/>
                    <wp:lineTo x="13719" y="21265"/>
                    <wp:lineTo x="18521" y="18749"/>
                    <wp:lineTo x="21036" y="14634"/>
                    <wp:lineTo x="21265" y="12347"/>
                    <wp:lineTo x="21265" y="7317"/>
                    <wp:lineTo x="19435" y="2972"/>
                    <wp:lineTo x="14405" y="229"/>
                    <wp:lineTo x="12576" y="0"/>
                    <wp:lineTo x="8917" y="0"/>
                  </wp:wrapPolygon>
                </wp:wrapThrough>
                <wp:docPr id="11" name="Imagen 11" descr="Image may contain: 1 person, indo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mage may contain: 1 person, indo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2700"/>
                        </a:effectLst>
                      </pic:spPr>
                    </pic:pic>
                  </a:graphicData>
                </a:graphic>
              </wp:anchor>
            </w:drawing>
          </w:r>
        </w:p>
        <w:p w14:paraId="380BA0F2" w14:textId="77777777" w:rsidR="00701B4E" w:rsidRDefault="00701B4E" w:rsidP="00701B4E">
          <w:pPr>
            <w:pStyle w:val="Sinespaciado"/>
            <w:spacing w:before="1540" w:after="240"/>
            <w:rPr>
              <w:color w:val="4F81BD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1B769C34BD34A95AE65D1DCDB19BCE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12A2E18" w14:textId="2AF0AB07" w:rsidR="00701B4E" w:rsidRDefault="00701B4E" w:rsidP="00701B4E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Propuesta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AD046479C294AE3A3BF114706124B2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A3721D1" w14:textId="7C9C925F" w:rsidR="00701B4E" w:rsidRDefault="00701B4E" w:rsidP="00701B4E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proofErr w:type="spellStart"/>
              <w:r>
                <w:rPr>
                  <w:color w:val="4F81BD" w:themeColor="accent1"/>
                  <w:sz w:val="28"/>
                  <w:szCs w:val="28"/>
                </w:rPr>
                <w:t>Programación</w:t>
              </w:r>
              <w:proofErr w:type="spellEnd"/>
              <w:r>
                <w:rPr>
                  <w:color w:val="4F81BD" w:themeColor="accent1"/>
                  <w:sz w:val="28"/>
                  <w:szCs w:val="28"/>
                </w:rPr>
                <w:t xml:space="preserve"> </w:t>
              </w:r>
              <w:r w:rsidR="00875090">
                <w:rPr>
                  <w:color w:val="4F81BD" w:themeColor="accent1"/>
                  <w:sz w:val="28"/>
                  <w:szCs w:val="28"/>
                </w:rPr>
                <w:t>de</w:t>
              </w:r>
              <w:r>
                <w:rPr>
                  <w:color w:val="4F81BD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F81BD" w:themeColor="accent1"/>
                  <w:sz w:val="28"/>
                  <w:szCs w:val="28"/>
                </w:rPr>
                <w:t>sistemas</w:t>
              </w:r>
              <w:proofErr w:type="spellEnd"/>
              <w:r>
                <w:rPr>
                  <w:color w:val="4F81BD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F81BD" w:themeColor="accent1"/>
                  <w:sz w:val="28"/>
                  <w:szCs w:val="28"/>
                </w:rPr>
                <w:t>móviles</w:t>
              </w:r>
              <w:proofErr w:type="spellEnd"/>
            </w:p>
          </w:sdtContent>
        </w:sdt>
        <w:p w14:paraId="70191342" w14:textId="77777777" w:rsidR="00701B4E" w:rsidRDefault="00701B4E" w:rsidP="00701B4E">
          <w:pPr>
            <w:pStyle w:val="Sinespaciado"/>
            <w:tabs>
              <w:tab w:val="left" w:pos="5280"/>
              <w:tab w:val="center" w:pos="5400"/>
            </w:tabs>
            <w:spacing w:before="480"/>
            <w:jc w:val="center"/>
            <w:rPr>
              <w:color w:val="4F81BD" w:themeColor="accent1"/>
            </w:rPr>
          </w:pPr>
        </w:p>
        <w:p w14:paraId="0D04BDFF" w14:textId="77777777" w:rsidR="00701B4E" w:rsidRDefault="00701B4E" w:rsidP="00701B4E">
          <w:pPr>
            <w:pStyle w:val="Sinespaciado"/>
            <w:tabs>
              <w:tab w:val="left" w:pos="5280"/>
              <w:tab w:val="center" w:pos="5400"/>
            </w:tabs>
            <w:jc w:val="center"/>
            <w:rPr>
              <w:color w:val="4F81BD" w:themeColor="accent1"/>
            </w:rPr>
          </w:pPr>
          <w:proofErr w:type="spellStart"/>
          <w:r>
            <w:rPr>
              <w:color w:val="4F81BD" w:themeColor="accent1"/>
            </w:rPr>
            <w:t>Alumno</w:t>
          </w:r>
          <w:proofErr w:type="spellEnd"/>
          <w:r>
            <w:rPr>
              <w:color w:val="4F81BD" w:themeColor="accent1"/>
            </w:rPr>
            <w:t>: Esteban de Jesús Carranza Delgado</w:t>
          </w:r>
        </w:p>
        <w:p w14:paraId="09F98C39" w14:textId="77777777" w:rsidR="00701B4E" w:rsidRDefault="00701B4E" w:rsidP="00701B4E">
          <w:pPr>
            <w:pStyle w:val="Sinespaciado"/>
            <w:tabs>
              <w:tab w:val="left" w:pos="5280"/>
              <w:tab w:val="center" w:pos="5400"/>
            </w:tabs>
            <w:jc w:val="center"/>
            <w:rPr>
              <w:color w:val="4F81BD" w:themeColor="accent1"/>
            </w:rPr>
          </w:pPr>
          <w:proofErr w:type="spellStart"/>
          <w:r>
            <w:rPr>
              <w:color w:val="4F81BD" w:themeColor="accent1"/>
            </w:rPr>
            <w:t>Matricula</w:t>
          </w:r>
          <w:proofErr w:type="spellEnd"/>
          <w:r>
            <w:rPr>
              <w:color w:val="4F81BD" w:themeColor="accent1"/>
            </w:rPr>
            <w:t>: 1545953</w:t>
          </w:r>
        </w:p>
        <w:p w14:paraId="45851D1B" w14:textId="77777777" w:rsidR="00701B4E" w:rsidRDefault="00701B4E" w:rsidP="00701B4E">
          <w:pPr>
            <w:rPr>
              <w:color w:val="000000" w:themeColor="text1"/>
              <w:highlight w:val="red"/>
            </w:rPr>
          </w:pPr>
        </w:p>
      </w:sdtContent>
    </w:sdt>
    <w:p w14:paraId="1EBA69B4" w14:textId="77777777" w:rsidR="00701B4E" w:rsidRDefault="00701B4E" w:rsidP="00701B4E">
      <w:pPr>
        <w:rPr>
          <w:color w:val="000000" w:themeColor="text1"/>
          <w:highlight w:val="red"/>
        </w:rPr>
      </w:pPr>
    </w:p>
    <w:p w14:paraId="131A4770" w14:textId="0E68079F" w:rsidR="00701B4E" w:rsidRDefault="00701B4E">
      <w:pPr>
        <w:rPr>
          <w:color w:val="000000" w:themeColor="text1"/>
          <w:highlight w:val="red"/>
        </w:rPr>
      </w:pPr>
      <w:r>
        <w:rPr>
          <w:color w:val="000000" w:themeColor="text1"/>
          <w:highlight w:val="red"/>
        </w:rPr>
        <w:br w:type="page"/>
      </w:r>
    </w:p>
    <w:p w14:paraId="6977DC43" w14:textId="16DF645F" w:rsidR="00615085" w:rsidRPr="00274031" w:rsidRDefault="0009646F">
      <w:pPr>
        <w:rPr>
          <w:color w:val="000000" w:themeColor="text1"/>
          <w:highlight w:val="red"/>
        </w:rPr>
      </w:pPr>
      <w:r w:rsidRPr="00274031">
        <w:rPr>
          <w:color w:val="000000" w:themeColor="text1"/>
          <w:highlight w:val="red"/>
        </w:rPr>
        <w:lastRenderedPageBreak/>
        <w:t xml:space="preserve">*Nota: </w:t>
      </w:r>
      <w:proofErr w:type="spellStart"/>
      <w:r w:rsidRPr="00274031">
        <w:rPr>
          <w:color w:val="000000" w:themeColor="text1"/>
          <w:highlight w:val="red"/>
        </w:rPr>
        <w:t>Cambiar</w:t>
      </w:r>
      <w:proofErr w:type="spellEnd"/>
      <w:r w:rsidRPr="00274031">
        <w:rPr>
          <w:color w:val="000000" w:themeColor="text1"/>
          <w:highlight w:val="red"/>
        </w:rPr>
        <w:t xml:space="preserve"> </w:t>
      </w:r>
      <w:proofErr w:type="spellStart"/>
      <w:r w:rsidRPr="00274031">
        <w:rPr>
          <w:color w:val="000000" w:themeColor="text1"/>
          <w:highlight w:val="red"/>
        </w:rPr>
        <w:t>únicamente</w:t>
      </w:r>
      <w:proofErr w:type="spellEnd"/>
      <w:r w:rsidRPr="00274031">
        <w:rPr>
          <w:color w:val="000000" w:themeColor="text1"/>
          <w:highlight w:val="red"/>
        </w:rPr>
        <w:t xml:space="preserve"> lo</w:t>
      </w:r>
      <w:r w:rsidR="00274031" w:rsidRPr="00274031">
        <w:rPr>
          <w:color w:val="000000" w:themeColor="text1"/>
          <w:highlight w:val="red"/>
        </w:rPr>
        <w:t xml:space="preserve"> marcado con amarillo y quitar el subrayado</w:t>
      </w:r>
      <w:r w:rsidRPr="00274031">
        <w:rPr>
          <w:color w:val="000000" w:themeColor="text1"/>
          <w:highlight w:val="red"/>
        </w:rPr>
        <w:t>, lo demás dejarlo como esta</w:t>
      </w:r>
      <w:r w:rsidR="003261DB" w:rsidRPr="00274031">
        <w:rPr>
          <w:color w:val="000000" w:themeColor="text1"/>
          <w:highlight w:val="red"/>
        </w:rPr>
        <w:t xml:space="preserve">. </w:t>
      </w:r>
    </w:p>
    <w:p w14:paraId="3649F724" w14:textId="77777777" w:rsidR="00A50CBA" w:rsidRPr="00E418CF" w:rsidRDefault="00A50CBA">
      <w:pPr>
        <w:rPr>
          <w:color w:val="FFFFFF" w:themeColor="background1"/>
          <w:highlight w:val="red"/>
        </w:rPr>
      </w:pPr>
      <w:r w:rsidRPr="00274031">
        <w:rPr>
          <w:color w:val="000000" w:themeColor="text1"/>
          <w:highlight w:val="red"/>
        </w:rPr>
        <w:t xml:space="preserve">*Nota: </w:t>
      </w:r>
      <w:r w:rsidRPr="00E418CF">
        <w:rPr>
          <w:color w:val="FFFFFF" w:themeColor="background1"/>
          <w:highlight w:val="red"/>
        </w:rPr>
        <w:t xml:space="preserve">Incluir portada con nombre y matrícula de integrantes del equipo y fotografía. </w:t>
      </w:r>
    </w:p>
    <w:p w14:paraId="4E9B0322" w14:textId="783E3D28" w:rsidR="00615085" w:rsidRDefault="00A50CBA">
      <w:pPr>
        <w:rPr>
          <w:color w:val="FFFFFF" w:themeColor="background1"/>
          <w:highlight w:val="red"/>
        </w:rPr>
      </w:pPr>
      <w:r w:rsidRPr="00274031">
        <w:rPr>
          <w:color w:val="000000" w:themeColor="text1"/>
          <w:highlight w:val="red"/>
        </w:rPr>
        <w:t>*Nota: ESTO SOLO ES UN EJEMPLO DE CÓMO CREAR SU DEFINICIÓN DE PROYECTO</w:t>
      </w:r>
      <w:r w:rsidR="00615085" w:rsidRPr="00274031">
        <w:rPr>
          <w:color w:val="000000" w:themeColor="text1"/>
          <w:highlight w:val="red"/>
        </w:rPr>
        <w:t xml:space="preserve">. NO </w:t>
      </w:r>
      <w:r w:rsidR="00AB49C4">
        <w:rPr>
          <w:color w:val="000000" w:themeColor="text1"/>
          <w:highlight w:val="red"/>
        </w:rPr>
        <w:t>DEBE</w:t>
      </w:r>
      <w:r w:rsidR="00615085" w:rsidRPr="00274031">
        <w:rPr>
          <w:color w:val="000000" w:themeColor="text1"/>
          <w:highlight w:val="red"/>
        </w:rPr>
        <w:t xml:space="preserve"> SER IGUAL.</w:t>
      </w:r>
      <w:r w:rsidRPr="00274031">
        <w:rPr>
          <w:color w:val="000000" w:themeColor="text1"/>
          <w:highlight w:val="red"/>
        </w:rPr>
        <w:t xml:space="preserve"> </w:t>
      </w:r>
      <w:r w:rsidR="00615085" w:rsidRPr="00274031">
        <w:rPr>
          <w:color w:val="000000" w:themeColor="text1"/>
          <w:highlight w:val="red"/>
        </w:rPr>
        <w:t xml:space="preserve"> SOLO ES PARA DARLES UNA </w:t>
      </w:r>
      <w:proofErr w:type="gramStart"/>
      <w:r w:rsidR="00615085" w:rsidRPr="00274031">
        <w:rPr>
          <w:color w:val="000000" w:themeColor="text1"/>
          <w:highlight w:val="red"/>
        </w:rPr>
        <w:t>IDEA</w:t>
      </w:r>
      <w:proofErr w:type="gramEnd"/>
      <w:r w:rsidR="00615085" w:rsidRPr="00274031">
        <w:rPr>
          <w:color w:val="000000" w:themeColor="text1"/>
          <w:highlight w:val="red"/>
        </w:rPr>
        <w:t xml:space="preserve"> PERO USTEDES PUEDEN USAR SUS CARACTERISTICAS REQUERIDAS Y OPCIONALES COMO LO REQUIERA SU </w:t>
      </w:r>
      <w:proofErr w:type="spellStart"/>
      <w:r w:rsidR="00615085" w:rsidRPr="00274031">
        <w:rPr>
          <w:color w:val="000000" w:themeColor="text1"/>
          <w:highlight w:val="red"/>
        </w:rPr>
        <w:t>APLICACIÓN.</w:t>
      </w:r>
      <w:r w:rsidR="00615085" w:rsidRPr="00274031">
        <w:rPr>
          <w:color w:val="FFFFFF" w:themeColor="background1"/>
          <w:highlight w:val="red"/>
        </w:rPr>
        <w:t>Favor</w:t>
      </w:r>
      <w:proofErr w:type="spellEnd"/>
      <w:r w:rsidR="00615085" w:rsidRPr="00274031">
        <w:rPr>
          <w:color w:val="FFFFFF" w:themeColor="background1"/>
          <w:highlight w:val="red"/>
        </w:rPr>
        <w:t xml:space="preserve"> de no incluir todas estas indicaciones en su definición.</w:t>
      </w:r>
    </w:p>
    <w:p w14:paraId="74446EA7" w14:textId="0055FA2D" w:rsidR="009C734F" w:rsidRPr="009C0BC5" w:rsidRDefault="009C734F">
      <w:pPr>
        <w:rPr>
          <w:color w:val="FFFFFF" w:themeColor="background1"/>
          <w:highlight w:val="red"/>
        </w:rPr>
      </w:pPr>
      <w:r>
        <w:rPr>
          <w:color w:val="FFFFFF" w:themeColor="background1"/>
          <w:highlight w:val="red"/>
        </w:rPr>
        <w:t>INCLUIR UNA HOJA CON PORTADA Y DATOS DE LOS INTEGRANTES DEL EQUIPO</w:t>
      </w:r>
    </w:p>
    <w:p w14:paraId="2BD40E23" w14:textId="77777777" w:rsidR="00F5302B" w:rsidRPr="0009646F" w:rsidRDefault="00A21A35">
      <w:pPr>
        <w:rPr>
          <w:sz w:val="32"/>
          <w:szCs w:val="32"/>
        </w:rPr>
      </w:pPr>
      <w:r w:rsidRPr="004B2AFC">
        <w:rPr>
          <w:sz w:val="32"/>
          <w:szCs w:val="32"/>
        </w:rPr>
        <w:t>Descripción</w:t>
      </w:r>
      <w:r w:rsidRPr="0009646F">
        <w:rPr>
          <w:sz w:val="32"/>
          <w:szCs w:val="32"/>
        </w:rPr>
        <w:t>:</w:t>
      </w:r>
    </w:p>
    <w:p w14:paraId="271260CE" w14:textId="1EA03C2A" w:rsidR="00B23656" w:rsidRDefault="00B23656">
      <w:r>
        <w:t xml:space="preserve">La aplicación ayudara a los vendedores de ruta </w:t>
      </w:r>
      <w:r w:rsidR="00872BA9">
        <w:t>a organizar y llevar un mejor control sobre los productos que llevan desde una sucursal.</w:t>
      </w:r>
    </w:p>
    <w:p w14:paraId="07ED9958" w14:textId="069AC866" w:rsidR="004D6879" w:rsidRDefault="004D6879">
      <w:r>
        <w:t xml:space="preserve">El vendedor tendrá las pantallas necesarias para capturar la mercancía que llevará al inicio del día, para devolver y volver a cargar mercancía alrededor del día y para cerrar el turno en el que está trabajando. </w:t>
      </w:r>
      <w:r w:rsidR="004B2AFC">
        <w:t>También podrá c</w:t>
      </w:r>
      <w:r>
        <w:t>apturar la carga y descarga de mercancía con cada cliente.</w:t>
      </w:r>
    </w:p>
    <w:p w14:paraId="279D62AF" w14:textId="507D9CC9" w:rsidR="004D6879" w:rsidRDefault="004D6879">
      <w:r>
        <w:t>El vendedor contará con un catálogo de clientes y una ruta previamente asignada por la cual deberá seguir su recorrido, el vendedor puede capturar un nuevo cliente en ese mismo momento y se sincronizará en automático con el almacén.</w:t>
      </w:r>
    </w:p>
    <w:p w14:paraId="7DF49A71" w14:textId="35499D21" w:rsidR="004B2AFC" w:rsidRDefault="004B2AFC">
      <w:r>
        <w:t xml:space="preserve">El cliente tendrá un “código de cliente” ya sea de barras o QR que será reconocido por la cámara o en su defecto deberá ser escrito manualmente desde la </w:t>
      </w:r>
      <w:proofErr w:type="gramStart"/>
      <w:r>
        <w:t>app</w:t>
      </w:r>
      <w:proofErr w:type="gramEnd"/>
    </w:p>
    <w:p w14:paraId="027027DB" w14:textId="77777777" w:rsidR="006830DA" w:rsidRDefault="006830DA"/>
    <w:p w14:paraId="6806C667" w14:textId="77777777" w:rsidR="00A21A35" w:rsidRPr="004B2AFC" w:rsidRDefault="0009646F">
      <w:pPr>
        <w:rPr>
          <w:sz w:val="32"/>
          <w:szCs w:val="32"/>
        </w:rPr>
      </w:pPr>
      <w:r w:rsidRPr="004B2AFC">
        <w:rPr>
          <w:sz w:val="32"/>
          <w:szCs w:val="32"/>
        </w:rPr>
        <w:t>Características</w:t>
      </w:r>
      <w:r w:rsidR="00A21A35" w:rsidRPr="004B2AFC">
        <w:rPr>
          <w:sz w:val="32"/>
          <w:szCs w:val="32"/>
        </w:rPr>
        <w:t xml:space="preserve"> requeridas:</w:t>
      </w:r>
    </w:p>
    <w:p w14:paraId="235D2A8A" w14:textId="77777777" w:rsidR="004B2AFC" w:rsidRDefault="004B2AFC"/>
    <w:p w14:paraId="15CE93A3" w14:textId="77777777" w:rsidR="004B2AFC" w:rsidRDefault="00A21A35" w:rsidP="004B2AFC">
      <w:pPr>
        <w:pStyle w:val="Prrafodelista"/>
        <w:numPr>
          <w:ilvl w:val="0"/>
          <w:numId w:val="7"/>
        </w:numPr>
        <w:rPr>
          <w:sz w:val="26"/>
          <w:szCs w:val="26"/>
        </w:rPr>
      </w:pPr>
      <w:r w:rsidRPr="004B2AFC">
        <w:rPr>
          <w:sz w:val="26"/>
          <w:szCs w:val="26"/>
        </w:rPr>
        <w:t>Flujo de navegación completo:</w:t>
      </w:r>
    </w:p>
    <w:p w14:paraId="4C69581D" w14:textId="77777777" w:rsidR="004B2AFC" w:rsidRDefault="00C6203B" w:rsidP="004B2AFC">
      <w:pPr>
        <w:pStyle w:val="Prrafodelista"/>
        <w:numPr>
          <w:ilvl w:val="1"/>
          <w:numId w:val="7"/>
        </w:numPr>
        <w:rPr>
          <w:sz w:val="26"/>
          <w:szCs w:val="26"/>
        </w:rPr>
      </w:pPr>
      <w:r w:rsidRPr="004B2AFC">
        <w:rPr>
          <w:sz w:val="26"/>
          <w:szCs w:val="26"/>
        </w:rPr>
        <w:t xml:space="preserve">El vendedor deberá </w:t>
      </w:r>
      <w:proofErr w:type="spellStart"/>
      <w:r w:rsidRPr="004B2AFC">
        <w:rPr>
          <w:sz w:val="26"/>
          <w:szCs w:val="26"/>
        </w:rPr>
        <w:t>loguearse</w:t>
      </w:r>
      <w:proofErr w:type="spellEnd"/>
      <w:r w:rsidRPr="004B2AFC">
        <w:rPr>
          <w:sz w:val="26"/>
          <w:szCs w:val="26"/>
        </w:rPr>
        <w:t xml:space="preserve"> para acceder a la </w:t>
      </w:r>
      <w:proofErr w:type="gramStart"/>
      <w:r w:rsidRPr="004B2AFC">
        <w:rPr>
          <w:sz w:val="26"/>
          <w:szCs w:val="26"/>
        </w:rPr>
        <w:t>app</w:t>
      </w:r>
      <w:proofErr w:type="gramEnd"/>
      <w:r w:rsidRPr="004B2AFC">
        <w:rPr>
          <w:sz w:val="26"/>
          <w:szCs w:val="26"/>
        </w:rPr>
        <w:t xml:space="preserve">, una vez </w:t>
      </w:r>
      <w:r w:rsidR="00D71731" w:rsidRPr="004B2AFC">
        <w:rPr>
          <w:sz w:val="26"/>
          <w:szCs w:val="26"/>
        </w:rPr>
        <w:t xml:space="preserve">identificado el vendedor, tendrá la opción de iniciar la carga del día, </w:t>
      </w:r>
      <w:r w:rsidR="00224E5C" w:rsidRPr="004B2AFC">
        <w:rPr>
          <w:sz w:val="26"/>
          <w:szCs w:val="26"/>
        </w:rPr>
        <w:t xml:space="preserve">realizar una carga extra en el mismo turno, entregar la carga devuelta por los </w:t>
      </w:r>
      <w:r w:rsidR="0094641E" w:rsidRPr="004B2AFC">
        <w:rPr>
          <w:sz w:val="26"/>
          <w:szCs w:val="26"/>
        </w:rPr>
        <w:t>clientes, c</w:t>
      </w:r>
      <w:r w:rsidR="00E36524" w:rsidRPr="004B2AFC">
        <w:rPr>
          <w:sz w:val="26"/>
          <w:szCs w:val="26"/>
        </w:rPr>
        <w:t xml:space="preserve">errar el </w:t>
      </w:r>
      <w:r w:rsidR="0094641E" w:rsidRPr="004B2AFC">
        <w:rPr>
          <w:sz w:val="26"/>
          <w:szCs w:val="26"/>
        </w:rPr>
        <w:t xml:space="preserve">día, </w:t>
      </w:r>
      <w:r w:rsidR="00974895" w:rsidRPr="004B2AFC">
        <w:rPr>
          <w:sz w:val="26"/>
          <w:szCs w:val="26"/>
        </w:rPr>
        <w:t>dar de alta un nuevo cliente, asignar cliente a la ruta</w:t>
      </w:r>
      <w:r w:rsidR="00E551C0" w:rsidRPr="004B2AFC">
        <w:rPr>
          <w:sz w:val="26"/>
          <w:szCs w:val="26"/>
        </w:rPr>
        <w:t>, también tendrá una sección de “</w:t>
      </w:r>
      <w:r w:rsidR="0057592B" w:rsidRPr="004B2AFC">
        <w:rPr>
          <w:sz w:val="26"/>
          <w:szCs w:val="26"/>
        </w:rPr>
        <w:t>notas” donde recibirá y podrá responder mensajes de la matriz o sucursal</w:t>
      </w:r>
    </w:p>
    <w:p w14:paraId="66D347CA" w14:textId="77777777" w:rsidR="004B2AFC" w:rsidRDefault="00E36524" w:rsidP="004B2AFC">
      <w:pPr>
        <w:pStyle w:val="Prrafodelista"/>
        <w:numPr>
          <w:ilvl w:val="1"/>
          <w:numId w:val="7"/>
        </w:numPr>
        <w:rPr>
          <w:sz w:val="26"/>
          <w:szCs w:val="26"/>
        </w:rPr>
      </w:pPr>
      <w:r w:rsidRPr="004B2AFC">
        <w:rPr>
          <w:sz w:val="26"/>
          <w:szCs w:val="26"/>
        </w:rPr>
        <w:t xml:space="preserve">Para poder cargar </w:t>
      </w:r>
      <w:r w:rsidR="00AD1E12" w:rsidRPr="004B2AFC">
        <w:rPr>
          <w:sz w:val="26"/>
          <w:szCs w:val="26"/>
        </w:rPr>
        <w:t xml:space="preserve">los productos de la ruta deberá </w:t>
      </w:r>
      <w:r w:rsidR="004B2AFC" w:rsidRPr="004B2AFC">
        <w:rPr>
          <w:sz w:val="26"/>
          <w:szCs w:val="26"/>
        </w:rPr>
        <w:t>elegir primeramente al cliente desde una lista y también tendrá la opción de elegir al cliente por un código de barras o por QR y capturar lo que se le entregará al mismo, también podrá cargar mercancía extra por si se llega a encontrar con un cliente potencial</w:t>
      </w:r>
    </w:p>
    <w:p w14:paraId="5CB123A7" w14:textId="77777777" w:rsidR="004B2AFC" w:rsidRDefault="005144F8" w:rsidP="004B2AFC">
      <w:pPr>
        <w:pStyle w:val="Prrafodelista"/>
        <w:numPr>
          <w:ilvl w:val="1"/>
          <w:numId w:val="7"/>
        </w:numPr>
        <w:rPr>
          <w:sz w:val="26"/>
          <w:szCs w:val="26"/>
        </w:rPr>
      </w:pPr>
      <w:r w:rsidRPr="004B2AFC">
        <w:rPr>
          <w:sz w:val="26"/>
          <w:szCs w:val="26"/>
        </w:rPr>
        <w:t xml:space="preserve">Una vez que el vendedor llega con el cliente, </w:t>
      </w:r>
      <w:r w:rsidR="001C7B24" w:rsidRPr="004B2AFC">
        <w:rPr>
          <w:sz w:val="26"/>
          <w:szCs w:val="26"/>
        </w:rPr>
        <w:t xml:space="preserve">capturara el código del cliente usando un código de barras o QR para confirmar la llegada, </w:t>
      </w:r>
      <w:r w:rsidR="00A91899" w:rsidRPr="004B2AFC">
        <w:rPr>
          <w:sz w:val="26"/>
          <w:szCs w:val="26"/>
        </w:rPr>
        <w:t>se hará la entrega y devolución de mercancía y se capturara el total de dinero que entrego el cliente y la forma de pago (efectivo, tarjeta, transferencia, por definir)</w:t>
      </w:r>
      <w:r w:rsidR="004B2AFC" w:rsidRPr="004B2AFC">
        <w:rPr>
          <w:sz w:val="26"/>
          <w:szCs w:val="26"/>
        </w:rPr>
        <w:t xml:space="preserve"> y si requiere o no factura.</w:t>
      </w:r>
    </w:p>
    <w:p w14:paraId="586DE258" w14:textId="1A48249C" w:rsidR="00012E09" w:rsidRPr="004B2AFC" w:rsidRDefault="00747FEB" w:rsidP="004B2AFC">
      <w:pPr>
        <w:pStyle w:val="Prrafodelista"/>
        <w:numPr>
          <w:ilvl w:val="1"/>
          <w:numId w:val="7"/>
        </w:numPr>
        <w:rPr>
          <w:sz w:val="26"/>
          <w:szCs w:val="26"/>
        </w:rPr>
      </w:pPr>
      <w:r w:rsidRPr="004B2AFC">
        <w:rPr>
          <w:sz w:val="26"/>
          <w:szCs w:val="26"/>
        </w:rPr>
        <w:t xml:space="preserve">El vendedor también tendrá la opción de cobrar/vender mercancías a clientes </w:t>
      </w:r>
      <w:proofErr w:type="gramStart"/>
      <w:r w:rsidR="0094641E" w:rsidRPr="004B2AFC">
        <w:rPr>
          <w:sz w:val="26"/>
          <w:szCs w:val="26"/>
        </w:rPr>
        <w:t>potenciales</w:t>
      </w:r>
      <w:proofErr w:type="gramEnd"/>
      <w:r w:rsidR="0094641E" w:rsidRPr="004B2AFC">
        <w:rPr>
          <w:sz w:val="26"/>
          <w:szCs w:val="26"/>
        </w:rPr>
        <w:t xml:space="preserve"> pero deberá registrarlos previamente</w:t>
      </w:r>
    </w:p>
    <w:p w14:paraId="63D8133F" w14:textId="62122B6F" w:rsidR="00A21A35" w:rsidRDefault="00A21A35" w:rsidP="00A21A35"/>
    <w:p w14:paraId="3432DEF5" w14:textId="77777777" w:rsidR="004B2AFC" w:rsidRDefault="00B5652E" w:rsidP="004B2AFC">
      <w:pPr>
        <w:pStyle w:val="Prrafodelista"/>
        <w:numPr>
          <w:ilvl w:val="0"/>
          <w:numId w:val="6"/>
        </w:numPr>
        <w:rPr>
          <w:sz w:val="26"/>
          <w:szCs w:val="26"/>
        </w:rPr>
      </w:pPr>
      <w:r w:rsidRPr="004B2AFC">
        <w:rPr>
          <w:sz w:val="26"/>
          <w:szCs w:val="26"/>
        </w:rPr>
        <w:t xml:space="preserve">Almacenamiento local (SQLite y </w:t>
      </w:r>
      <w:proofErr w:type="spellStart"/>
      <w:r w:rsidRPr="004B2AFC">
        <w:rPr>
          <w:sz w:val="26"/>
          <w:szCs w:val="26"/>
        </w:rPr>
        <w:t>SharedPreferenes</w:t>
      </w:r>
      <w:proofErr w:type="spellEnd"/>
      <w:r w:rsidRPr="004B2AFC">
        <w:rPr>
          <w:sz w:val="26"/>
          <w:szCs w:val="26"/>
        </w:rPr>
        <w:t>)</w:t>
      </w:r>
    </w:p>
    <w:p w14:paraId="15B07654" w14:textId="56A933BE" w:rsidR="005509C1" w:rsidRPr="004B2AFC" w:rsidRDefault="00A32129" w:rsidP="004B2AFC">
      <w:pPr>
        <w:pStyle w:val="Prrafodelista"/>
        <w:numPr>
          <w:ilvl w:val="1"/>
          <w:numId w:val="6"/>
        </w:numPr>
        <w:rPr>
          <w:sz w:val="26"/>
          <w:szCs w:val="26"/>
        </w:rPr>
      </w:pPr>
      <w:r w:rsidRPr="004B2AFC">
        <w:rPr>
          <w:sz w:val="26"/>
          <w:szCs w:val="26"/>
        </w:rPr>
        <w:lastRenderedPageBreak/>
        <w:t xml:space="preserve">La </w:t>
      </w:r>
      <w:proofErr w:type="gramStart"/>
      <w:r w:rsidRPr="004B2AFC">
        <w:rPr>
          <w:sz w:val="26"/>
          <w:szCs w:val="26"/>
        </w:rPr>
        <w:t>app</w:t>
      </w:r>
      <w:proofErr w:type="gramEnd"/>
      <w:r w:rsidRPr="004B2AFC">
        <w:rPr>
          <w:sz w:val="26"/>
          <w:szCs w:val="26"/>
        </w:rPr>
        <w:t xml:space="preserve"> guardara localmente los productos, rutas, y embarques (</w:t>
      </w:r>
      <w:r w:rsidR="00107E65" w:rsidRPr="004B2AFC">
        <w:rPr>
          <w:sz w:val="26"/>
          <w:szCs w:val="26"/>
        </w:rPr>
        <w:t>productos que lleva el vendedor en la ruta), y la cantidad de dinero que ha recibido</w:t>
      </w:r>
      <w:r w:rsidR="004B2AFC" w:rsidRPr="004B2AFC">
        <w:rPr>
          <w:sz w:val="26"/>
          <w:szCs w:val="26"/>
        </w:rPr>
        <w:t>, la misma información será sincronizada usando un servicio web para evitar la pérdida de información</w:t>
      </w:r>
    </w:p>
    <w:p w14:paraId="4E9F83C9" w14:textId="77777777" w:rsidR="00A21A35" w:rsidRDefault="00A21A35" w:rsidP="00A21A35"/>
    <w:p w14:paraId="4A7EB784" w14:textId="77777777" w:rsidR="004B2AFC" w:rsidRDefault="004B2AFC" w:rsidP="004B2AFC">
      <w:pPr>
        <w:pStyle w:val="Prrafodelista"/>
        <w:numPr>
          <w:ilvl w:val="0"/>
          <w:numId w:val="5"/>
        </w:numPr>
        <w:rPr>
          <w:sz w:val="26"/>
          <w:szCs w:val="26"/>
        </w:rPr>
      </w:pPr>
      <w:r w:rsidRPr="004B2AFC">
        <w:rPr>
          <w:sz w:val="26"/>
          <w:szCs w:val="26"/>
        </w:rPr>
        <w:t>H</w:t>
      </w:r>
      <w:r w:rsidR="00A21A35" w:rsidRPr="004B2AFC">
        <w:rPr>
          <w:sz w:val="26"/>
          <w:szCs w:val="26"/>
        </w:rPr>
        <w:t>TTP Networking (Web Service)</w:t>
      </w:r>
    </w:p>
    <w:p w14:paraId="39378C5A" w14:textId="77777777" w:rsidR="004B2AFC" w:rsidRDefault="00DC6865" w:rsidP="004B2AFC">
      <w:pPr>
        <w:pStyle w:val="Prrafodelista"/>
        <w:numPr>
          <w:ilvl w:val="1"/>
          <w:numId w:val="5"/>
        </w:numPr>
        <w:rPr>
          <w:sz w:val="26"/>
          <w:szCs w:val="26"/>
        </w:rPr>
      </w:pPr>
      <w:r w:rsidRPr="004B2AFC">
        <w:rPr>
          <w:sz w:val="26"/>
          <w:szCs w:val="26"/>
        </w:rPr>
        <w:t>La aplicación sincronizará las notas y los productos nuevos</w:t>
      </w:r>
    </w:p>
    <w:p w14:paraId="54644EA2" w14:textId="3EB659CC" w:rsidR="004B2AFC" w:rsidRDefault="004B2AFC" w:rsidP="004B2AFC">
      <w:pPr>
        <w:pStyle w:val="Prrafodelista"/>
        <w:numPr>
          <w:ilvl w:val="1"/>
          <w:numId w:val="5"/>
        </w:numPr>
        <w:rPr>
          <w:sz w:val="26"/>
          <w:szCs w:val="26"/>
        </w:rPr>
      </w:pPr>
      <w:r w:rsidRPr="004B2AFC">
        <w:rPr>
          <w:sz w:val="26"/>
          <w:szCs w:val="26"/>
        </w:rPr>
        <w:t>La aplicación sincronizará los datos locales con un servidor remoto para evitar la pérdida de información</w:t>
      </w:r>
    </w:p>
    <w:p w14:paraId="749FCAB0" w14:textId="77777777" w:rsidR="006F2E2A" w:rsidRPr="004B2AFC" w:rsidRDefault="006F2E2A" w:rsidP="006F2E2A">
      <w:pPr>
        <w:pStyle w:val="Prrafodelista"/>
        <w:ind w:left="1080"/>
        <w:rPr>
          <w:sz w:val="26"/>
          <w:szCs w:val="26"/>
        </w:rPr>
      </w:pPr>
    </w:p>
    <w:p w14:paraId="733A70EE" w14:textId="77777777" w:rsidR="004D6879" w:rsidRDefault="00A21A35" w:rsidP="004D6879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4D6879">
        <w:rPr>
          <w:sz w:val="26"/>
          <w:szCs w:val="26"/>
        </w:rPr>
        <w:t>Localización, GPS, Mapas</w:t>
      </w:r>
    </w:p>
    <w:p w14:paraId="66152C19" w14:textId="051392B6" w:rsidR="004D6879" w:rsidRDefault="006B7C32" w:rsidP="004D6879">
      <w:pPr>
        <w:pStyle w:val="Prrafodelista"/>
        <w:numPr>
          <w:ilvl w:val="1"/>
          <w:numId w:val="4"/>
        </w:numPr>
        <w:rPr>
          <w:sz w:val="26"/>
          <w:szCs w:val="26"/>
        </w:rPr>
      </w:pPr>
      <w:r w:rsidRPr="004D6879">
        <w:rPr>
          <w:sz w:val="26"/>
          <w:szCs w:val="26"/>
        </w:rPr>
        <w:t>El vendedor podrá ver la localización de las sucurs</w:t>
      </w:r>
      <w:r w:rsidR="006F2E2A">
        <w:rPr>
          <w:sz w:val="26"/>
          <w:szCs w:val="26"/>
        </w:rPr>
        <w:t xml:space="preserve">ales desde </w:t>
      </w:r>
      <w:proofErr w:type="gramStart"/>
      <w:r w:rsidR="006F2E2A">
        <w:rPr>
          <w:sz w:val="26"/>
          <w:szCs w:val="26"/>
        </w:rPr>
        <w:t>la api</w:t>
      </w:r>
      <w:proofErr w:type="gramEnd"/>
      <w:r w:rsidR="006F2E2A">
        <w:rPr>
          <w:sz w:val="26"/>
          <w:szCs w:val="26"/>
        </w:rPr>
        <w:t xml:space="preserve"> de google maps</w:t>
      </w:r>
      <w:r w:rsidRPr="004D6879">
        <w:rPr>
          <w:sz w:val="26"/>
          <w:szCs w:val="26"/>
        </w:rPr>
        <w:t xml:space="preserve"> y podrá ver que tan cerca o lejos se encuentra de la misma.</w:t>
      </w:r>
    </w:p>
    <w:p w14:paraId="52258345" w14:textId="5566DC10" w:rsidR="004D6879" w:rsidRPr="004D6879" w:rsidRDefault="004D6879" w:rsidP="004D6879">
      <w:pPr>
        <w:pStyle w:val="Prrafodelista"/>
        <w:numPr>
          <w:ilvl w:val="1"/>
          <w:numId w:val="4"/>
        </w:numPr>
        <w:rPr>
          <w:sz w:val="26"/>
          <w:szCs w:val="26"/>
        </w:rPr>
      </w:pPr>
      <w:r w:rsidRPr="004D6879">
        <w:rPr>
          <w:sz w:val="26"/>
          <w:szCs w:val="26"/>
        </w:rPr>
        <w:t>Cuando el vendedor llegue con el cliente o se encuentre cerca, sonará un mensaje avisando cuanto tiempo falta para llegar al destino</w:t>
      </w:r>
    </w:p>
    <w:p w14:paraId="4D2B7797" w14:textId="6A2ABB7B" w:rsidR="00DD0AD3" w:rsidRDefault="00DD0AD3" w:rsidP="00A21A35"/>
    <w:p w14:paraId="2E9058B6" w14:textId="6EE86D0D" w:rsidR="00615085" w:rsidRDefault="009F1624" w:rsidP="006F2E2A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6F2E2A">
        <w:rPr>
          <w:sz w:val="26"/>
          <w:szCs w:val="26"/>
        </w:rPr>
        <w:t xml:space="preserve">Interacción entre usuarios dentro de la </w:t>
      </w:r>
      <w:proofErr w:type="gramStart"/>
      <w:r w:rsidRPr="006F2E2A">
        <w:rPr>
          <w:sz w:val="26"/>
          <w:szCs w:val="26"/>
        </w:rPr>
        <w:t>app</w:t>
      </w:r>
      <w:proofErr w:type="gramEnd"/>
    </w:p>
    <w:p w14:paraId="65AC9058" w14:textId="5F4E0982" w:rsidR="006F2E2A" w:rsidRPr="006F2E2A" w:rsidRDefault="006F2E2A" w:rsidP="006F2E2A">
      <w:pPr>
        <w:pStyle w:val="Prrafodelista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El vendedor podrá interactuar con el almacén y con otros vendedores de la ruta</w:t>
      </w:r>
    </w:p>
    <w:p w14:paraId="703A54FE" w14:textId="6DC02888" w:rsidR="00B5652E" w:rsidRDefault="00B5652E" w:rsidP="006F2E2A">
      <w:pPr>
        <w:rPr>
          <w:highlight w:val="yellow"/>
        </w:rPr>
      </w:pPr>
    </w:p>
    <w:p w14:paraId="5CC4892E" w14:textId="0DD2BC00" w:rsidR="00B5652E" w:rsidRPr="00274031" w:rsidRDefault="00B5652E" w:rsidP="006F2E2A">
      <w:pPr>
        <w:rPr>
          <w:highlight w:val="yellow"/>
        </w:rPr>
      </w:pPr>
    </w:p>
    <w:p w14:paraId="72A80E10" w14:textId="07BCB7A2" w:rsidR="00A21A35" w:rsidRPr="00615085" w:rsidRDefault="0009646F" w:rsidP="00615085">
      <w:r w:rsidRPr="0009646F">
        <w:rPr>
          <w:sz w:val="32"/>
          <w:szCs w:val="32"/>
        </w:rPr>
        <w:t>Características</w:t>
      </w:r>
      <w:r w:rsidR="00A21A35" w:rsidRPr="0009646F">
        <w:rPr>
          <w:sz w:val="32"/>
          <w:szCs w:val="32"/>
        </w:rPr>
        <w:t xml:space="preserve"> adicionales</w:t>
      </w:r>
      <w:r w:rsidR="005E71D8">
        <w:rPr>
          <w:sz w:val="32"/>
          <w:szCs w:val="32"/>
        </w:rPr>
        <w:t xml:space="preserve"> (2</w:t>
      </w:r>
      <w:r w:rsidR="00615085">
        <w:rPr>
          <w:sz w:val="32"/>
          <w:szCs w:val="32"/>
        </w:rPr>
        <w:t xml:space="preserve"> necesarias)</w:t>
      </w:r>
    </w:p>
    <w:p w14:paraId="3778C43C" w14:textId="77777777" w:rsidR="006F2E2A" w:rsidRDefault="004D6879" w:rsidP="006F2E2A">
      <w:pPr>
        <w:pStyle w:val="Prrafodelista"/>
        <w:numPr>
          <w:ilvl w:val="0"/>
          <w:numId w:val="4"/>
        </w:numPr>
      </w:pPr>
      <w:r>
        <w:t>Conexiones a diferentes servicios como Facebook Twitter, etc.</w:t>
      </w:r>
    </w:p>
    <w:p w14:paraId="3FF137CB" w14:textId="6882FFA0" w:rsidR="00A21A35" w:rsidRDefault="004D6879" w:rsidP="006F2E2A">
      <w:pPr>
        <w:pStyle w:val="Prrafodelista"/>
        <w:numPr>
          <w:ilvl w:val="1"/>
          <w:numId w:val="4"/>
        </w:numPr>
      </w:pPr>
      <w:r>
        <w:t xml:space="preserve">El vendedor podrá </w:t>
      </w:r>
      <w:proofErr w:type="spellStart"/>
      <w:r>
        <w:t>loguearse</w:t>
      </w:r>
      <w:proofErr w:type="spellEnd"/>
      <w:r>
        <w:t xml:space="preserve"> con Facebook, twitter u </w:t>
      </w:r>
      <w:r w:rsidR="006F2E2A">
        <w:t>Google</w:t>
      </w:r>
    </w:p>
    <w:p w14:paraId="04957CBD" w14:textId="26D9DBF3" w:rsidR="006F2E2A" w:rsidRDefault="006F2E2A" w:rsidP="006F2E2A">
      <w:pPr>
        <w:pStyle w:val="Prrafodelista"/>
        <w:numPr>
          <w:ilvl w:val="0"/>
          <w:numId w:val="4"/>
        </w:numPr>
      </w:pPr>
      <w:r>
        <w:t>Uso de Android Background Service</w:t>
      </w:r>
    </w:p>
    <w:p w14:paraId="20061A99" w14:textId="27F56FE7" w:rsidR="006F2E2A" w:rsidRPr="006F2E2A" w:rsidRDefault="006F2E2A" w:rsidP="006F2E2A">
      <w:pPr>
        <w:pStyle w:val="Prrafodelista"/>
        <w:numPr>
          <w:ilvl w:val="1"/>
          <w:numId w:val="4"/>
        </w:numPr>
      </w:pPr>
      <w:r>
        <w:t>El servicio de background estará monitoreando la posición para detectar que tan cerca se encuentra el vendedor de su destino</w:t>
      </w:r>
    </w:p>
    <w:p w14:paraId="5F3FCB64" w14:textId="2D6AB730" w:rsidR="00B5652E" w:rsidRDefault="00B5652E" w:rsidP="00AB49C4">
      <w:pPr>
        <w:ind w:left="700"/>
        <w:rPr>
          <w:highlight w:val="yellow"/>
        </w:rPr>
      </w:pPr>
    </w:p>
    <w:p w14:paraId="72026994" w14:textId="066BE824" w:rsidR="00B5652E" w:rsidRDefault="00B5652E" w:rsidP="00AB49C4">
      <w:pPr>
        <w:ind w:left="700"/>
        <w:rPr>
          <w:highlight w:val="yellow"/>
        </w:rPr>
      </w:pPr>
    </w:p>
    <w:p w14:paraId="74B551B7" w14:textId="012B064E" w:rsidR="000D0766" w:rsidRDefault="000D0766" w:rsidP="00AB49C4">
      <w:pPr>
        <w:ind w:left="700"/>
        <w:rPr>
          <w:highlight w:val="yellow"/>
        </w:rPr>
      </w:pPr>
    </w:p>
    <w:p w14:paraId="6A9D916F" w14:textId="39E14AE2" w:rsidR="000D0766" w:rsidRDefault="000D0766" w:rsidP="00AB49C4">
      <w:pPr>
        <w:ind w:left="700"/>
        <w:rPr>
          <w:highlight w:val="yellow"/>
        </w:rPr>
      </w:pPr>
    </w:p>
    <w:p w14:paraId="13029333" w14:textId="64D5CFDC" w:rsidR="000D0766" w:rsidRDefault="000D0766" w:rsidP="00AB49C4">
      <w:pPr>
        <w:ind w:left="700"/>
        <w:rPr>
          <w:highlight w:val="yellow"/>
        </w:rPr>
      </w:pPr>
    </w:p>
    <w:p w14:paraId="79941DEF" w14:textId="424D530F" w:rsidR="000D0766" w:rsidRDefault="000D0766" w:rsidP="00AB49C4">
      <w:pPr>
        <w:ind w:left="700"/>
        <w:rPr>
          <w:highlight w:val="yellow"/>
        </w:rPr>
      </w:pPr>
    </w:p>
    <w:p w14:paraId="2B783C65" w14:textId="3EB1AF48" w:rsidR="000D0766" w:rsidRDefault="000D0766" w:rsidP="00AB49C4">
      <w:pPr>
        <w:ind w:left="700"/>
        <w:rPr>
          <w:highlight w:val="yellow"/>
        </w:rPr>
      </w:pPr>
    </w:p>
    <w:p w14:paraId="419E26A9" w14:textId="6B3E0280" w:rsidR="000D0766" w:rsidRDefault="000D0766" w:rsidP="00AB49C4">
      <w:pPr>
        <w:ind w:left="700"/>
        <w:rPr>
          <w:highlight w:val="yellow"/>
        </w:rPr>
      </w:pPr>
    </w:p>
    <w:p w14:paraId="44F2D1ED" w14:textId="326C3A74" w:rsidR="000D0766" w:rsidRDefault="000D0766" w:rsidP="00AB49C4">
      <w:pPr>
        <w:ind w:left="700"/>
        <w:rPr>
          <w:highlight w:val="yellow"/>
        </w:rPr>
      </w:pPr>
    </w:p>
    <w:p w14:paraId="7D0B474F" w14:textId="34BB935E" w:rsidR="000D0766" w:rsidRDefault="000D0766" w:rsidP="00AB49C4">
      <w:pPr>
        <w:ind w:left="700"/>
        <w:rPr>
          <w:highlight w:val="yellow"/>
        </w:rPr>
      </w:pPr>
    </w:p>
    <w:p w14:paraId="1B1145C2" w14:textId="77777777" w:rsidR="000D0766" w:rsidRDefault="000D0766" w:rsidP="00AB49C4">
      <w:pPr>
        <w:ind w:left="700"/>
        <w:rPr>
          <w:highlight w:val="yellow"/>
        </w:rPr>
      </w:pPr>
    </w:p>
    <w:p w14:paraId="3CD4F2F0" w14:textId="7FA07927" w:rsidR="00B5652E" w:rsidRPr="000D0766" w:rsidRDefault="00B5652E" w:rsidP="000D0766">
      <w:pPr>
        <w:rPr>
          <w:sz w:val="32"/>
          <w:szCs w:val="32"/>
          <w:lang w:val="es-MX"/>
        </w:rPr>
      </w:pPr>
      <w:r w:rsidRPr="000D0766">
        <w:rPr>
          <w:sz w:val="32"/>
          <w:szCs w:val="32"/>
          <w:lang w:val="es-MX"/>
        </w:rPr>
        <w:lastRenderedPageBreak/>
        <w:t>Imágenes: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D0766" w:rsidRPr="000D0766" w14:paraId="67EADD80" w14:textId="77777777" w:rsidTr="000D0766">
        <w:trPr>
          <w:trHeight w:val="417"/>
        </w:trPr>
        <w:tc>
          <w:tcPr>
            <w:tcW w:w="5395" w:type="dxa"/>
            <w:vAlign w:val="center"/>
          </w:tcPr>
          <w:p w14:paraId="67F433A0" w14:textId="7B1A68E4" w:rsidR="000D0766" w:rsidRPr="000D0766" w:rsidRDefault="000D0766" w:rsidP="000D0766">
            <w:pPr>
              <w:jc w:val="center"/>
              <w:rPr>
                <w:lang w:val="es-MX"/>
              </w:rPr>
            </w:pPr>
            <w:r w:rsidRPr="000D0766">
              <w:rPr>
                <w:lang w:val="es-MX"/>
              </w:rPr>
              <w:t>Inicio de sesión</w:t>
            </w:r>
          </w:p>
        </w:tc>
        <w:tc>
          <w:tcPr>
            <w:tcW w:w="5395" w:type="dxa"/>
            <w:vAlign w:val="center"/>
          </w:tcPr>
          <w:p w14:paraId="1E6D733E" w14:textId="4DA8F84E" w:rsidR="000D0766" w:rsidRPr="000D0766" w:rsidRDefault="000D0766" w:rsidP="000D0766">
            <w:pPr>
              <w:jc w:val="center"/>
              <w:rPr>
                <w:lang w:val="es-MX"/>
              </w:rPr>
            </w:pPr>
            <w:r w:rsidRPr="000D0766">
              <w:rPr>
                <w:lang w:val="es-MX"/>
              </w:rPr>
              <w:t>Registro de usuario</w:t>
            </w:r>
          </w:p>
        </w:tc>
      </w:tr>
      <w:tr w:rsidR="000D0766" w:rsidRPr="000D0766" w14:paraId="5AFFCC69" w14:textId="77777777" w:rsidTr="000D0766">
        <w:trPr>
          <w:trHeight w:val="4958"/>
        </w:trPr>
        <w:tc>
          <w:tcPr>
            <w:tcW w:w="5395" w:type="dxa"/>
            <w:vAlign w:val="center"/>
          </w:tcPr>
          <w:p w14:paraId="5D2586E7" w14:textId="3DC4C4DD" w:rsidR="000D0766" w:rsidRPr="000D0766" w:rsidRDefault="000D0766" w:rsidP="000D0766">
            <w:pPr>
              <w:jc w:val="center"/>
              <w:rPr>
                <w:lang w:val="es-MX"/>
              </w:rPr>
            </w:pPr>
            <w:r w:rsidRPr="000D0766">
              <w:rPr>
                <w:noProof/>
                <w:lang w:val="es-MX"/>
              </w:rPr>
              <w:drawing>
                <wp:inline distT="0" distB="0" distL="0" distR="0" wp14:anchorId="40C123CF" wp14:editId="0E722DDA">
                  <wp:extent cx="2037363" cy="3600000"/>
                  <wp:effectExtent l="0" t="0" r="1270" b="635"/>
                  <wp:docPr id="1" name="Imagen 1" descr="C:\Users\esteban.carranza\AppData\Local\Microsoft\Windows\INetCache\Content.Word\01_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steban.carranza\AppData\Local\Microsoft\Windows\INetCache\Content.Word\01_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363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03B53D5D" w14:textId="3A1FAED0" w:rsidR="000D0766" w:rsidRPr="000D0766" w:rsidRDefault="000D0766" w:rsidP="000D0766">
            <w:pPr>
              <w:jc w:val="center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7C5F1EBC" wp14:editId="18ED7A9E">
                  <wp:extent cx="2010989" cy="3600000"/>
                  <wp:effectExtent l="0" t="0" r="8890" b="635"/>
                  <wp:docPr id="2" name="Imagen 2" descr="C:\Users\esteban.carranza\AppData\Local\Microsoft\Windows\INetCache\Content.Word\02_regist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steban.carranza\AppData\Local\Microsoft\Windows\INetCache\Content.Word\02_regist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0989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409C96" w14:textId="31FC042B" w:rsidR="000D0766" w:rsidRPr="000D0766" w:rsidRDefault="000D0766" w:rsidP="000D0766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D0766" w:rsidRPr="000D0766" w14:paraId="4ED8236E" w14:textId="77777777" w:rsidTr="000D0766">
        <w:trPr>
          <w:trHeight w:val="666"/>
        </w:trPr>
        <w:tc>
          <w:tcPr>
            <w:tcW w:w="5395" w:type="dxa"/>
            <w:vAlign w:val="center"/>
          </w:tcPr>
          <w:p w14:paraId="3775FE7D" w14:textId="7B0A6351" w:rsidR="000D0766" w:rsidRPr="000D0766" w:rsidRDefault="000D0766" w:rsidP="000D0766">
            <w:pPr>
              <w:jc w:val="center"/>
              <w:rPr>
                <w:lang w:val="es-MX"/>
              </w:rPr>
            </w:pPr>
            <w:r w:rsidRPr="000D0766">
              <w:rPr>
                <w:lang w:val="es-MX"/>
              </w:rPr>
              <w:t xml:space="preserve">Token (después de registrar, aparecerá después de hacer el </w:t>
            </w:r>
            <w:proofErr w:type="spellStart"/>
            <w:r w:rsidRPr="000D0766">
              <w:rPr>
                <w:lang w:val="es-MX"/>
              </w:rPr>
              <w:t>logueo</w:t>
            </w:r>
            <w:proofErr w:type="spellEnd"/>
            <w:r w:rsidRPr="000D0766">
              <w:rPr>
                <w:lang w:val="es-MX"/>
              </w:rPr>
              <w:t>)</w:t>
            </w:r>
          </w:p>
        </w:tc>
        <w:tc>
          <w:tcPr>
            <w:tcW w:w="5395" w:type="dxa"/>
            <w:vAlign w:val="center"/>
          </w:tcPr>
          <w:p w14:paraId="44B0D495" w14:textId="0CE651D6" w:rsidR="000D0766" w:rsidRPr="000D0766" w:rsidRDefault="000D0766" w:rsidP="000D076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Chat del almacén, recibirá mensajes el vendedor mientras está en ruta</w:t>
            </w:r>
          </w:p>
        </w:tc>
      </w:tr>
      <w:tr w:rsidR="000D0766" w:rsidRPr="000D0766" w14:paraId="17032E1C" w14:textId="77777777" w:rsidTr="000D0766">
        <w:tc>
          <w:tcPr>
            <w:tcW w:w="5395" w:type="dxa"/>
            <w:vAlign w:val="center"/>
          </w:tcPr>
          <w:p w14:paraId="54D421DB" w14:textId="21EF9AA5" w:rsidR="000D0766" w:rsidRPr="000D0766" w:rsidRDefault="000D0766" w:rsidP="000D0766">
            <w:pPr>
              <w:jc w:val="center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5C60D3C7" wp14:editId="27AA9D33">
                  <wp:extent cx="2000731" cy="3600000"/>
                  <wp:effectExtent l="0" t="0" r="0" b="635"/>
                  <wp:docPr id="3" name="Imagen 3" descr="C:\Users\esteban.carranza\AppData\Local\Microsoft\Windows\INetCache\Content.Word\03_tok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steban.carranza\AppData\Local\Microsoft\Windows\INetCache\Content.Word\03_tok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731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6923A1CD" w14:textId="79E5BA3C" w:rsidR="000D0766" w:rsidRPr="000D0766" w:rsidRDefault="000D0766" w:rsidP="000D0766">
            <w:pPr>
              <w:jc w:val="center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7D2686A1" wp14:editId="4A07D1FD">
                  <wp:extent cx="1997855" cy="3600000"/>
                  <wp:effectExtent l="0" t="0" r="2540" b="635"/>
                  <wp:docPr id="4" name="Imagen 4" descr="C:\Users\esteban.carranza\AppData\Local\Microsoft\Windows\INetCache\Content.Word\10_chat_almac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steban.carranza\AppData\Local\Microsoft\Windows\INetCache\Content.Word\10_chat_almac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855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9A5C9" w14:textId="05FD9AC9" w:rsidR="00B5652E" w:rsidRDefault="00B5652E" w:rsidP="000D0766">
      <w:pPr>
        <w:rPr>
          <w:lang w:val="es-MX"/>
        </w:rPr>
      </w:pPr>
    </w:p>
    <w:p w14:paraId="6D27C252" w14:textId="2956B190" w:rsidR="000D0766" w:rsidRDefault="000D0766" w:rsidP="000D0766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D0766" w14:paraId="2030A049" w14:textId="77777777" w:rsidTr="000D0766">
        <w:trPr>
          <w:trHeight w:val="423"/>
        </w:trPr>
        <w:tc>
          <w:tcPr>
            <w:tcW w:w="5395" w:type="dxa"/>
            <w:vAlign w:val="center"/>
          </w:tcPr>
          <w:p w14:paraId="4E5BA342" w14:textId="0B7E9212" w:rsidR="000D0766" w:rsidRDefault="000D0766" w:rsidP="000D076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Pantalla de Home (ruta sin asignar)</w:t>
            </w:r>
          </w:p>
        </w:tc>
        <w:tc>
          <w:tcPr>
            <w:tcW w:w="5395" w:type="dxa"/>
            <w:vAlign w:val="center"/>
          </w:tcPr>
          <w:p w14:paraId="2C930B98" w14:textId="082C0A0C" w:rsidR="000D0766" w:rsidRDefault="000D0766" w:rsidP="000D076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Pantalla de Home (ruta asignada)</w:t>
            </w:r>
          </w:p>
        </w:tc>
      </w:tr>
      <w:tr w:rsidR="000D0766" w14:paraId="1E6E0481" w14:textId="77777777" w:rsidTr="000D0766">
        <w:tc>
          <w:tcPr>
            <w:tcW w:w="5395" w:type="dxa"/>
            <w:vAlign w:val="center"/>
          </w:tcPr>
          <w:p w14:paraId="0481D0BD" w14:textId="10F0D97C" w:rsidR="000D0766" w:rsidRDefault="000D0766" w:rsidP="000D0766">
            <w:pPr>
              <w:jc w:val="center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60458C66" wp14:editId="6EA7E0F2">
                  <wp:extent cx="2011573" cy="3600000"/>
                  <wp:effectExtent l="0" t="0" r="8255" b="635"/>
                  <wp:docPr id="5" name="Imagen 5" descr="C:\Users\esteban.carranza\AppData\Local\Microsoft\Windows\INetCache\Content.Word\04_home_sin_ru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steban.carranza\AppData\Local\Microsoft\Windows\INetCache\Content.Word\04_home_sin_ru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573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03318954" w14:textId="5A9B28D1" w:rsidR="000D0766" w:rsidRDefault="000D0766" w:rsidP="000D0766">
            <w:pPr>
              <w:jc w:val="center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0D79CEE4" wp14:editId="31F4794B">
                  <wp:extent cx="2045902" cy="3600000"/>
                  <wp:effectExtent l="0" t="0" r="0" b="635"/>
                  <wp:docPr id="6" name="Imagen 6" descr="C:\Users\esteban.carranza\AppData\Local\Microsoft\Windows\INetCache\Content.Word\05_home_con_ru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steban.carranza\AppData\Local\Microsoft\Windows\INetCache\Content.Word\05_home_con_ru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902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E698D5" w14:textId="5DCE2917" w:rsidR="000D0766" w:rsidRDefault="000D0766" w:rsidP="000D0766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D0766" w14:paraId="403FC8D1" w14:textId="77777777" w:rsidTr="000D0766">
        <w:trPr>
          <w:trHeight w:val="516"/>
        </w:trPr>
        <w:tc>
          <w:tcPr>
            <w:tcW w:w="5395" w:type="dxa"/>
            <w:vAlign w:val="center"/>
          </w:tcPr>
          <w:p w14:paraId="2E79792B" w14:textId="75FD92AC" w:rsidR="000D0766" w:rsidRDefault="000D0766" w:rsidP="000D076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Elegir el cliente para agregarlo a la ruta</w:t>
            </w:r>
          </w:p>
        </w:tc>
        <w:tc>
          <w:tcPr>
            <w:tcW w:w="5395" w:type="dxa"/>
            <w:vAlign w:val="center"/>
          </w:tcPr>
          <w:p w14:paraId="052A3BAB" w14:textId="48278229" w:rsidR="000D0766" w:rsidRDefault="000D0766" w:rsidP="000D076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Una vez elegido el cliente se le asignarán los productos</w:t>
            </w:r>
          </w:p>
        </w:tc>
      </w:tr>
      <w:tr w:rsidR="000D0766" w14:paraId="094C916C" w14:textId="77777777" w:rsidTr="000D0766">
        <w:tc>
          <w:tcPr>
            <w:tcW w:w="5395" w:type="dxa"/>
            <w:vAlign w:val="center"/>
          </w:tcPr>
          <w:p w14:paraId="6A07CE85" w14:textId="0703CB3F" w:rsidR="000D0766" w:rsidRDefault="000D0766" w:rsidP="000D0766">
            <w:pPr>
              <w:jc w:val="center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3AED8F17" wp14:editId="41B07F6E">
                  <wp:extent cx="2174118" cy="3600000"/>
                  <wp:effectExtent l="0" t="0" r="0" b="635"/>
                  <wp:docPr id="7" name="Imagen 7" descr="C:\Users\esteban.carranza\AppData\Local\Microsoft\Windows\INetCache\Content.Word\06_elegir_o_agregar_clien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steban.carranza\AppData\Local\Microsoft\Windows\INetCache\Content.Word\06_elegir_o_agregar_client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118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488AA0ED" w14:textId="63484032" w:rsidR="000D0766" w:rsidRDefault="000D0766" w:rsidP="000D0766">
            <w:pPr>
              <w:jc w:val="center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65D3A5A3" wp14:editId="3334EBAC">
                  <wp:extent cx="2071324" cy="3600000"/>
                  <wp:effectExtent l="0" t="0" r="5715" b="635"/>
                  <wp:docPr id="8" name="Imagen 8" descr="C:\Users\esteban.carranza\AppData\Local\Microsoft\Windows\INetCache\Content.Word\07_elegir_productos_para_cli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steban.carranza\AppData\Local\Microsoft\Windows\INetCache\Content.Word\07_elegir_productos_para_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324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B42E1" w14:textId="2EB939C9" w:rsidR="000D0766" w:rsidRDefault="000D0766" w:rsidP="000D0766">
      <w:pPr>
        <w:rPr>
          <w:lang w:val="es-MX"/>
        </w:rPr>
      </w:pPr>
    </w:p>
    <w:p w14:paraId="12EA9429" w14:textId="4C42AEF4" w:rsidR="000D0766" w:rsidRDefault="000D0766" w:rsidP="000D0766">
      <w:pPr>
        <w:rPr>
          <w:lang w:val="es-MX"/>
        </w:rPr>
      </w:pPr>
    </w:p>
    <w:p w14:paraId="353E9A1D" w14:textId="3DAB0B59" w:rsidR="000D0766" w:rsidRDefault="000D0766" w:rsidP="000D0766">
      <w:pPr>
        <w:rPr>
          <w:lang w:val="es-MX"/>
        </w:rPr>
      </w:pPr>
    </w:p>
    <w:p w14:paraId="65DF33BD" w14:textId="3ED0D4C5" w:rsidR="000D0766" w:rsidRDefault="000D0766" w:rsidP="000D0766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D0766" w14:paraId="3735C1F9" w14:textId="77777777" w:rsidTr="000D0766">
        <w:trPr>
          <w:trHeight w:val="706"/>
        </w:trPr>
        <w:tc>
          <w:tcPr>
            <w:tcW w:w="5395" w:type="dxa"/>
            <w:vAlign w:val="center"/>
          </w:tcPr>
          <w:p w14:paraId="6C28F13F" w14:textId="0D90B816" w:rsidR="000D0766" w:rsidRDefault="000D0766" w:rsidP="000D076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Una vez entregada la mercancía el vendedor puede palomear al cliente para quitarlo de la lista</w:t>
            </w:r>
          </w:p>
        </w:tc>
        <w:tc>
          <w:tcPr>
            <w:tcW w:w="5395" w:type="dxa"/>
            <w:vAlign w:val="center"/>
          </w:tcPr>
          <w:p w14:paraId="79BBDDB8" w14:textId="00DD68CD" w:rsidR="000D0766" w:rsidRDefault="000D0766" w:rsidP="000D076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Mientras el vendedor entrega la mercancía debe palomear los productos que dejará</w:t>
            </w:r>
          </w:p>
        </w:tc>
      </w:tr>
      <w:tr w:rsidR="000D0766" w14:paraId="5E914B29" w14:textId="77777777" w:rsidTr="000D0766">
        <w:tc>
          <w:tcPr>
            <w:tcW w:w="5395" w:type="dxa"/>
            <w:vAlign w:val="center"/>
          </w:tcPr>
          <w:p w14:paraId="245F371D" w14:textId="216DB4FB" w:rsidR="000D0766" w:rsidRDefault="000D0766" w:rsidP="000D0766">
            <w:pPr>
              <w:jc w:val="center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00FB74F5" wp14:editId="6EF8E899">
                  <wp:extent cx="2027057" cy="3600000"/>
                  <wp:effectExtent l="0" t="0" r="0" b="635"/>
                  <wp:docPr id="9" name="Imagen 9" descr="C:\Users\esteban.carranza\AppData\Local\Microsoft\Windows\INetCache\Content.Word\08_ver_clientes_en_ru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esteban.carranza\AppData\Local\Microsoft\Windows\INetCache\Content.Word\08_ver_clientes_en_ru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7057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73D21C36" w14:textId="4B77AE9C" w:rsidR="000D0766" w:rsidRDefault="000D0766" w:rsidP="000D0766">
            <w:pPr>
              <w:jc w:val="center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49726126" wp14:editId="4405DDC6">
                  <wp:extent cx="2084559" cy="3600000"/>
                  <wp:effectExtent l="0" t="0" r="0" b="635"/>
                  <wp:docPr id="10" name="Imagen 10" descr="C:\Users\esteban.carranza\AppData\Local\Microsoft\Windows\INetCache\Content.Word\09_entrega_mercancia_desglos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esteban.carranza\AppData\Local\Microsoft\Windows\INetCache\Content.Word\09_entrega_mercancia_desglos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559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F4DC0" w14:textId="56F8493A" w:rsidR="000D0766" w:rsidRDefault="000D0766" w:rsidP="000D0766">
      <w:pPr>
        <w:rPr>
          <w:lang w:val="es-MX"/>
        </w:rPr>
      </w:pPr>
    </w:p>
    <w:p w14:paraId="0E1E22A5" w14:textId="77777777" w:rsidR="000D0766" w:rsidRPr="000D0766" w:rsidRDefault="000D0766" w:rsidP="000D0766">
      <w:pPr>
        <w:rPr>
          <w:lang w:val="es-MX"/>
        </w:rPr>
      </w:pPr>
    </w:p>
    <w:sectPr w:rsidR="000D0766" w:rsidRPr="000D0766" w:rsidSect="00875090">
      <w:headerReference w:type="first" r:id="rId18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504C1" w14:textId="77777777" w:rsidR="00836A43" w:rsidRDefault="00836A43" w:rsidP="00701B4E">
      <w:pPr>
        <w:spacing w:after="0" w:line="240" w:lineRule="auto"/>
      </w:pPr>
      <w:r>
        <w:separator/>
      </w:r>
    </w:p>
  </w:endnote>
  <w:endnote w:type="continuationSeparator" w:id="0">
    <w:p w14:paraId="695A8D7B" w14:textId="77777777" w:rsidR="00836A43" w:rsidRDefault="00836A43" w:rsidP="0070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B7791" w14:textId="77777777" w:rsidR="00836A43" w:rsidRDefault="00836A43" w:rsidP="00701B4E">
      <w:pPr>
        <w:spacing w:after="0" w:line="240" w:lineRule="auto"/>
      </w:pPr>
      <w:r>
        <w:separator/>
      </w:r>
    </w:p>
  </w:footnote>
  <w:footnote w:type="continuationSeparator" w:id="0">
    <w:p w14:paraId="3D1ABB0A" w14:textId="77777777" w:rsidR="00836A43" w:rsidRDefault="00836A43" w:rsidP="00701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6D592" w14:textId="53A2E91B" w:rsidR="00875090" w:rsidRDefault="00875090">
    <w:pPr>
      <w:pStyle w:val="Encabezado"/>
    </w:pPr>
    <w:r w:rsidRPr="00875090">
      <w:drawing>
        <wp:anchor distT="0" distB="0" distL="114300" distR="114300" simplePos="0" relativeHeight="251659264" behindDoc="0" locked="0" layoutInCell="1" allowOverlap="1" wp14:anchorId="2BD5882D" wp14:editId="39D5F83F">
          <wp:simplePos x="0" y="0"/>
          <wp:positionH relativeFrom="column">
            <wp:posOffset>0</wp:posOffset>
          </wp:positionH>
          <wp:positionV relativeFrom="paragraph">
            <wp:posOffset>161290</wp:posOffset>
          </wp:positionV>
          <wp:extent cx="1800000" cy="818750"/>
          <wp:effectExtent l="0" t="0" r="0" b="635"/>
          <wp:wrapThrough wrapText="bothSides">
            <wp:wrapPolygon edited="0">
              <wp:start x="2058" y="0"/>
              <wp:lineTo x="0" y="3016"/>
              <wp:lineTo x="0" y="12065"/>
              <wp:lineTo x="1372" y="16087"/>
              <wp:lineTo x="0" y="18098"/>
              <wp:lineTo x="0" y="21114"/>
              <wp:lineTo x="21265" y="21114"/>
              <wp:lineTo x="21265" y="9049"/>
              <wp:lineTo x="8460" y="6535"/>
              <wp:lineTo x="6860" y="2011"/>
              <wp:lineTo x="5488" y="0"/>
              <wp:lineTo x="2058" y="0"/>
            </wp:wrapPolygon>
          </wp:wrapThrough>
          <wp:docPr id="12" name="Imagen 12" descr="C:\Users\esteban.carranza\AppData\Local\Microsoft\Windows\INetCache\Content.Word\UA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esteban.carranza\AppData\Local\Microsoft\Windows\INetCache\Content.Word\UAN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81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75090">
      <w:drawing>
        <wp:anchor distT="0" distB="0" distL="114300" distR="114300" simplePos="0" relativeHeight="251660288" behindDoc="0" locked="0" layoutInCell="1" allowOverlap="1" wp14:anchorId="60A150D1" wp14:editId="27A64A27">
          <wp:simplePos x="0" y="0"/>
          <wp:positionH relativeFrom="margin">
            <wp:posOffset>5058410</wp:posOffset>
          </wp:positionH>
          <wp:positionV relativeFrom="paragraph">
            <wp:posOffset>170815</wp:posOffset>
          </wp:positionV>
          <wp:extent cx="1799590" cy="818515"/>
          <wp:effectExtent l="0" t="0" r="0" b="635"/>
          <wp:wrapThrough wrapText="bothSides">
            <wp:wrapPolygon edited="0">
              <wp:start x="15777" y="0"/>
              <wp:lineTo x="14405" y="2011"/>
              <wp:lineTo x="13033" y="6535"/>
              <wp:lineTo x="0" y="9049"/>
              <wp:lineTo x="0" y="21114"/>
              <wp:lineTo x="21265" y="21114"/>
              <wp:lineTo x="21265" y="18098"/>
              <wp:lineTo x="19893" y="16087"/>
              <wp:lineTo x="21265" y="12065"/>
              <wp:lineTo x="21265" y="3016"/>
              <wp:lineTo x="19207" y="0"/>
              <wp:lineTo x="15777" y="0"/>
            </wp:wrapPolygon>
          </wp:wrapThrough>
          <wp:docPr id="13" name="Imagen 13" descr="C:\Users\esteban.carranza\AppData\Local\Microsoft\Windows\INetCache\Content.Word\FCF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esteban.carranza\AppData\Local\Microsoft\Windows\INetCache\Content.Word\FCFM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818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7DA0"/>
    <w:multiLevelType w:val="hybridMultilevel"/>
    <w:tmpl w:val="41A85C1A"/>
    <w:lvl w:ilvl="0" w:tplc="128E1FD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  <w:sz w:val="24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A21AD3"/>
    <w:multiLevelType w:val="hybridMultilevel"/>
    <w:tmpl w:val="DFD0ABB0"/>
    <w:lvl w:ilvl="0" w:tplc="8D1844F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5209E8"/>
    <w:multiLevelType w:val="hybridMultilevel"/>
    <w:tmpl w:val="623035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65D57"/>
    <w:multiLevelType w:val="multilevel"/>
    <w:tmpl w:val="7362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A466788"/>
    <w:multiLevelType w:val="hybridMultilevel"/>
    <w:tmpl w:val="3B129064"/>
    <w:lvl w:ilvl="0" w:tplc="8FB222CC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2B4893"/>
    <w:multiLevelType w:val="hybridMultilevel"/>
    <w:tmpl w:val="D026D7D2"/>
    <w:lvl w:ilvl="0" w:tplc="8938CBD8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35"/>
    <w:rsid w:val="00005CEB"/>
    <w:rsid w:val="00012E09"/>
    <w:rsid w:val="0009646F"/>
    <w:rsid w:val="000975CA"/>
    <w:rsid w:val="000D0766"/>
    <w:rsid w:val="00107E65"/>
    <w:rsid w:val="00192B0E"/>
    <w:rsid w:val="001C7B24"/>
    <w:rsid w:val="00224E5C"/>
    <w:rsid w:val="00274031"/>
    <w:rsid w:val="002A3CE3"/>
    <w:rsid w:val="002C5F0D"/>
    <w:rsid w:val="002D14F5"/>
    <w:rsid w:val="003261DB"/>
    <w:rsid w:val="003D4035"/>
    <w:rsid w:val="004B2AFC"/>
    <w:rsid w:val="004B43EC"/>
    <w:rsid w:val="004D6879"/>
    <w:rsid w:val="005144F8"/>
    <w:rsid w:val="005509C1"/>
    <w:rsid w:val="0057592B"/>
    <w:rsid w:val="00595A9C"/>
    <w:rsid w:val="005E71D8"/>
    <w:rsid w:val="005F0D5C"/>
    <w:rsid w:val="00615085"/>
    <w:rsid w:val="00663727"/>
    <w:rsid w:val="006830DA"/>
    <w:rsid w:val="006B7C32"/>
    <w:rsid w:val="006F2E2A"/>
    <w:rsid w:val="00701B4E"/>
    <w:rsid w:val="00747FEB"/>
    <w:rsid w:val="00753B2D"/>
    <w:rsid w:val="0075678B"/>
    <w:rsid w:val="007C35CD"/>
    <w:rsid w:val="00836A43"/>
    <w:rsid w:val="00847D60"/>
    <w:rsid w:val="00872BA9"/>
    <w:rsid w:val="00875090"/>
    <w:rsid w:val="0094641E"/>
    <w:rsid w:val="00974895"/>
    <w:rsid w:val="00994615"/>
    <w:rsid w:val="009C0BC5"/>
    <w:rsid w:val="009C734F"/>
    <w:rsid w:val="009F1624"/>
    <w:rsid w:val="00A21A35"/>
    <w:rsid w:val="00A32129"/>
    <w:rsid w:val="00A50CBA"/>
    <w:rsid w:val="00A91899"/>
    <w:rsid w:val="00AB49C4"/>
    <w:rsid w:val="00AD1E12"/>
    <w:rsid w:val="00B23656"/>
    <w:rsid w:val="00B5652E"/>
    <w:rsid w:val="00C6203B"/>
    <w:rsid w:val="00D10D4D"/>
    <w:rsid w:val="00D240D0"/>
    <w:rsid w:val="00D71731"/>
    <w:rsid w:val="00D75950"/>
    <w:rsid w:val="00DC6865"/>
    <w:rsid w:val="00DD0AD3"/>
    <w:rsid w:val="00E36524"/>
    <w:rsid w:val="00E418CF"/>
    <w:rsid w:val="00E551C0"/>
    <w:rsid w:val="00F5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554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766"/>
  </w:style>
  <w:style w:type="paragraph" w:styleId="Ttulo1">
    <w:name w:val="heading 1"/>
    <w:basedOn w:val="Normal"/>
    <w:next w:val="Normal"/>
    <w:link w:val="Ttulo1Car"/>
    <w:uiPriority w:val="9"/>
    <w:qFormat/>
    <w:rsid w:val="000D076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076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076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0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07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07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07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07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07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52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D0766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07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076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076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0766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0766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0766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0766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076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D0766"/>
    <w:pPr>
      <w:spacing w:line="240" w:lineRule="auto"/>
    </w:pPr>
    <w:rPr>
      <w:b/>
      <w:bCs/>
      <w:smallCaps/>
      <w:color w:val="1F497D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0D076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D0766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D07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076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D0766"/>
    <w:rPr>
      <w:b/>
      <w:bCs/>
    </w:rPr>
  </w:style>
  <w:style w:type="character" w:styleId="nfasis">
    <w:name w:val="Emphasis"/>
    <w:basedOn w:val="Fuentedeprrafopredeter"/>
    <w:uiPriority w:val="20"/>
    <w:qFormat/>
    <w:rsid w:val="000D0766"/>
    <w:rPr>
      <w:i/>
      <w:iCs/>
    </w:rPr>
  </w:style>
  <w:style w:type="paragraph" w:styleId="Sinespaciado">
    <w:name w:val="No Spacing"/>
    <w:link w:val="SinespaciadoCar"/>
    <w:uiPriority w:val="1"/>
    <w:qFormat/>
    <w:rsid w:val="000D07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D0766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D0766"/>
    <w:rPr>
      <w:color w:val="1F497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076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0766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D076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D076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D076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D0766"/>
    <w:rPr>
      <w:b/>
      <w:bCs/>
      <w:smallCaps/>
      <w:color w:val="1F497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D0766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D0766"/>
    <w:pPr>
      <w:outlineLvl w:val="9"/>
    </w:pPr>
  </w:style>
  <w:style w:type="table" w:styleId="Tablaconcuadrcula">
    <w:name w:val="Table Grid"/>
    <w:basedOn w:val="Tablanormal"/>
    <w:uiPriority w:val="59"/>
    <w:rsid w:val="000D0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701B4E"/>
  </w:style>
  <w:style w:type="paragraph" w:styleId="Encabezado">
    <w:name w:val="header"/>
    <w:basedOn w:val="Normal"/>
    <w:link w:val="EncabezadoCar"/>
    <w:uiPriority w:val="99"/>
    <w:unhideWhenUsed/>
    <w:rsid w:val="00701B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B4E"/>
  </w:style>
  <w:style w:type="paragraph" w:styleId="Piedepgina">
    <w:name w:val="footer"/>
    <w:basedOn w:val="Normal"/>
    <w:link w:val="PiedepginaCar"/>
    <w:uiPriority w:val="99"/>
    <w:unhideWhenUsed/>
    <w:rsid w:val="00701B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B769C34BD34A95AE65D1DCDB19B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81220-F898-40D1-8B28-A84DC52AB211}"/>
      </w:docPartPr>
      <w:docPartBody>
        <w:p w:rsidR="00000000" w:rsidRDefault="004B7598" w:rsidP="004B7598">
          <w:pPr>
            <w:pStyle w:val="61B769C34BD34A95AE65D1DCDB19BCE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AD046479C294AE3A3BF114706124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912C3-23CA-4AEF-A8B7-D6024D80ED2E}"/>
      </w:docPartPr>
      <w:docPartBody>
        <w:p w:rsidR="00000000" w:rsidRDefault="004B7598" w:rsidP="004B7598">
          <w:pPr>
            <w:pStyle w:val="9AD046479C294AE3A3BF114706124B24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98"/>
    <w:rsid w:val="004B7598"/>
    <w:rsid w:val="00F1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B769C34BD34A95AE65D1DCDB19BCEF">
    <w:name w:val="61B769C34BD34A95AE65D1DCDB19BCEF"/>
    <w:rsid w:val="004B7598"/>
  </w:style>
  <w:style w:type="paragraph" w:customStyle="1" w:styleId="9AD046479C294AE3A3BF114706124B24">
    <w:name w:val="9AD046479C294AE3A3BF114706124B24"/>
    <w:rsid w:val="004B7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6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</dc:title>
  <dc:subject>Programación de sistemas móviles</dc:subject>
  <dc:creator>Esteban Carranza</dc:creator>
  <cp:keywords/>
  <dc:description/>
  <cp:lastModifiedBy>Esteban Carranza</cp:lastModifiedBy>
  <cp:revision>4</cp:revision>
  <cp:lastPrinted>2018-02-02T23:06:00Z</cp:lastPrinted>
  <dcterms:created xsi:type="dcterms:W3CDTF">2014-09-10T04:28:00Z</dcterms:created>
  <dcterms:modified xsi:type="dcterms:W3CDTF">2018-02-02T23:13:00Z</dcterms:modified>
  <cp:category/>
</cp:coreProperties>
</file>