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1" w:line="259" w:lineRule="auto"/>
        <w:ind w:right="2786"/>
        <w:jc w:val="right"/>
        <w:rPr/>
      </w:pPr>
      <w:r w:rsidDel="00000000" w:rsidR="00000000" w:rsidRPr="00000000">
        <w:rPr>
          <w:rtl w:val="0"/>
        </w:rPr>
        <w:t xml:space="preserve">Documento de Diseño del Sistema (SDD) </w:t>
      </w:r>
    </w:p>
    <w:p w:rsidR="00000000" w:rsidDel="00000000" w:rsidP="00000000" w:rsidRDefault="00000000" w:rsidRPr="00000000" w14:paraId="00000004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9" w:line="259" w:lineRule="auto"/>
        <w:ind w:left="0" w:right="279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1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1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1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1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1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1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1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1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1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59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Tabla de contenido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162"/>
            </w:tabs>
            <w:spacing w:after="116" w:before="0" w:line="257" w:lineRule="auto"/>
            <w:ind w:left="25" w:right="34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Resumen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162"/>
            </w:tabs>
            <w:spacing w:after="116" w:before="0" w:line="257" w:lineRule="auto"/>
            <w:ind w:left="25" w:right="34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162"/>
            </w:tabs>
            <w:spacing w:after="116" w:before="0" w:line="257" w:lineRule="auto"/>
            <w:ind w:left="25" w:right="34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Arquitectura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162"/>
            </w:tabs>
            <w:spacing w:after="116" w:before="0" w:line="257" w:lineRule="auto"/>
            <w:ind w:left="246" w:right="34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Escenarios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162"/>
            </w:tabs>
            <w:spacing w:after="116" w:before="0" w:line="257" w:lineRule="auto"/>
            <w:ind w:left="246" w:right="34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Desarrollo del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162"/>
            </w:tabs>
            <w:spacing w:after="116" w:before="0" w:line="257" w:lineRule="auto"/>
            <w:ind w:left="246" w:right="34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Lógica del Sistema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162"/>
            </w:tabs>
            <w:spacing w:after="116" w:before="0" w:line="257" w:lineRule="auto"/>
            <w:ind w:left="25" w:right="34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Modelado de datos para PostgresSQL (JSON)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179" w:line="259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="259" w:lineRule="auto"/>
        <w:ind w:left="0" w:right="2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1"/>
        </w:numPr>
        <w:ind w:left="345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35">
      <w:pPr>
        <w:pStyle w:val="Heading1"/>
        <w:ind w:left="-15" w:firstLine="0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El manejo de talleres mecánicos implica desafíos relacionados con la organización de reparaciones y la interacción con los clientes, especialmente cuando se carece de herramientas digitales que optimicen estas tareas. Para abordar estas necesidades, presentamos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CarMotorFix</w:t>
      </w:r>
      <w:r w:rsidDel="00000000" w:rsidR="00000000" w:rsidRPr="00000000">
        <w:rPr>
          <w:sz w:val="24"/>
          <w:szCs w:val="24"/>
          <w:rtl w:val="0"/>
        </w:rPr>
        <w:t xml:space="preserve">, un software de gestión integral que ofrece: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2"/>
        </w:numPr>
        <w:ind w:left="720" w:hanging="360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Organización eficiente de las órdenes de trabajo (OT).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2"/>
        </w:numPr>
        <w:ind w:left="720" w:hanging="360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Gestión de Servicios.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2"/>
        </w:numPr>
        <w:ind w:left="720" w:hanging="360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Comunicación optimizada con los clientes mediante notificaciones.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El sistema permitirá a los talleres registrar y consultar datos de reparaciones, optimizar el flujo de trabajo y mejorar la experiencia del cliente al garantizar un seguimiento más transparente de los servicios. Para lograrlo, este documento presenta un diseño detallado de la arquitectura de bajo nivel del sistema a desarrollar, basado en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de vistas de arquitectura 4+1</w:t>
      </w:r>
      <w:r w:rsidDel="00000000" w:rsidR="00000000" w:rsidRPr="00000000">
        <w:rPr>
          <w:sz w:val="24"/>
          <w:szCs w:val="24"/>
          <w:rtl w:val="0"/>
        </w:rPr>
        <w:t xml:space="preserve">, que asegura una representación clara y organizada de los componentes del sistema, enfocándose en los aspectos funcionales y no funcionales esenciales para su éxito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1"/>
        </w:numPr>
        <w:ind w:left="345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B">
      <w:pPr>
        <w:spacing w:after="150" w:lineRule="auto"/>
        <w:ind w:right="323"/>
        <w:rPr/>
      </w:pPr>
      <w:r w:rsidDel="00000000" w:rsidR="00000000" w:rsidRPr="00000000">
        <w:rPr>
          <w:rtl w:val="0"/>
        </w:rPr>
        <w:t xml:space="preserve">El modelo de vistas de arquitectura 4+1 define 5 vistas que representan diferentes características significativas para el diseño de un sistema de software: Vista lógica, vista de procesos, vista de desarrollo, vista física y los escenarios. </w:t>
      </w:r>
    </w:p>
    <w:p w:rsidR="00000000" w:rsidDel="00000000" w:rsidP="00000000" w:rsidRDefault="00000000" w:rsidRPr="00000000" w14:paraId="0000003C">
      <w:pPr>
        <w:ind w:right="323"/>
        <w:rPr/>
      </w:pPr>
      <w:r w:rsidDel="00000000" w:rsidR="00000000" w:rsidRPr="00000000">
        <w:rPr>
          <w:rtl w:val="0"/>
        </w:rPr>
        <w:t xml:space="preserve">A lo largo del documento se explicará cada una de las vistas, pero en esta sección se quiere dar una introducción a la solución que se quiere desarrollar con una arquitectura de alto nivel</w:t>
      </w:r>
    </w:p>
    <w:p w:rsidR="00000000" w:rsidDel="00000000" w:rsidP="00000000" w:rsidRDefault="00000000" w:rsidRPr="00000000" w14:paraId="0000003D">
      <w:pPr>
        <w:spacing w:after="64" w:line="259" w:lineRule="auto"/>
        <w:ind w:left="0" w:right="283" w:firstLine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824220" cy="3225800"/>
            <wp:effectExtent b="0" l="0" r="0" t="0"/>
            <wp:docPr id="207593315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04" w:line="259" w:lineRule="auto"/>
        <w:ind w:right="338"/>
        <w:jc w:val="center"/>
        <w:rPr/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Ilustración 1. Diagrama de Arquitectura de alto nivel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1"/>
        </w:numPr>
        <w:spacing w:after="210" w:lineRule="auto"/>
        <w:ind w:left="345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Arquitectura del Sistema 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1"/>
        </w:numPr>
        <w:ind w:left="904" w:hanging="559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Vista de Escenarios </w:t>
      </w:r>
    </w:p>
    <w:p w:rsidR="00000000" w:rsidDel="00000000" w:rsidP="00000000" w:rsidRDefault="00000000" w:rsidRPr="00000000" w14:paraId="00000041">
      <w:pPr>
        <w:spacing w:after="62" w:line="259" w:lineRule="auto"/>
        <w:ind w:left="0" w:right="878" w:firstLine="0"/>
        <w:rPr/>
      </w:pPr>
      <w:r w:rsidDel="00000000" w:rsidR="00000000" w:rsidRPr="00000000">
        <w:rPr>
          <w:rtl w:val="0"/>
        </w:rPr>
        <w:t xml:space="preserve">Los escenarios del sistema </w:t>
      </w:r>
      <w:r w:rsidDel="00000000" w:rsidR="00000000" w:rsidRPr="00000000">
        <w:rPr>
          <w:b w:val="1"/>
          <w:rtl w:val="0"/>
        </w:rPr>
        <w:t xml:space="preserve">CarMotorFix</w:t>
      </w:r>
      <w:r w:rsidDel="00000000" w:rsidR="00000000" w:rsidRPr="00000000">
        <w:rPr>
          <w:rtl w:val="0"/>
        </w:rPr>
        <w:t xml:space="preserve"> están representados mediante un diagrama de casos de uso (ver imagen adjunta). Este diagrama ilustra las interacciones entre los actores principales y el sistema, detallando las funcionalidades que este ofrece. A continuación, se describen los actores y sus interacciones con el sistema:</w:t>
      </w:r>
    </w:p>
    <w:p w:rsidR="00000000" w:rsidDel="00000000" w:rsidP="00000000" w:rsidRDefault="00000000" w:rsidRPr="00000000" w14:paraId="00000042">
      <w:pPr>
        <w:spacing w:after="62" w:line="259" w:lineRule="auto"/>
        <w:ind w:left="0" w:right="87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Usuario no autenticado</w:t>
      </w:r>
    </w:p>
    <w:p w:rsidR="00000000" w:rsidDel="00000000" w:rsidP="00000000" w:rsidRDefault="00000000" w:rsidRPr="00000000" w14:paraId="00000043">
      <w:pPr>
        <w:spacing w:after="62" w:line="259" w:lineRule="auto"/>
        <w:ind w:left="0" w:right="878" w:firstLine="0"/>
        <w:rPr/>
      </w:pPr>
      <w:r w:rsidDel="00000000" w:rsidR="00000000" w:rsidRPr="00000000">
        <w:rPr>
          <w:rtl w:val="0"/>
        </w:rPr>
        <w:t xml:space="preserve">Este actor representa a las personas que interactúan con el sistema sin haber iniciado sesión. Las funcionalidades disponibles para ellos incluyen: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: Permite crear una cuenta en el sistema.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Iniciar sesión</w:t>
      </w:r>
      <w:r w:rsidDel="00000000" w:rsidR="00000000" w:rsidRPr="00000000">
        <w:rPr>
          <w:rtl w:val="0"/>
        </w:rPr>
        <w:t xml:space="preserve">: Habilita el acceso a funcionalidades específicas del usuario autenticado.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Recuperar contraseña</w:t>
      </w:r>
      <w:r w:rsidDel="00000000" w:rsidR="00000000" w:rsidRPr="00000000">
        <w:rPr>
          <w:rtl w:val="0"/>
        </w:rPr>
        <w:t xml:space="preserve">: Ofrece un mecanismo para recuperar el acceso mediante el envío de un correo de verificación.</w:t>
      </w:r>
    </w:p>
    <w:p w:rsidR="00000000" w:rsidDel="00000000" w:rsidP="00000000" w:rsidRDefault="00000000" w:rsidRPr="00000000" w14:paraId="00000047">
      <w:pPr>
        <w:spacing w:after="62" w:line="259" w:lineRule="auto"/>
        <w:ind w:left="0" w:right="87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Usuario autenticado</w:t>
      </w:r>
    </w:p>
    <w:p w:rsidR="00000000" w:rsidDel="00000000" w:rsidP="00000000" w:rsidRDefault="00000000" w:rsidRPr="00000000" w14:paraId="00000048">
      <w:pPr>
        <w:spacing w:after="62" w:line="259" w:lineRule="auto"/>
        <w:ind w:left="0" w:right="878" w:firstLine="0"/>
        <w:rPr/>
      </w:pPr>
      <w:r w:rsidDel="00000000" w:rsidR="00000000" w:rsidRPr="00000000">
        <w:rPr>
          <w:rtl w:val="0"/>
        </w:rPr>
        <w:t xml:space="preserve">Una vez que el usuario ha iniciado sesión, tendrá acceso a funcionalidades adicionales como: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Modificar información</w:t>
      </w:r>
      <w:r w:rsidDel="00000000" w:rsidR="00000000" w:rsidRPr="00000000">
        <w:rPr>
          <w:rtl w:val="0"/>
        </w:rPr>
        <w:t xml:space="preserve">: Actualizar datos personales.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Usar modo oscuro</w:t>
      </w:r>
      <w:r w:rsidDel="00000000" w:rsidR="00000000" w:rsidRPr="00000000">
        <w:rPr>
          <w:rtl w:val="0"/>
        </w:rPr>
        <w:t xml:space="preserve">: Cambiar la apariencia del sistema a un esquema visual más cómodo para ciertos entornos.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Cerrar sesión</w:t>
      </w:r>
      <w:r w:rsidDel="00000000" w:rsidR="00000000" w:rsidRPr="00000000">
        <w:rPr>
          <w:rtl w:val="0"/>
        </w:rPr>
        <w:t xml:space="preserve">: Salir del sistema de forma segura.</w:t>
      </w:r>
    </w:p>
    <w:p w:rsidR="00000000" w:rsidDel="00000000" w:rsidP="00000000" w:rsidRDefault="00000000" w:rsidRPr="00000000" w14:paraId="0000004C">
      <w:pPr>
        <w:spacing w:after="62" w:line="259" w:lineRule="auto"/>
        <w:ind w:left="0" w:right="87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Administrador</w:t>
      </w:r>
    </w:p>
    <w:p w:rsidR="00000000" w:rsidDel="00000000" w:rsidP="00000000" w:rsidRDefault="00000000" w:rsidRPr="00000000" w14:paraId="0000004D">
      <w:pPr>
        <w:spacing w:after="62" w:line="259" w:lineRule="auto"/>
        <w:ind w:left="0" w:right="878" w:firstLine="0"/>
        <w:rPr/>
      </w:pPr>
      <w:r w:rsidDel="00000000" w:rsidR="00000000" w:rsidRPr="00000000">
        <w:rPr>
          <w:rtl w:val="0"/>
        </w:rPr>
        <w:t xml:space="preserve">El administrador es responsable de las configuraciones y gestión avanzada del sistema, y puede: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Crear mecánico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desactivar mecánico</w:t>
      </w:r>
      <w:r w:rsidDel="00000000" w:rsidR="00000000" w:rsidRPr="00000000">
        <w:rPr>
          <w:rtl w:val="0"/>
        </w:rPr>
        <w:t xml:space="preserve">: Administrar el personal técnico.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Crear servicio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desactivar servicio</w:t>
      </w:r>
      <w:r w:rsidDel="00000000" w:rsidR="00000000" w:rsidRPr="00000000">
        <w:rPr>
          <w:rtl w:val="0"/>
        </w:rPr>
        <w:t xml:space="preserve">: Gestionar los tipos de servicios que ofrece el taller.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Asignar OT</w:t>
      </w:r>
      <w:r w:rsidDel="00000000" w:rsidR="00000000" w:rsidRPr="00000000">
        <w:rPr>
          <w:rtl w:val="0"/>
        </w:rPr>
        <w:t xml:space="preserve">: Delegar órdenes de trabajo a los mecánicos.</w:t>
      </w:r>
    </w:p>
    <w:p w:rsidR="00000000" w:rsidDel="00000000" w:rsidP="00000000" w:rsidRDefault="00000000" w:rsidRPr="00000000" w14:paraId="00000051">
      <w:pPr>
        <w:spacing w:after="62" w:line="259" w:lineRule="auto"/>
        <w:ind w:left="0" w:right="87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Mecánico</w:t>
      </w:r>
    </w:p>
    <w:p w:rsidR="00000000" w:rsidDel="00000000" w:rsidP="00000000" w:rsidRDefault="00000000" w:rsidRPr="00000000" w14:paraId="00000052">
      <w:pPr>
        <w:spacing w:after="62" w:line="259" w:lineRule="auto"/>
        <w:ind w:left="0" w:right="878" w:firstLine="0"/>
        <w:rPr/>
      </w:pPr>
      <w:r w:rsidDel="00000000" w:rsidR="00000000" w:rsidRPr="00000000">
        <w:rPr>
          <w:rtl w:val="0"/>
        </w:rPr>
        <w:t xml:space="preserve">El mecánico puede gestionar las órdenes de trabajo asignadas y realizar cotizaciones: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Cambiar de estado OT</w:t>
      </w:r>
      <w:r w:rsidDel="00000000" w:rsidR="00000000" w:rsidRPr="00000000">
        <w:rPr>
          <w:rtl w:val="0"/>
        </w:rPr>
        <w:t xml:space="preserve">: Modificar el progreso de una orden de trabajo.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Agregar mecánicos a la OT</w:t>
      </w:r>
      <w:r w:rsidDel="00000000" w:rsidR="00000000" w:rsidRPr="00000000">
        <w:rPr>
          <w:rtl w:val="0"/>
        </w:rPr>
        <w:t xml:space="preserve">: Delegar subtareas a otros técnicos.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Realizar cotización</w:t>
      </w:r>
      <w:r w:rsidDel="00000000" w:rsidR="00000000" w:rsidRPr="00000000">
        <w:rPr>
          <w:rtl w:val="0"/>
        </w:rPr>
        <w:t xml:space="preserve">: Crear presupuestos para servicios solicitados.</w:t>
      </w:r>
    </w:p>
    <w:p w:rsidR="00000000" w:rsidDel="00000000" w:rsidP="00000000" w:rsidRDefault="00000000" w:rsidRPr="00000000" w14:paraId="00000056">
      <w:pPr>
        <w:spacing w:after="62" w:line="259" w:lineRule="auto"/>
        <w:ind w:left="0" w:right="87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Cliente</w:t>
      </w:r>
    </w:p>
    <w:p w:rsidR="00000000" w:rsidDel="00000000" w:rsidP="00000000" w:rsidRDefault="00000000" w:rsidRPr="00000000" w14:paraId="00000057">
      <w:pPr>
        <w:spacing w:after="62" w:line="259" w:lineRule="auto"/>
        <w:ind w:left="0" w:right="878" w:firstLine="0"/>
        <w:rPr/>
      </w:pPr>
      <w:r w:rsidDel="00000000" w:rsidR="00000000" w:rsidRPr="00000000">
        <w:rPr>
          <w:rtl w:val="0"/>
        </w:rPr>
        <w:t xml:space="preserve">El cliente es quien solicita los servicios del taller y puede: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Crear vehículo</w:t>
      </w:r>
      <w:r w:rsidDel="00000000" w:rsidR="00000000" w:rsidRPr="00000000">
        <w:rPr>
          <w:rtl w:val="0"/>
        </w:rPr>
        <w:t xml:space="preserve">: Registrar sus vehículos en el sistema, pudiendo posteriormente modificarlos, desactivarlos o transferirlos.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Aceptar/rechazar cotizaciones</w:t>
      </w:r>
      <w:r w:rsidDel="00000000" w:rsidR="00000000" w:rsidRPr="00000000">
        <w:rPr>
          <w:rtl w:val="0"/>
        </w:rPr>
        <w:t xml:space="preserve">: Tomar decisiones basadas en los presupuestos proporcionados por los mecánicos.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62" w:line="259" w:lineRule="auto"/>
        <w:ind w:left="720" w:right="878" w:hanging="360"/>
        <w:rPr/>
      </w:pPr>
      <w:r w:rsidDel="00000000" w:rsidR="00000000" w:rsidRPr="00000000">
        <w:rPr>
          <w:b w:val="1"/>
          <w:rtl w:val="0"/>
        </w:rPr>
        <w:t xml:space="preserve">Crear valorización</w:t>
      </w:r>
      <w:r w:rsidDel="00000000" w:rsidR="00000000" w:rsidRPr="00000000">
        <w:rPr>
          <w:rtl w:val="0"/>
        </w:rPr>
        <w:t xml:space="preserve">: Calificar el servicio recibido, con opciones para modificar posteriormente la valoración.</w:t>
      </w:r>
    </w:p>
    <w:p w:rsidR="00000000" w:rsidDel="00000000" w:rsidP="00000000" w:rsidRDefault="00000000" w:rsidRPr="00000000" w14:paraId="0000005B">
      <w:pPr>
        <w:spacing w:after="62" w:line="259" w:lineRule="auto"/>
        <w:ind w:left="0" w:right="87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El sistema</w:t>
      </w:r>
    </w:p>
    <w:p w:rsidR="00000000" w:rsidDel="00000000" w:rsidP="00000000" w:rsidRDefault="00000000" w:rsidRPr="00000000" w14:paraId="0000005C">
      <w:pPr>
        <w:spacing w:after="62" w:line="259" w:lineRule="auto"/>
        <w:ind w:left="0" w:right="878" w:firstLine="0"/>
        <w:rPr/>
      </w:pPr>
      <w:r w:rsidDel="00000000" w:rsidR="00000000" w:rsidRPr="00000000">
        <w:rPr>
          <w:rtl w:val="0"/>
        </w:rPr>
        <w:t xml:space="preserve">El sistema tiene como responsabilidad principal facilitar las funcionalidades antes mencionadas, garantizando la correcta gestión de datos y seguridad, así como enviando correos de verificación y automatizando procesos internos para mejorar la experiencia del usuario.</w:t>
      </w:r>
    </w:p>
    <w:p w:rsidR="00000000" w:rsidDel="00000000" w:rsidP="00000000" w:rsidRDefault="00000000" w:rsidRPr="00000000" w14:paraId="0000005D">
      <w:pPr>
        <w:spacing w:after="62" w:line="259" w:lineRule="auto"/>
        <w:ind w:left="0" w:right="878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824220" cy="3870325"/>
            <wp:effectExtent b="0" l="0" r="0" t="0"/>
            <wp:docPr descr="Diagrama, Esquemático&#10;&#10;Descripción generada automáticamente" id="2075933153" name="image4.png"/>
            <a:graphic>
              <a:graphicData uri="http://schemas.openxmlformats.org/drawingml/2006/picture">
                <pic:pic>
                  <pic:nvPicPr>
                    <pic:cNvPr descr="Diagrama, Esquemático&#10;&#10;Descripción generada automáticament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87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21" w:line="259" w:lineRule="auto"/>
        <w:ind w:right="333"/>
        <w:jc w:val="center"/>
        <w:rPr/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Ilustración 2. Diagrama de casos de uso (escenarios)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1"/>
        </w:numPr>
        <w:ind w:left="904" w:hanging="559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Vista de Desarrollo del Sistema </w:t>
      </w:r>
    </w:p>
    <w:p w:rsidR="00000000" w:rsidDel="00000000" w:rsidP="00000000" w:rsidRDefault="00000000" w:rsidRPr="00000000" w14:paraId="00000060">
      <w:pPr>
        <w:spacing w:after="62" w:line="259" w:lineRule="auto"/>
        <w:ind w:left="0" w:right="271" w:firstLine="0"/>
        <w:rPr/>
      </w:pPr>
      <w:r w:rsidDel="00000000" w:rsidR="00000000" w:rsidRPr="00000000">
        <w:rPr>
          <w:rtl w:val="0"/>
        </w:rPr>
        <w:t xml:space="preserve">El diagrama de desarrollo muestra los componentes principales del sistema </w:t>
      </w:r>
      <w:r w:rsidDel="00000000" w:rsidR="00000000" w:rsidRPr="00000000">
        <w:rPr>
          <w:b w:val="1"/>
          <w:rtl w:val="0"/>
        </w:rPr>
        <w:t xml:space="preserve">CarMotorFix</w:t>
      </w:r>
      <w:r w:rsidDel="00000000" w:rsidR="00000000" w:rsidRPr="00000000">
        <w:rPr>
          <w:rtl w:val="0"/>
        </w:rPr>
        <w:t xml:space="preserve">, distribuidos entre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, junto con sus conexiones y responsabilidades. A continuación, se detalla la estructura basada en el diagrama proporcionado:</w:t>
      </w:r>
    </w:p>
    <w:p w:rsidR="00000000" w:rsidDel="00000000" w:rsidP="00000000" w:rsidRDefault="00000000" w:rsidRPr="00000000" w14:paraId="00000061">
      <w:pPr>
        <w:spacing w:after="62" w:line="259" w:lineRule="auto"/>
        <w:ind w:left="0" w:right="27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(App Web)</w:t>
      </w:r>
    </w:p>
    <w:p w:rsidR="00000000" w:rsidDel="00000000" w:rsidP="00000000" w:rsidRDefault="00000000" w:rsidRPr="00000000" w14:paraId="00000062">
      <w:pPr>
        <w:spacing w:after="62" w:line="259" w:lineRule="auto"/>
        <w:ind w:left="0" w:right="271" w:firstLine="0"/>
        <w:rPr/>
      </w:pPr>
      <w:r w:rsidDel="00000000" w:rsidR="00000000" w:rsidRPr="00000000">
        <w:rPr>
          <w:b w:val="1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Login, Registro, Configuración, Dashboard:</w:t>
      </w:r>
      <w:r w:rsidDel="00000000" w:rsidR="00000000" w:rsidRPr="00000000">
        <w:rPr>
          <w:rtl w:val="0"/>
        </w:rPr>
        <w:t xml:space="preserve"> Interfaces para la autenticación, gestión de la cuenta, y visualización de datos.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Detalle servicio, Orden de trabajo:</w:t>
      </w:r>
      <w:r w:rsidDel="00000000" w:rsidR="00000000" w:rsidRPr="00000000">
        <w:rPr>
          <w:rtl w:val="0"/>
        </w:rPr>
        <w:t xml:space="preserve"> Sección para ver información específica de servicios y gestionar órdenes.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Inicio y Verificar email:</w:t>
      </w:r>
      <w:r w:rsidDel="00000000" w:rsidR="00000000" w:rsidRPr="00000000">
        <w:rPr>
          <w:rtl w:val="0"/>
        </w:rPr>
        <w:t xml:space="preserve"> Entrada inicial y confirmación de correos electrónicos.</w:t>
      </w:r>
    </w:p>
    <w:p w:rsidR="00000000" w:rsidDel="00000000" w:rsidP="00000000" w:rsidRDefault="00000000" w:rsidRPr="00000000" w14:paraId="00000066">
      <w:pPr>
        <w:spacing w:after="62" w:line="259" w:lineRule="auto"/>
        <w:ind w:left="0" w:right="271" w:firstLine="0"/>
        <w:rPr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AuthService:</w:t>
      </w:r>
      <w:r w:rsidDel="00000000" w:rsidR="00000000" w:rsidRPr="00000000">
        <w:rPr>
          <w:rtl w:val="0"/>
        </w:rPr>
        <w:t xml:space="preserve"> Servicio de autenticación para manejar registros e inicios de sesión.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AuthContext:</w:t>
      </w:r>
      <w:r w:rsidDel="00000000" w:rsidR="00000000" w:rsidRPr="00000000">
        <w:rPr>
          <w:rtl w:val="0"/>
        </w:rPr>
        <w:t xml:space="preserve"> Gestión del contexto del usuario autenticado.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RoutesService:</w:t>
      </w:r>
      <w:r w:rsidDel="00000000" w:rsidR="00000000" w:rsidRPr="00000000">
        <w:rPr>
          <w:rtl w:val="0"/>
        </w:rPr>
        <w:t xml:space="preserve"> Navegación entre vistas de la aplicación.</w:t>
      </w:r>
    </w:p>
    <w:p w:rsidR="00000000" w:rsidDel="00000000" w:rsidP="00000000" w:rsidRDefault="00000000" w:rsidRPr="00000000" w14:paraId="0000006A">
      <w:pPr>
        <w:spacing w:after="62" w:line="259" w:lineRule="auto"/>
        <w:ind w:left="0" w:right="271" w:firstLine="0"/>
        <w:rPr/>
      </w:pPr>
      <w:r w:rsidDel="00000000" w:rsidR="00000000" w:rsidRPr="00000000">
        <w:rPr>
          <w:b w:val="1"/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Cliente, Mecánico, Administrador, Vehículo:</w:t>
      </w:r>
      <w:r w:rsidDel="00000000" w:rsidR="00000000" w:rsidRPr="00000000">
        <w:rPr>
          <w:rtl w:val="0"/>
        </w:rPr>
        <w:t xml:space="preserve"> Representación de los actores principales y los objetos de interacción.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Orden de trabajo, Servicios, Taller:</w:t>
      </w:r>
      <w:r w:rsidDel="00000000" w:rsidR="00000000" w:rsidRPr="00000000">
        <w:rPr>
          <w:rtl w:val="0"/>
        </w:rPr>
        <w:t xml:space="preserve"> Estructuras que soportan las operaciones clave del sistema.</w:t>
      </w:r>
    </w:p>
    <w:p w:rsidR="00000000" w:rsidDel="00000000" w:rsidP="00000000" w:rsidRDefault="00000000" w:rsidRPr="00000000" w14:paraId="0000006D">
      <w:pPr>
        <w:spacing w:after="62" w:line="259" w:lineRule="auto"/>
        <w:ind w:left="0" w:right="271" w:firstLine="0"/>
        <w:rPr/>
      </w:pPr>
      <w:r w:rsidDel="00000000" w:rsidR="00000000" w:rsidRPr="00000000">
        <w:rPr>
          <w:b w:val="1"/>
          <w:rtl w:val="0"/>
        </w:rPr>
        <w:t xml:space="preserve">View Models (VM):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Taller VM, Servicios VM, Vehículo VM:</w:t>
      </w:r>
      <w:r w:rsidDel="00000000" w:rsidR="00000000" w:rsidRPr="00000000">
        <w:rPr>
          <w:rtl w:val="0"/>
        </w:rPr>
        <w:t xml:space="preserve"> Representaciones de datos para su consumo en vistas específicas.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Orden de trabajo VM, Mecánico VM, Administrador VM:</w:t>
      </w:r>
      <w:r w:rsidDel="00000000" w:rsidR="00000000" w:rsidRPr="00000000">
        <w:rPr>
          <w:rtl w:val="0"/>
        </w:rPr>
        <w:t xml:space="preserve"> Modelos intermedios para gestionar la lógica de la interfaz.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Auth VM:</w:t>
      </w:r>
      <w:r w:rsidDel="00000000" w:rsidR="00000000" w:rsidRPr="00000000">
        <w:rPr>
          <w:rtl w:val="0"/>
        </w:rPr>
        <w:t xml:space="preserve"> Controla la autenticación y sesiones del usuario.</w:t>
      </w:r>
    </w:p>
    <w:p w:rsidR="00000000" w:rsidDel="00000000" w:rsidP="00000000" w:rsidRDefault="00000000" w:rsidRPr="00000000" w14:paraId="00000071">
      <w:pPr>
        <w:spacing w:after="62" w:line="259" w:lineRule="auto"/>
        <w:ind w:left="0" w:right="27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(Strapi)</w:t>
      </w:r>
    </w:p>
    <w:p w:rsidR="00000000" w:rsidDel="00000000" w:rsidP="00000000" w:rsidRDefault="00000000" w:rsidRPr="00000000" w14:paraId="00000072">
      <w:pPr>
        <w:spacing w:after="62" w:line="259" w:lineRule="auto"/>
        <w:ind w:left="0" w:right="271" w:firstLine="0"/>
        <w:rPr/>
      </w:pPr>
      <w:r w:rsidDel="00000000" w:rsidR="00000000" w:rsidRPr="00000000">
        <w:rPr>
          <w:b w:val="1"/>
          <w:rtl w:val="0"/>
        </w:rPr>
        <w:t xml:space="preserve">Vistas (APIs):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Cliente API, Mecánico API, Administrador API:</w:t>
      </w:r>
      <w:r w:rsidDel="00000000" w:rsidR="00000000" w:rsidRPr="00000000">
        <w:rPr>
          <w:rtl w:val="0"/>
        </w:rPr>
        <w:t xml:space="preserve"> Endpoints para manejar usuarios según sus roles.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Orden de trabajo API, Servicios API, Vehículo API:</w:t>
      </w:r>
      <w:r w:rsidDel="00000000" w:rsidR="00000000" w:rsidRPr="00000000">
        <w:rPr>
          <w:rtl w:val="0"/>
        </w:rPr>
        <w:t xml:space="preserve"> Permiten la gestión de recursos relacionados con el taller.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Taller API:</w:t>
      </w:r>
      <w:r w:rsidDel="00000000" w:rsidR="00000000" w:rsidRPr="00000000">
        <w:rPr>
          <w:rtl w:val="0"/>
        </w:rPr>
        <w:t xml:space="preserve"> Endpoint que organiza la estructura principal del negocio.</w:t>
      </w:r>
    </w:p>
    <w:p w:rsidR="00000000" w:rsidDel="00000000" w:rsidP="00000000" w:rsidRDefault="00000000" w:rsidRPr="00000000" w14:paraId="00000076">
      <w:pPr>
        <w:spacing w:after="62" w:line="259" w:lineRule="auto"/>
        <w:ind w:left="0" w:right="271" w:firstLine="0"/>
        <w:rPr/>
      </w:pPr>
      <w:r w:rsidDel="00000000" w:rsidR="00000000" w:rsidRPr="00000000">
        <w:rPr>
          <w:b w:val="1"/>
          <w:rtl w:val="0"/>
        </w:rPr>
        <w:t xml:space="preserve">Modelos: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Cliente, Mecánico, Administrador:</w:t>
      </w:r>
      <w:r w:rsidDel="00000000" w:rsidR="00000000" w:rsidRPr="00000000">
        <w:rPr>
          <w:rtl w:val="0"/>
        </w:rPr>
        <w:t xml:space="preserve"> Entidades para cada tipo de usuario del sistema.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Orden de trabajo, Servicios, Vehículo, Taller:</w:t>
      </w:r>
      <w:r w:rsidDel="00000000" w:rsidR="00000000" w:rsidRPr="00000000">
        <w:rPr>
          <w:rtl w:val="0"/>
        </w:rPr>
        <w:t xml:space="preserve"> Tablas y relaciones de datos principales en la base de datos.</w:t>
      </w:r>
    </w:p>
    <w:p w:rsidR="00000000" w:rsidDel="00000000" w:rsidP="00000000" w:rsidRDefault="00000000" w:rsidRPr="00000000" w14:paraId="00000079">
      <w:pPr>
        <w:spacing w:after="62" w:line="259" w:lineRule="auto"/>
        <w:ind w:left="0" w:right="271" w:firstLine="0"/>
        <w:rPr/>
      </w:pPr>
      <w:r w:rsidDel="00000000" w:rsidR="00000000" w:rsidRPr="00000000">
        <w:rPr>
          <w:b w:val="1"/>
          <w:rtl w:val="0"/>
        </w:rPr>
        <w:t xml:space="preserve">Serializadores:</w:t>
      </w:r>
      <w:r w:rsidDel="00000000" w:rsidR="00000000" w:rsidRPr="00000000">
        <w:rPr>
          <w:rtl w:val="0"/>
        </w:rPr>
        <w:br w:type="textWrapping"/>
        <w:t xml:space="preserve">Convierten datos entre el frontend y backend, asegurando consistencia en las transferencias.</w:t>
      </w:r>
    </w:p>
    <w:p w:rsidR="00000000" w:rsidDel="00000000" w:rsidP="00000000" w:rsidRDefault="00000000" w:rsidRPr="00000000" w14:paraId="0000007A">
      <w:pPr>
        <w:spacing w:after="62" w:line="259" w:lineRule="auto"/>
        <w:ind w:left="0" w:right="271" w:firstLine="0"/>
        <w:rPr/>
      </w:pPr>
      <w:r w:rsidDel="00000000" w:rsidR="00000000" w:rsidRPr="00000000">
        <w:rPr>
          <w:b w:val="1"/>
          <w:rtl w:val="0"/>
        </w:rPr>
        <w:t xml:space="preserve">URLs:</w:t>
      </w:r>
      <w:r w:rsidDel="00000000" w:rsidR="00000000" w:rsidRPr="00000000">
        <w:rPr>
          <w:rtl w:val="0"/>
        </w:rPr>
        <w:br w:type="textWrapping"/>
        <w:t xml:space="preserve">Definen los puntos de acceso a cada funcionalidad del backend.</w:t>
      </w:r>
    </w:p>
    <w:p w:rsidR="00000000" w:rsidDel="00000000" w:rsidP="00000000" w:rsidRDefault="00000000" w:rsidRPr="00000000" w14:paraId="0000007B">
      <w:pPr>
        <w:spacing w:after="62" w:line="259" w:lineRule="auto"/>
        <w:ind w:left="0" w:right="27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(PostgreSQL)</w:t>
      </w:r>
    </w:p>
    <w:p w:rsidR="00000000" w:rsidDel="00000000" w:rsidP="00000000" w:rsidRDefault="00000000" w:rsidRPr="00000000" w14:paraId="0000007C">
      <w:pPr>
        <w:spacing w:after="62" w:line="259" w:lineRule="auto"/>
        <w:ind w:left="0" w:right="271" w:firstLine="0"/>
        <w:rPr/>
      </w:pPr>
      <w:r w:rsidDel="00000000" w:rsidR="00000000" w:rsidRPr="00000000">
        <w:rPr>
          <w:rtl w:val="0"/>
        </w:rPr>
        <w:t xml:space="preserve">Gestiona las entidades mencionadas en los modelos con relaciones bien definidas, garantizando integridad y rendimiento.</w:t>
      </w:r>
    </w:p>
    <w:p w:rsidR="00000000" w:rsidDel="00000000" w:rsidP="00000000" w:rsidRDefault="00000000" w:rsidRPr="00000000" w14:paraId="0000007D">
      <w:pPr>
        <w:spacing w:after="62" w:line="259" w:lineRule="auto"/>
        <w:ind w:left="0" w:right="27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Externos: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Notificaciones push:</w:t>
      </w:r>
      <w:r w:rsidDel="00000000" w:rsidR="00000000" w:rsidRPr="00000000">
        <w:rPr>
          <w:rtl w:val="0"/>
        </w:rPr>
        <w:t xml:space="preserve"> Canal para alertar a los usuarios sobre actualizaciones y cambios en el sistema.</w:t>
      </w:r>
    </w:p>
    <w:p w:rsidR="00000000" w:rsidDel="00000000" w:rsidP="00000000" w:rsidRDefault="00000000" w:rsidRPr="00000000" w14:paraId="0000007F">
      <w:pPr>
        <w:spacing w:after="62" w:line="259" w:lineRule="auto"/>
        <w:ind w:left="0" w:right="27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62" w:line="259" w:lineRule="auto"/>
        <w:ind w:left="720" w:right="271" w:hanging="360"/>
        <w:rPr/>
      </w:pPr>
      <w:r w:rsidDel="00000000" w:rsidR="00000000" w:rsidRPr="00000000">
        <w:rPr>
          <w:b w:val="1"/>
          <w:rtl w:val="0"/>
        </w:rPr>
        <w:t xml:space="preserve">JWT Token:</w:t>
      </w:r>
      <w:r w:rsidDel="00000000" w:rsidR="00000000" w:rsidRPr="00000000">
        <w:rPr>
          <w:rtl w:val="0"/>
        </w:rPr>
        <w:t xml:space="preserve"> Mecanismo para autenticar usuarios y proteger los recursos de la aplicación.</w:t>
      </w:r>
    </w:p>
    <w:p w:rsidR="00000000" w:rsidDel="00000000" w:rsidP="00000000" w:rsidRDefault="00000000" w:rsidRPr="00000000" w14:paraId="00000081">
      <w:pPr>
        <w:spacing w:after="62" w:line="259" w:lineRule="auto"/>
        <w:ind w:left="0" w:right="271" w:firstLine="0"/>
        <w:rPr/>
      </w:pPr>
      <w:r w:rsidDel="00000000" w:rsidR="00000000" w:rsidRPr="00000000">
        <w:rPr>
          <w:rtl w:val="0"/>
        </w:rPr>
        <w:t xml:space="preserve">Este diseño garantiza modularidad, escalabilidad y facilidad de mantenimiento para el sistema </w:t>
      </w:r>
      <w:r w:rsidDel="00000000" w:rsidR="00000000" w:rsidRPr="00000000">
        <w:rPr>
          <w:b w:val="1"/>
          <w:rtl w:val="0"/>
        </w:rPr>
        <w:t xml:space="preserve">CarMotorFix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62" w:line="259" w:lineRule="auto"/>
        <w:ind w:left="0" w:right="27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824220" cy="2691130"/>
            <wp:effectExtent b="0" l="0" r="0" t="0"/>
            <wp:docPr descr="Interfaz de usuario gráfica, Diagrama&#10;&#10;Descripción generada automáticamente" id="2075933152" name="image2.png"/>
            <a:graphic>
              <a:graphicData uri="http://schemas.openxmlformats.org/drawingml/2006/picture">
                <pic:pic>
                  <pic:nvPicPr>
                    <pic:cNvPr descr="Interfaz de usuario gráfica, Diagrama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269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19" w:line="259" w:lineRule="auto"/>
        <w:ind w:right="333"/>
        <w:jc w:val="center"/>
        <w:rPr/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Ilustración 3. Diagrama de Paquetes (vista de desarrollo)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59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1"/>
        </w:numPr>
        <w:spacing w:after="0" w:lineRule="auto"/>
        <w:ind w:left="904" w:hanging="559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Vista Lógica del Sistema </w:t>
      </w:r>
    </w:p>
    <w:p w:rsidR="00000000" w:rsidDel="00000000" w:rsidP="00000000" w:rsidRDefault="00000000" w:rsidRPr="00000000" w14:paraId="00000086">
      <w:pPr>
        <w:spacing w:after="62" w:line="259" w:lineRule="auto"/>
        <w:ind w:left="0" w:right="1718" w:firstLine="0"/>
        <w:rPr/>
      </w:pPr>
      <w:r w:rsidDel="00000000" w:rsidR="00000000" w:rsidRPr="00000000">
        <w:rPr>
          <w:rtl w:val="0"/>
        </w:rPr>
        <w:t xml:space="preserve">Esta vista se representa con una vista logica que modela las principales entidades y relaciones en el sistema </w:t>
      </w:r>
      <w:r w:rsidDel="00000000" w:rsidR="00000000" w:rsidRPr="00000000">
        <w:rPr>
          <w:b w:val="1"/>
          <w:rtl w:val="0"/>
        </w:rPr>
        <w:t xml:space="preserve">CarMotorFix</w:t>
      </w:r>
      <w:r w:rsidDel="00000000" w:rsidR="00000000" w:rsidRPr="00000000">
        <w:rPr>
          <w:rtl w:val="0"/>
        </w:rPr>
        <w:t xml:space="preserve">. Este sistema se centra en la gestión de talleres mecánicos, </w:t>
      </w:r>
      <w:r w:rsidDel="00000000" w:rsidR="00000000" w:rsidRPr="00000000">
        <w:rPr/>
        <w:drawing>
          <wp:inline distB="19050" distT="19050" distL="19050" distR="19050">
            <wp:extent cx="5824220" cy="3187700"/>
            <wp:effectExtent b="0" l="0" r="0" t="0"/>
            <wp:docPr id="20759331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19" w:line="259" w:lineRule="auto"/>
        <w:ind w:right="334"/>
        <w:jc w:val="center"/>
        <w:rPr/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Ilustración 4. Diagrama de clases de las entidades (vista lógica)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63" w:line="259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384" w:line="259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11"/>
        </w:numPr>
        <w:ind w:left="345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Modelado de datos para PostgresSQL (JSON) </w:t>
      </w:r>
    </w:p>
    <w:p w:rsidR="00000000" w:rsidDel="00000000" w:rsidP="00000000" w:rsidRDefault="00000000" w:rsidRPr="00000000" w14:paraId="0000008C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"Tp_vehiculo": {</w:t>
      </w:r>
    </w:p>
    <w:p w:rsidR="00000000" w:rsidDel="00000000" w:rsidP="00000000" w:rsidRDefault="00000000" w:rsidRPr="00000000" w14:paraId="0000008E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"Id_tp_vehiculo": "NUMBER(30)",</w:t>
      </w:r>
    </w:p>
    <w:p w:rsidR="00000000" w:rsidDel="00000000" w:rsidP="00000000" w:rsidRDefault="00000000" w:rsidRPr="00000000" w14:paraId="0000008F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"Nom_tp_vehiculo": "VARCHAR2(30)",</w:t>
      </w:r>
    </w:p>
    <w:p w:rsidR="00000000" w:rsidDel="00000000" w:rsidP="00000000" w:rsidRDefault="00000000" w:rsidRPr="00000000" w14:paraId="00000090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"Vehiculos_ID_vehiculo": "NUMBER(10)"</w:t>
      </w:r>
    </w:p>
    <w:p w:rsidR="00000000" w:rsidDel="00000000" w:rsidP="00000000" w:rsidRDefault="00000000" w:rsidRPr="00000000" w14:paraId="00000091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"Marca": {</w:t>
      </w:r>
    </w:p>
    <w:p w:rsidR="00000000" w:rsidDel="00000000" w:rsidP="00000000" w:rsidRDefault="00000000" w:rsidRPr="00000000" w14:paraId="00000093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"Id_marca": "NUMBER(50)",</w:t>
      </w:r>
    </w:p>
    <w:p w:rsidR="00000000" w:rsidDel="00000000" w:rsidP="00000000" w:rsidRDefault="00000000" w:rsidRPr="00000000" w14:paraId="00000094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"nomb_marca": "VARCHAR2(80)",</w:t>
      </w:r>
    </w:p>
    <w:p w:rsidR="00000000" w:rsidDel="00000000" w:rsidP="00000000" w:rsidRDefault="00000000" w:rsidRPr="00000000" w14:paraId="00000095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"Vehiculos_ID_vehiculo": "NUMBER(10)"</w:t>
      </w:r>
    </w:p>
    <w:p w:rsidR="00000000" w:rsidDel="00000000" w:rsidP="00000000" w:rsidRDefault="00000000" w:rsidRPr="00000000" w14:paraId="00000096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97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"Vehiculos": {</w:t>
      </w:r>
    </w:p>
    <w:p w:rsidR="00000000" w:rsidDel="00000000" w:rsidP="00000000" w:rsidRDefault="00000000" w:rsidRPr="00000000" w14:paraId="00000098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"ID_vehiculo": "NUMBER(10)",</w:t>
      </w:r>
    </w:p>
    <w:p w:rsidR="00000000" w:rsidDel="00000000" w:rsidP="00000000" w:rsidRDefault="00000000" w:rsidRPr="00000000" w14:paraId="00000099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"Patente": "VARCHAR2(8)",</w:t>
      </w:r>
    </w:p>
    <w:p w:rsidR="00000000" w:rsidDel="00000000" w:rsidP="00000000" w:rsidRDefault="00000000" w:rsidRPr="00000000" w14:paraId="0000009A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"Anio": "DATE",</w:t>
      </w:r>
    </w:p>
    <w:p w:rsidR="00000000" w:rsidDel="00000000" w:rsidP="00000000" w:rsidRDefault="00000000" w:rsidRPr="00000000" w14:paraId="0000009B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"Kilometraje": "NUMBER",</w:t>
      </w:r>
    </w:p>
    <w:p w:rsidR="00000000" w:rsidDel="00000000" w:rsidP="00000000" w:rsidRDefault="00000000" w:rsidRPr="00000000" w14:paraId="0000009C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"Modelo": "VARCHAR2(20)",</w:t>
      </w:r>
    </w:p>
    <w:p w:rsidR="00000000" w:rsidDel="00000000" w:rsidP="00000000" w:rsidRDefault="00000000" w:rsidRPr="00000000" w14:paraId="0000009D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"Motor": "VARCHAR2(2)",</w:t>
      </w:r>
    </w:p>
    <w:p w:rsidR="00000000" w:rsidDel="00000000" w:rsidP="00000000" w:rsidRDefault="00000000" w:rsidRPr="00000000" w14:paraId="0000009E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"Color": "VARCHAR2(15)",</w:t>
      </w:r>
    </w:p>
    <w:p w:rsidR="00000000" w:rsidDel="00000000" w:rsidP="00000000" w:rsidRDefault="00000000" w:rsidRPr="00000000" w14:paraId="0000009F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"Estado": "CHAR(1)",</w:t>
      </w:r>
    </w:p>
    <w:p w:rsidR="00000000" w:rsidDel="00000000" w:rsidP="00000000" w:rsidRDefault="00000000" w:rsidRPr="00000000" w14:paraId="000000A0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"Usuario_ID_Usuario": "NUMBER(30)"</w:t>
      </w:r>
    </w:p>
    <w:p w:rsidR="00000000" w:rsidDel="00000000" w:rsidP="00000000" w:rsidRDefault="00000000" w:rsidRPr="00000000" w14:paraId="000000A1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A2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"Orden_trabajo": {</w:t>
      </w:r>
    </w:p>
    <w:p w:rsidR="00000000" w:rsidDel="00000000" w:rsidP="00000000" w:rsidRDefault="00000000" w:rsidRPr="00000000" w14:paraId="000000A3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"Id_OT": "NUMBER(10)",</w:t>
      </w:r>
    </w:p>
    <w:p w:rsidR="00000000" w:rsidDel="00000000" w:rsidP="00000000" w:rsidRDefault="00000000" w:rsidRPr="00000000" w14:paraId="000000A4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"FechaInicio": "DATE",</w:t>
      </w:r>
    </w:p>
    <w:p w:rsidR="00000000" w:rsidDel="00000000" w:rsidP="00000000" w:rsidRDefault="00000000" w:rsidRPr="00000000" w14:paraId="000000A5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"FechaRecepcion": "DATE",</w:t>
      </w:r>
    </w:p>
    <w:p w:rsidR="00000000" w:rsidDel="00000000" w:rsidP="00000000" w:rsidRDefault="00000000" w:rsidRPr="00000000" w14:paraId="000000A6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"FechaEntrega": "DATE",</w:t>
      </w:r>
    </w:p>
    <w:p w:rsidR="00000000" w:rsidDel="00000000" w:rsidP="00000000" w:rsidRDefault="00000000" w:rsidRPr="00000000" w14:paraId="000000A7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"FechaSalida": "DATE",</w:t>
      </w:r>
    </w:p>
    <w:p w:rsidR="00000000" w:rsidDel="00000000" w:rsidP="00000000" w:rsidRDefault="00000000" w:rsidRPr="00000000" w14:paraId="000000A8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"Costo": "NUMBER(15)",</w:t>
      </w:r>
    </w:p>
    <w:p w:rsidR="00000000" w:rsidDel="00000000" w:rsidP="00000000" w:rsidRDefault="00000000" w:rsidRPr="00000000" w14:paraId="000000A9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"Estado_OT_Cod_estado": "NUMBER(2)",</w:t>
      </w:r>
    </w:p>
    <w:p w:rsidR="00000000" w:rsidDel="00000000" w:rsidP="00000000" w:rsidRDefault="00000000" w:rsidRPr="00000000" w14:paraId="000000AA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"Vehiculos_ID_vehiculo": "NUMBER(10)",</w:t>
      </w:r>
    </w:p>
    <w:p w:rsidR="00000000" w:rsidDel="00000000" w:rsidP="00000000" w:rsidRDefault="00000000" w:rsidRPr="00000000" w14:paraId="000000AB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"Clasificacion_OT_Id_clas": "NUMBER(20)"</w:t>
      </w:r>
    </w:p>
    <w:p w:rsidR="00000000" w:rsidDel="00000000" w:rsidP="00000000" w:rsidRDefault="00000000" w:rsidRPr="00000000" w14:paraId="000000AC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AD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"Clasificacion_OT": {</w:t>
      </w:r>
    </w:p>
    <w:p w:rsidR="00000000" w:rsidDel="00000000" w:rsidP="00000000" w:rsidRDefault="00000000" w:rsidRPr="00000000" w14:paraId="000000AE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"Id_clas": "NUMBER(20)",</w:t>
      </w:r>
    </w:p>
    <w:p w:rsidR="00000000" w:rsidDel="00000000" w:rsidP="00000000" w:rsidRDefault="00000000" w:rsidRPr="00000000" w14:paraId="000000AF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"Puntuacion": "NUMBER(1)",</w:t>
      </w:r>
    </w:p>
    <w:p w:rsidR="00000000" w:rsidDel="00000000" w:rsidP="00000000" w:rsidRDefault="00000000" w:rsidRPr="00000000" w14:paraId="000000B0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"Descripcion": "VARCHAR2(20)"</w:t>
      </w:r>
    </w:p>
    <w:p w:rsidR="00000000" w:rsidDel="00000000" w:rsidP="00000000" w:rsidRDefault="00000000" w:rsidRPr="00000000" w14:paraId="000000B1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B2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"Estado_OT": {</w:t>
      </w:r>
    </w:p>
    <w:p w:rsidR="00000000" w:rsidDel="00000000" w:rsidP="00000000" w:rsidRDefault="00000000" w:rsidRPr="00000000" w14:paraId="000000B3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"Cod_estado": "NUMBER(2)",</w:t>
      </w:r>
    </w:p>
    <w:p w:rsidR="00000000" w:rsidDel="00000000" w:rsidP="00000000" w:rsidRDefault="00000000" w:rsidRPr="00000000" w14:paraId="000000B4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"Nom_estado": "VARCHAR2"</w:t>
      </w:r>
    </w:p>
    <w:p w:rsidR="00000000" w:rsidDel="00000000" w:rsidP="00000000" w:rsidRDefault="00000000" w:rsidRPr="00000000" w14:paraId="000000B5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"Catalogo_Servicios": {</w:t>
      </w:r>
    </w:p>
    <w:p w:rsidR="00000000" w:rsidDel="00000000" w:rsidP="00000000" w:rsidRDefault="00000000" w:rsidRPr="00000000" w14:paraId="000000B7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"Id_servicio": "NUMBER(20)",</w:t>
      </w:r>
    </w:p>
    <w:p w:rsidR="00000000" w:rsidDel="00000000" w:rsidP="00000000" w:rsidRDefault="00000000" w:rsidRPr="00000000" w14:paraId="000000B8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"Tp_Servicio": "VARCHAR2(40)",</w:t>
      </w:r>
    </w:p>
    <w:p w:rsidR="00000000" w:rsidDel="00000000" w:rsidP="00000000" w:rsidRDefault="00000000" w:rsidRPr="00000000" w14:paraId="000000B9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"Descripcion": "VARCHAR2(200)",</w:t>
      </w:r>
    </w:p>
    <w:p w:rsidR="00000000" w:rsidDel="00000000" w:rsidP="00000000" w:rsidRDefault="00000000" w:rsidRPr="00000000" w14:paraId="000000BA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"CostSer": "VARCHAR2(40)"</w:t>
      </w:r>
    </w:p>
    <w:p w:rsidR="00000000" w:rsidDel="00000000" w:rsidP="00000000" w:rsidRDefault="00000000" w:rsidRPr="00000000" w14:paraId="000000BB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"Servicio_OT": {</w:t>
      </w:r>
    </w:p>
    <w:p w:rsidR="00000000" w:rsidDel="00000000" w:rsidP="00000000" w:rsidRDefault="00000000" w:rsidRPr="00000000" w14:paraId="000000BD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"Id_servicio": "NUMBER(20)",</w:t>
      </w:r>
    </w:p>
    <w:p w:rsidR="00000000" w:rsidDel="00000000" w:rsidP="00000000" w:rsidRDefault="00000000" w:rsidRPr="00000000" w14:paraId="000000BE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"Orden_trabajo_Id_OT": "NUMBER(10)",</w:t>
      </w:r>
    </w:p>
    <w:p w:rsidR="00000000" w:rsidDel="00000000" w:rsidP="00000000" w:rsidRDefault="00000000" w:rsidRPr="00000000" w14:paraId="000000BF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"Fecha_inicio": "DATE",</w:t>
      </w:r>
    </w:p>
    <w:p w:rsidR="00000000" w:rsidDel="00000000" w:rsidP="00000000" w:rsidRDefault="00000000" w:rsidRPr="00000000" w14:paraId="000000C0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"Fecha_fin": "DATE",</w:t>
      </w:r>
    </w:p>
    <w:p w:rsidR="00000000" w:rsidDel="00000000" w:rsidP="00000000" w:rsidRDefault="00000000" w:rsidRPr="00000000" w14:paraId="000000C1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"CosteVariable": "NUMBER(30)"</w:t>
      </w:r>
    </w:p>
    <w:p w:rsidR="00000000" w:rsidDel="00000000" w:rsidP="00000000" w:rsidRDefault="00000000" w:rsidRPr="00000000" w14:paraId="000000C2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C3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"Nota": {</w:t>
      </w:r>
    </w:p>
    <w:p w:rsidR="00000000" w:rsidDel="00000000" w:rsidP="00000000" w:rsidRDefault="00000000" w:rsidRPr="00000000" w14:paraId="000000C4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"Orden_trabajo_Id_OT": "NUMBER(10)",</w:t>
      </w:r>
    </w:p>
    <w:p w:rsidR="00000000" w:rsidDel="00000000" w:rsidP="00000000" w:rsidRDefault="00000000" w:rsidRPr="00000000" w14:paraId="000000C5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"Mecanico_ID_Mecanico": "NUMBER(30)",</w:t>
      </w:r>
    </w:p>
    <w:p w:rsidR="00000000" w:rsidDel="00000000" w:rsidP="00000000" w:rsidRDefault="00000000" w:rsidRPr="00000000" w14:paraId="000000C6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"Descripcion": "VARCHAR2(200)"</w:t>
      </w:r>
    </w:p>
    <w:p w:rsidR="00000000" w:rsidDel="00000000" w:rsidP="00000000" w:rsidRDefault="00000000" w:rsidRPr="00000000" w14:paraId="000000C7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C8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"Mecanico": {</w:t>
      </w:r>
    </w:p>
    <w:p w:rsidR="00000000" w:rsidDel="00000000" w:rsidP="00000000" w:rsidRDefault="00000000" w:rsidRPr="00000000" w14:paraId="000000C9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"ID_Mecanico": "NUMBER(30)",</w:t>
      </w:r>
    </w:p>
    <w:p w:rsidR="00000000" w:rsidDel="00000000" w:rsidP="00000000" w:rsidRDefault="00000000" w:rsidRPr="00000000" w14:paraId="000000CA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"Rut": "NUMBER(9)",</w:t>
      </w:r>
    </w:p>
    <w:p w:rsidR="00000000" w:rsidDel="00000000" w:rsidP="00000000" w:rsidRDefault="00000000" w:rsidRPr="00000000" w14:paraId="000000CB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"Nombre": "VARCHAR2(30)",</w:t>
      </w:r>
    </w:p>
    <w:p w:rsidR="00000000" w:rsidDel="00000000" w:rsidP="00000000" w:rsidRDefault="00000000" w:rsidRPr="00000000" w14:paraId="000000CC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"Apellido": "VARCHAR2(40)",</w:t>
      </w:r>
    </w:p>
    <w:p w:rsidR="00000000" w:rsidDel="00000000" w:rsidP="00000000" w:rsidRDefault="00000000" w:rsidRPr="00000000" w14:paraId="000000CD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"Correo": "VARCHAR2(40)",</w:t>
      </w:r>
    </w:p>
    <w:p w:rsidR="00000000" w:rsidDel="00000000" w:rsidP="00000000" w:rsidRDefault="00000000" w:rsidRPr="00000000" w14:paraId="000000CE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"Taller_ID_Taller": "NUMBER(10)",</w:t>
      </w:r>
    </w:p>
    <w:p w:rsidR="00000000" w:rsidDel="00000000" w:rsidP="00000000" w:rsidRDefault="00000000" w:rsidRPr="00000000" w14:paraId="000000CF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"Usuario_ID_Usuario": "NUMBER(30)"</w:t>
      </w:r>
    </w:p>
    <w:p w:rsidR="00000000" w:rsidDel="00000000" w:rsidP="00000000" w:rsidRDefault="00000000" w:rsidRPr="00000000" w14:paraId="000000D0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D1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"Taller": {</w:t>
      </w:r>
    </w:p>
    <w:p w:rsidR="00000000" w:rsidDel="00000000" w:rsidP="00000000" w:rsidRDefault="00000000" w:rsidRPr="00000000" w14:paraId="000000D2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"ID_Taller": "NUMBER(10)",</w:t>
      </w:r>
    </w:p>
    <w:p w:rsidR="00000000" w:rsidDel="00000000" w:rsidP="00000000" w:rsidRDefault="00000000" w:rsidRPr="00000000" w14:paraId="000000D3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"Nom_taller": "VARCHAR2(50)",</w:t>
      </w:r>
    </w:p>
    <w:p w:rsidR="00000000" w:rsidDel="00000000" w:rsidP="00000000" w:rsidRDefault="00000000" w:rsidRPr="00000000" w14:paraId="000000D4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"Dire_taller": "VARCHAR2(100)",</w:t>
      </w:r>
    </w:p>
    <w:p w:rsidR="00000000" w:rsidDel="00000000" w:rsidP="00000000" w:rsidRDefault="00000000" w:rsidRPr="00000000" w14:paraId="000000D5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"Region_Cod_ciudad": "NUMBER(20)"</w:t>
      </w:r>
    </w:p>
    <w:p w:rsidR="00000000" w:rsidDel="00000000" w:rsidP="00000000" w:rsidRDefault="00000000" w:rsidRPr="00000000" w14:paraId="000000D6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D7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"Region": {</w:t>
      </w:r>
    </w:p>
    <w:p w:rsidR="00000000" w:rsidDel="00000000" w:rsidP="00000000" w:rsidRDefault="00000000" w:rsidRPr="00000000" w14:paraId="000000D8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"Cod_region": "NUMBER(20)",</w:t>
      </w:r>
    </w:p>
    <w:p w:rsidR="00000000" w:rsidDel="00000000" w:rsidP="00000000" w:rsidRDefault="00000000" w:rsidRPr="00000000" w14:paraId="000000D9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"Nom_region": "VARCHAR2(40)"</w:t>
      </w:r>
    </w:p>
    <w:p w:rsidR="00000000" w:rsidDel="00000000" w:rsidP="00000000" w:rsidRDefault="00000000" w:rsidRPr="00000000" w14:paraId="000000DA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DB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"Ciudad": {</w:t>
      </w:r>
    </w:p>
    <w:p w:rsidR="00000000" w:rsidDel="00000000" w:rsidP="00000000" w:rsidRDefault="00000000" w:rsidRPr="00000000" w14:paraId="000000DC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"Cod_ciudad": "NUMBER(20)",</w:t>
      </w:r>
    </w:p>
    <w:p w:rsidR="00000000" w:rsidDel="00000000" w:rsidP="00000000" w:rsidRDefault="00000000" w:rsidRPr="00000000" w14:paraId="000000DD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"Nombre_ciudad": "VARCHAR2(40)"</w:t>
      </w:r>
    </w:p>
    <w:p w:rsidR="00000000" w:rsidDel="00000000" w:rsidP="00000000" w:rsidRDefault="00000000" w:rsidRPr="00000000" w14:paraId="000000DE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DF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"Usuario": {</w:t>
      </w:r>
    </w:p>
    <w:p w:rsidR="00000000" w:rsidDel="00000000" w:rsidP="00000000" w:rsidRDefault="00000000" w:rsidRPr="00000000" w14:paraId="000000E0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"ID_Usuario": "NUMBER(30)",</w:t>
      </w:r>
    </w:p>
    <w:p w:rsidR="00000000" w:rsidDel="00000000" w:rsidP="00000000" w:rsidRDefault="00000000" w:rsidRPr="00000000" w14:paraId="000000E1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"Rut": "NUMBER(9)",</w:t>
      </w:r>
    </w:p>
    <w:p w:rsidR="00000000" w:rsidDel="00000000" w:rsidP="00000000" w:rsidRDefault="00000000" w:rsidRPr="00000000" w14:paraId="000000E2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"Nombre": "VARCHAR2(30)",</w:t>
      </w:r>
    </w:p>
    <w:p w:rsidR="00000000" w:rsidDel="00000000" w:rsidP="00000000" w:rsidRDefault="00000000" w:rsidRPr="00000000" w14:paraId="000000E3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"Apellido": "VARCHAR2(40)",</w:t>
      </w:r>
    </w:p>
    <w:p w:rsidR="00000000" w:rsidDel="00000000" w:rsidP="00000000" w:rsidRDefault="00000000" w:rsidRPr="00000000" w14:paraId="000000E4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"Correo": "VARCHAR2(40)",</w:t>
      </w:r>
    </w:p>
    <w:p w:rsidR="00000000" w:rsidDel="00000000" w:rsidP="00000000" w:rsidRDefault="00000000" w:rsidRPr="00000000" w14:paraId="000000E5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"Clave": "VARCHAR2(40)",</w:t>
      </w:r>
    </w:p>
    <w:p w:rsidR="00000000" w:rsidDel="00000000" w:rsidP="00000000" w:rsidRDefault="00000000" w:rsidRPr="00000000" w14:paraId="000000E6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"Estado": "CHAR(1)",</w:t>
      </w:r>
    </w:p>
    <w:p w:rsidR="00000000" w:rsidDel="00000000" w:rsidP="00000000" w:rsidRDefault="00000000" w:rsidRPr="00000000" w14:paraId="000000E7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"Rol": "VARCHAR2(20)",</w:t>
      </w:r>
    </w:p>
    <w:p w:rsidR="00000000" w:rsidDel="00000000" w:rsidP="00000000" w:rsidRDefault="00000000" w:rsidRPr="00000000" w14:paraId="000000E8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"Mecanico_ID_Mecanico": "NUMBER(30)"</w:t>
      </w:r>
    </w:p>
    <w:p w:rsidR="00000000" w:rsidDel="00000000" w:rsidP="00000000" w:rsidRDefault="00000000" w:rsidRPr="00000000" w14:paraId="000000E9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="259" w:lineRule="auto"/>
        <w:ind w:left="0"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59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3" w:top="1417" w:left="1702" w:right="13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368" w:hanging="1368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088" w:hanging="2088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08" w:hanging="2808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528" w:hanging="3528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248" w:hanging="4248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968" w:hanging="4968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688" w:hanging="5688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>
        <w:spacing w:after="45" w:line="268" w:lineRule="auto"/>
        <w:ind w:left="10" w:right="24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2" w:before="0" w:line="259" w:lineRule="auto"/>
      <w:ind w:left="37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5" w:line="268" w:lineRule="auto"/>
      <w:ind w:left="10" w:right="244" w:hanging="10"/>
    </w:pPr>
    <w:rPr>
      <w:rFonts w:ascii="Calibri" w:cs="Calibri" w:eastAsia="Calibri" w:hAnsi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 w:val="1"/>
    <w:qFormat w:val="1"/>
    <w:pPr>
      <w:keepNext w:val="1"/>
      <w:keepLines w:val="1"/>
      <w:numPr>
        <w:numId w:val="4"/>
      </w:numPr>
      <w:spacing w:after="0"/>
      <w:ind w:left="10" w:hanging="10"/>
      <w:outlineLvl w:val="0"/>
    </w:pPr>
    <w:rPr>
      <w:rFonts w:ascii="Calibri" w:cs="Calibri" w:eastAsia="Calibri" w:hAnsi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numPr>
        <w:ilvl w:val="1"/>
        <w:numId w:val="4"/>
      </w:numPr>
      <w:spacing w:after="102"/>
      <w:ind w:left="370" w:hanging="10"/>
      <w:outlineLvl w:val="1"/>
    </w:pPr>
    <w:rPr>
      <w:rFonts w:ascii="Calibri" w:cs="Calibri" w:eastAsia="Calibri" w:hAnsi="Calibri"/>
      <w:color w:val="000000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A064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Calibri" w:cs="Calibri" w:eastAsia="Calibri" w:hAnsi="Calibri"/>
      <w:color w:val="000000"/>
      <w:sz w:val="28"/>
    </w:rPr>
  </w:style>
  <w:style w:type="character" w:styleId="Ttulo1Car" w:customStyle="1">
    <w:name w:val="Título 1 Car"/>
    <w:link w:val="Ttulo1"/>
    <w:rPr>
      <w:rFonts w:ascii="Calibri" w:cs="Calibri" w:eastAsia="Calibri" w:hAnsi="Calibri"/>
      <w:color w:val="000000"/>
      <w:sz w:val="32"/>
    </w:rPr>
  </w:style>
  <w:style w:type="paragraph" w:styleId="TDC1">
    <w:name w:val="toc 1"/>
    <w:hidden w:val="1"/>
    <w:uiPriority w:val="39"/>
    <w:pPr>
      <w:spacing w:after="116" w:line="257" w:lineRule="auto"/>
      <w:ind w:left="25" w:right="340" w:hanging="10"/>
    </w:pPr>
    <w:rPr>
      <w:rFonts w:ascii="Calibri" w:cs="Calibri" w:eastAsia="Calibri" w:hAnsi="Calibri"/>
      <w:color w:val="000000"/>
    </w:rPr>
  </w:style>
  <w:style w:type="paragraph" w:styleId="TDC2">
    <w:name w:val="toc 2"/>
    <w:hidden w:val="1"/>
    <w:uiPriority w:val="39"/>
    <w:pPr>
      <w:spacing w:after="116" w:line="257" w:lineRule="auto"/>
      <w:ind w:left="246" w:right="340" w:hanging="10"/>
    </w:pPr>
    <w:rPr>
      <w:rFonts w:ascii="Calibri" w:cs="Calibri" w:eastAsia="Calibri" w:hAnsi="Calibri"/>
      <w:color w:val="00000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A0648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</w:rPr>
  </w:style>
  <w:style w:type="character" w:styleId="Hipervnculo">
    <w:name w:val="Hyperlink"/>
    <w:basedOn w:val="Fuentedeprrafopredeter"/>
    <w:uiPriority w:val="99"/>
    <w:unhideWhenUsed w:val="1"/>
    <w:rsid w:val="00B3641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wJ7j/SatneE0gKU/oOGWUkixkg==">CgMxLjAyCGguZ2pkZ3hzMgloLjMwajB6bGwyCWguMWZvYjl0ZTIJaC4zem55c2g3MgloLjJldDkycDAyCGgudHlqY3d0MgloLjNkeTZ2a20yCWguMXQzaDVzZjIJaC40ZDM0b2c4MgloLjJzOGV5bzEyCWguMTdkcDh2dTIJaC4zcmRjcmpuOAByITFGWUplVXpaOVVNQVowb3BpZEZhMTNCYk5acGk4RmFiRA==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2024-11-16T19:55:00Z</dcterms:created>
  <dc:creator>Fabian Andres Rojas Molina</dc:creator>
</cp:coreProperties>
</file>