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718A269" w:rsidR="004F2A8B" w:rsidRPr="00931701" w:rsidRDefault="009746B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avance del proyecto se ha dado, aunque no dentro de los tiempos previstos exactamente definidos en la Carta Gantt. Los factores que han dificultado este proceso son las nuevas implementaciones, tecnologías, </w:t>
            </w:r>
            <w:r w:rsidR="000E11EE">
              <w:rPr>
                <w:rFonts w:eastAsiaTheme="majorEastAsia"/>
                <w:color w:val="767171" w:themeColor="background2" w:themeShade="80"/>
                <w:sz w:val="24"/>
                <w:szCs w:val="24"/>
              </w:rPr>
              <w:t>límites</w:t>
            </w:r>
            <w:r>
              <w:rPr>
                <w:rFonts w:eastAsiaTheme="majorEastAsia"/>
                <w:color w:val="767171" w:themeColor="background2" w:themeShade="80"/>
                <w:sz w:val="24"/>
                <w:szCs w:val="24"/>
              </w:rPr>
              <w:t xml:space="preserve"> </w:t>
            </w:r>
            <w:r w:rsidR="000E11EE">
              <w:rPr>
                <w:rFonts w:eastAsiaTheme="majorEastAsia"/>
                <w:color w:val="767171" w:themeColor="background2" w:themeShade="80"/>
                <w:sz w:val="24"/>
                <w:szCs w:val="24"/>
              </w:rPr>
              <w:t>del api</w:t>
            </w:r>
            <w:r>
              <w:rPr>
                <w:rFonts w:eastAsiaTheme="majorEastAsia"/>
                <w:color w:val="767171" w:themeColor="background2" w:themeShade="80"/>
                <w:sz w:val="24"/>
                <w:szCs w:val="24"/>
              </w:rPr>
              <w:t xml:space="preserve"> que utilizamos debido al perfil gratuito y los tiempos de gestión, reuniones y desarrollo de las actividades.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B3E55CB" w:rsidR="004F2A8B" w:rsidRDefault="00565100" w:rsidP="3D28A338">
            <w:pPr>
              <w:jc w:val="both"/>
              <w:rPr>
                <w:rFonts w:ascii="Calibri" w:hAnsi="Calibri"/>
                <w:b/>
                <w:bCs/>
                <w:color w:val="1F4E79" w:themeColor="accent1" w:themeShade="80"/>
              </w:rPr>
            </w:pPr>
            <w:r>
              <w:rPr>
                <w:rFonts w:ascii="Calibri" w:hAnsi="Calibri"/>
                <w:b/>
                <w:bCs/>
                <w:color w:val="1F4E79" w:themeColor="accent1" w:themeShade="80"/>
              </w:rPr>
              <w:t>Siendo perseverante y teniendo que ajustar mis horarios</w:t>
            </w:r>
            <w:r w:rsidR="009746B5">
              <w:rPr>
                <w:rFonts w:ascii="Calibri" w:hAnsi="Calibri"/>
                <w:b/>
                <w:bCs/>
                <w:color w:val="1F4E79" w:themeColor="accent1" w:themeShade="80"/>
              </w:rPr>
              <w:t xml:space="preserve"> reorganizando tareas, alcances del proyecto, reduciendo las funcionalidades que no eran necesarias y priorizando las que si son fundamentales para la escalabilidad de la solución.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32B22833" w:rsidR="004F2A8B" w:rsidRDefault="00565100" w:rsidP="3D28A338">
            <w:pPr>
              <w:jc w:val="both"/>
              <w:rPr>
                <w:rFonts w:ascii="Calibri" w:hAnsi="Calibri"/>
                <w:b/>
                <w:bCs/>
                <w:color w:val="1F4E79" w:themeColor="accent1" w:themeShade="80"/>
              </w:rPr>
            </w:pPr>
            <w:r>
              <w:rPr>
                <w:rFonts w:ascii="Calibri" w:hAnsi="Calibri"/>
                <w:b/>
                <w:bCs/>
                <w:color w:val="1F4E79" w:themeColor="accent1" w:themeShade="80"/>
              </w:rPr>
              <w:t>Mi trabajo a sido medianamente bueno, e fallado en tiempos e asignación en mis labores, aunque se ha logrado completar,</w:t>
            </w:r>
            <w:r w:rsidR="009746B5">
              <w:rPr>
                <w:rFonts w:ascii="Calibri" w:hAnsi="Calibri"/>
                <w:b/>
                <w:bCs/>
                <w:color w:val="1F4E79" w:themeColor="accent1" w:themeShade="80"/>
              </w:rPr>
              <w:t xml:space="preserve"> he logrado aprender sobre el ambiente y servicios de la IA, agentes, modelos LLM, RAG, entre otros tipos de servicios asociados a la solución</w:t>
            </w:r>
            <w:r>
              <w:rPr>
                <w:rFonts w:ascii="Calibri" w:hAnsi="Calibri"/>
                <w:b/>
                <w:bCs/>
                <w:color w:val="1F4E79" w:themeColor="accent1" w:themeShade="80"/>
              </w:rPr>
              <w:t xml:space="preserve">. Necesito mejorar los tiempos de trabajo en este proyecto. </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40E0B464" w:rsidR="004F2A8B" w:rsidRDefault="009746B5" w:rsidP="3D28A338">
            <w:pPr>
              <w:jc w:val="both"/>
              <w:rPr>
                <w:rFonts w:ascii="Calibri" w:hAnsi="Calibri"/>
                <w:b/>
                <w:bCs/>
                <w:color w:val="1F4E79" w:themeColor="accent1" w:themeShade="80"/>
              </w:rPr>
            </w:pPr>
            <w:r>
              <w:rPr>
                <w:rFonts w:ascii="Calibri" w:hAnsi="Calibri"/>
                <w:b/>
                <w:bCs/>
                <w:color w:val="1F4E79" w:themeColor="accent1" w:themeShade="80"/>
              </w:rPr>
              <w:t xml:space="preserve">Es importante para mi validar que nivel de integración y alcance deben tener los 2 asistentes tanto con su modelo RAG, tanto con las materias a dominar para que este sea una suficiente como propuesta para la </w:t>
            </w:r>
            <w:r w:rsidR="000E11EE">
              <w:rPr>
                <w:rFonts w:ascii="Calibri" w:hAnsi="Calibri"/>
                <w:b/>
                <w:bCs/>
                <w:color w:val="1F4E79" w:themeColor="accent1" w:themeShade="80"/>
              </w:rPr>
              <w:t>comisión.</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12BAB1B7" w:rsidR="004F2A8B" w:rsidRDefault="0056510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las labores estar acorde a los conocimientos y especificaciones según el integrante. Al igual existe compañerismo entre todos para avanzar partes que aún no se ha completado o complementar en desarrollos en los que no son las principales labores de algún integrante. De momento no existen nuevas actividades.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F26891" w:rsidR="004F2A8B" w:rsidRDefault="0056510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Es un grupo bueno, con facilidad y flexibilidad comunicacional. Todos aportamos con ideas y consejos al desarrollo de la solución. Uno de los aspectos positivos es que el grupo de 4 integrantes tenemos conocimientos en áreas diferentes lo que conlleva a complementarnos fácilmente y poder llegar a puerto rápidamente. Los aspectos para mejorar serian la falta de organización. Somo un grupo acostumbrado a trabajar en solitario, se torna complejo el trabajo en equipo. </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52A4F" w14:textId="77777777" w:rsidR="00FD54E5" w:rsidRDefault="00FD54E5" w:rsidP="00DF38AE">
      <w:pPr>
        <w:spacing w:after="0" w:line="240" w:lineRule="auto"/>
      </w:pPr>
      <w:r>
        <w:separator/>
      </w:r>
    </w:p>
  </w:endnote>
  <w:endnote w:type="continuationSeparator" w:id="0">
    <w:p w14:paraId="62E27564" w14:textId="77777777" w:rsidR="00FD54E5" w:rsidRDefault="00FD54E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C5DA4" w14:textId="77777777" w:rsidR="00FD54E5" w:rsidRDefault="00FD54E5" w:rsidP="00DF38AE">
      <w:pPr>
        <w:spacing w:after="0" w:line="240" w:lineRule="auto"/>
      </w:pPr>
      <w:r>
        <w:separator/>
      </w:r>
    </w:p>
  </w:footnote>
  <w:footnote w:type="continuationSeparator" w:id="0">
    <w:p w14:paraId="6CFA5E9E" w14:textId="77777777" w:rsidR="00FD54E5" w:rsidRDefault="00FD54E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13355379">
    <w:abstractNumId w:val="3"/>
  </w:num>
  <w:num w:numId="2" w16cid:durableId="1538159944">
    <w:abstractNumId w:val="8"/>
  </w:num>
  <w:num w:numId="3" w16cid:durableId="897012863">
    <w:abstractNumId w:val="12"/>
  </w:num>
  <w:num w:numId="4" w16cid:durableId="808208111">
    <w:abstractNumId w:val="28"/>
  </w:num>
  <w:num w:numId="5" w16cid:durableId="1984044961">
    <w:abstractNumId w:val="30"/>
  </w:num>
  <w:num w:numId="6" w16cid:durableId="676468922">
    <w:abstractNumId w:val="4"/>
  </w:num>
  <w:num w:numId="7" w16cid:durableId="1742830825">
    <w:abstractNumId w:val="11"/>
  </w:num>
  <w:num w:numId="8" w16cid:durableId="1051612637">
    <w:abstractNumId w:val="19"/>
  </w:num>
  <w:num w:numId="9" w16cid:durableId="640573763">
    <w:abstractNumId w:val="15"/>
  </w:num>
  <w:num w:numId="10" w16cid:durableId="492767893">
    <w:abstractNumId w:val="9"/>
  </w:num>
  <w:num w:numId="11" w16cid:durableId="1997416110">
    <w:abstractNumId w:val="24"/>
  </w:num>
  <w:num w:numId="12" w16cid:durableId="800149026">
    <w:abstractNumId w:val="35"/>
  </w:num>
  <w:num w:numId="13" w16cid:durableId="1312254557">
    <w:abstractNumId w:val="29"/>
  </w:num>
  <w:num w:numId="14" w16cid:durableId="1112238166">
    <w:abstractNumId w:val="1"/>
  </w:num>
  <w:num w:numId="15" w16cid:durableId="1367757614">
    <w:abstractNumId w:val="36"/>
  </w:num>
  <w:num w:numId="16" w16cid:durableId="2070810819">
    <w:abstractNumId w:val="21"/>
  </w:num>
  <w:num w:numId="17" w16cid:durableId="2077163677">
    <w:abstractNumId w:val="17"/>
  </w:num>
  <w:num w:numId="18" w16cid:durableId="267125233">
    <w:abstractNumId w:val="31"/>
  </w:num>
  <w:num w:numId="19" w16cid:durableId="914432321">
    <w:abstractNumId w:val="10"/>
  </w:num>
  <w:num w:numId="20" w16cid:durableId="1039860716">
    <w:abstractNumId w:val="39"/>
  </w:num>
  <w:num w:numId="21" w16cid:durableId="713046327">
    <w:abstractNumId w:val="34"/>
  </w:num>
  <w:num w:numId="22" w16cid:durableId="1841307768">
    <w:abstractNumId w:val="13"/>
  </w:num>
  <w:num w:numId="23" w16cid:durableId="695011322">
    <w:abstractNumId w:val="14"/>
  </w:num>
  <w:num w:numId="24" w16cid:durableId="2029941053">
    <w:abstractNumId w:val="5"/>
  </w:num>
  <w:num w:numId="25" w16cid:durableId="2033071783">
    <w:abstractNumId w:val="16"/>
  </w:num>
  <w:num w:numId="26" w16cid:durableId="1177502005">
    <w:abstractNumId w:val="20"/>
  </w:num>
  <w:num w:numId="27" w16cid:durableId="1031028979">
    <w:abstractNumId w:val="23"/>
  </w:num>
  <w:num w:numId="28" w16cid:durableId="1748722365">
    <w:abstractNumId w:val="0"/>
  </w:num>
  <w:num w:numId="29" w16cid:durableId="612827777">
    <w:abstractNumId w:val="18"/>
  </w:num>
  <w:num w:numId="30" w16cid:durableId="334695035">
    <w:abstractNumId w:val="22"/>
  </w:num>
  <w:num w:numId="31" w16cid:durableId="1550727952">
    <w:abstractNumId w:val="2"/>
  </w:num>
  <w:num w:numId="32" w16cid:durableId="1597009389">
    <w:abstractNumId w:val="7"/>
  </w:num>
  <w:num w:numId="33" w16cid:durableId="296033286">
    <w:abstractNumId w:val="32"/>
  </w:num>
  <w:num w:numId="34" w16cid:durableId="161239697">
    <w:abstractNumId w:val="38"/>
  </w:num>
  <w:num w:numId="35" w16cid:durableId="250162850">
    <w:abstractNumId w:val="6"/>
  </w:num>
  <w:num w:numId="36" w16cid:durableId="906839592">
    <w:abstractNumId w:val="25"/>
  </w:num>
  <w:num w:numId="37" w16cid:durableId="313223580">
    <w:abstractNumId w:val="37"/>
  </w:num>
  <w:num w:numId="38" w16cid:durableId="1392117950">
    <w:abstractNumId w:val="27"/>
  </w:num>
  <w:num w:numId="39" w16cid:durableId="1185362063">
    <w:abstractNumId w:val="26"/>
  </w:num>
  <w:num w:numId="40" w16cid:durableId="8750520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11EE"/>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100"/>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17F0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34BF"/>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46B5"/>
    <w:rsid w:val="00976D22"/>
    <w:rsid w:val="009801C2"/>
    <w:rsid w:val="009814D2"/>
    <w:rsid w:val="00983A2B"/>
    <w:rsid w:val="00983AAD"/>
    <w:rsid w:val="00984616"/>
    <w:rsid w:val="009846A9"/>
    <w:rsid w:val="00985204"/>
    <w:rsid w:val="00986051"/>
    <w:rsid w:val="009867B7"/>
    <w:rsid w:val="009876A8"/>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54E5"/>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512</Words>
  <Characters>2924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MAURICIO CABEZA ESCOBAR</cp:lastModifiedBy>
  <cp:revision>44</cp:revision>
  <cp:lastPrinted>2019-12-16T20:10:00Z</cp:lastPrinted>
  <dcterms:created xsi:type="dcterms:W3CDTF">2021-12-31T12:50:00Z</dcterms:created>
  <dcterms:modified xsi:type="dcterms:W3CDTF">2026-10-15T04:12:00Z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