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141E5" w14:textId="5FE985DC" w:rsidR="00FF6A09" w:rsidRDefault="00FF6A09" w:rsidP="00FF6A09">
      <w:r>
        <w:rPr>
          <w:b/>
          <w:bCs/>
        </w:rPr>
        <w:t xml:space="preserve">Definition - Tree </w:t>
      </w:r>
      <w:r>
        <w:t xml:space="preserve">(data structure): A </w:t>
      </w:r>
      <w:r>
        <w:rPr>
          <w:b/>
          <w:bCs/>
        </w:rPr>
        <w:t>tree</w:t>
      </w:r>
      <w:r>
        <w:t xml:space="preserve"> is a connected, acyclic graph with a given vertex declared to be the </w:t>
      </w:r>
      <w:r w:rsidRPr="00FF6A09">
        <w:rPr>
          <w:b/>
          <w:bCs/>
        </w:rPr>
        <w:t>root</w:t>
      </w:r>
      <w:r>
        <w:t>.</w:t>
      </w:r>
    </w:p>
    <w:p w14:paraId="0AB4234C" w14:textId="1D8263D4" w:rsidR="00FF6A09" w:rsidRDefault="00FF6A09" w:rsidP="00FF6A09">
      <w:r>
        <w:rPr>
          <w:b/>
          <w:bCs/>
        </w:rPr>
        <w:t>Definition – Root</w:t>
      </w:r>
      <w:r>
        <w:t xml:space="preserve"> (tree): The </w:t>
      </w:r>
      <w:r>
        <w:rPr>
          <w:b/>
          <w:bCs/>
        </w:rPr>
        <w:t>root</w:t>
      </w:r>
      <w:r>
        <w:t xml:space="preserve"> of a tree is the node with no parents, only children.</w:t>
      </w:r>
    </w:p>
    <w:p w14:paraId="46299EDC" w14:textId="5207E4E7" w:rsidR="00FF6A09" w:rsidRDefault="00FF6A09" w:rsidP="00FF6A09">
      <w:pPr>
        <w:rPr>
          <w:rFonts w:eastAsiaTheme="minorEastAsia"/>
        </w:rPr>
      </w:pPr>
      <w:r>
        <w:rPr>
          <w:b/>
          <w:bCs/>
        </w:rPr>
        <w:t xml:space="preserve">Definition – Parent </w:t>
      </w:r>
      <w:r>
        <w:t>(tree)</w:t>
      </w:r>
      <w:r>
        <w:rPr>
          <w:b/>
          <w:bCs/>
        </w:rPr>
        <w:t xml:space="preserve">: </w:t>
      </w:r>
      <w:r>
        <w:t xml:space="preserve">The </w:t>
      </w:r>
      <w:r>
        <w:rPr>
          <w:b/>
          <w:bCs/>
        </w:rPr>
        <w:t>parent</w:t>
      </w:r>
      <w:r>
        <w:t xml:space="preserve"> of node </w:t>
      </w:r>
      <m:oMath>
        <m:r>
          <w:rPr>
            <w:rFonts w:ascii="Cambria Math" w:hAnsi="Cambria Math"/>
          </w:rPr>
          <m:t>n</m:t>
        </m:r>
      </m:oMath>
      <w:r>
        <w:t xml:space="preserve"> is the next node on the path from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to the root.</w:t>
      </w:r>
    </w:p>
    <w:p w14:paraId="13E5435E" w14:textId="7FFE828C" w:rsidR="00FF6A09" w:rsidRDefault="00FF6A09" w:rsidP="00FF6A09">
      <w:pPr>
        <w:rPr>
          <w:rFonts w:eastAsiaTheme="minorEastAsia"/>
        </w:rPr>
      </w:pPr>
      <w:r>
        <w:rPr>
          <w:rFonts w:eastAsiaTheme="minorEastAsia"/>
        </w:rPr>
        <w:tab/>
        <w:t xml:space="preserve">Equivalently, the parent of node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the next node up from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.</w:t>
      </w:r>
    </w:p>
    <w:p w14:paraId="694DE3BB" w14:textId="61E32B65" w:rsidR="00FF6A09" w:rsidRDefault="00FF6A09" w:rsidP="00FF6A09">
      <w:pPr>
        <w:rPr>
          <w:rFonts w:eastAsiaTheme="minorEastAsia"/>
        </w:rPr>
      </w:pPr>
      <w:r>
        <w:rPr>
          <w:b/>
          <w:bCs/>
        </w:rPr>
        <w:t xml:space="preserve">Definition – Child </w:t>
      </w:r>
      <w:r>
        <w:t xml:space="preserve">(tree): A </w:t>
      </w:r>
      <w:r>
        <w:rPr>
          <w:b/>
          <w:bCs/>
        </w:rPr>
        <w:t>child</w:t>
      </w:r>
      <w:r>
        <w:t xml:space="preserve"> of node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is a node connected to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that is not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>’s parent.</w:t>
      </w:r>
    </w:p>
    <w:p w14:paraId="25AA8E23" w14:textId="6BDE8E01" w:rsidR="00FF6A09" w:rsidRDefault="00FF6A09" w:rsidP="00FF6A09">
      <w:pPr>
        <w:rPr>
          <w:rFonts w:eastAsiaTheme="minorEastAsia"/>
        </w:rPr>
      </w:pPr>
      <w:r>
        <w:rPr>
          <w:rFonts w:eastAsiaTheme="minorEastAsia"/>
          <w:b/>
          <w:bCs/>
        </w:rPr>
        <w:t xml:space="preserve">Definition – Descendant </w:t>
      </w:r>
      <w:r>
        <w:rPr>
          <w:rFonts w:eastAsiaTheme="minorEastAsia"/>
        </w:rPr>
        <w:t xml:space="preserve">(tree): A node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is a </w:t>
      </w:r>
      <w:r>
        <w:rPr>
          <w:rFonts w:eastAsiaTheme="minorEastAsia"/>
          <w:b/>
          <w:bCs/>
        </w:rPr>
        <w:t xml:space="preserve">descendant </w:t>
      </w:r>
      <w:r>
        <w:rPr>
          <w:rFonts w:eastAsiaTheme="minorEastAsia"/>
        </w:rPr>
        <w:t xml:space="preserve">of node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if there is a path from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that traverses only through children.</w:t>
      </w:r>
    </w:p>
    <w:p w14:paraId="53FA9A2C" w14:textId="196FA807" w:rsidR="00FF6A09" w:rsidRDefault="00FF6A09" w:rsidP="00FF6A09">
      <w:pPr>
        <w:rPr>
          <w:rFonts w:eastAsiaTheme="minorEastAsia"/>
        </w:rPr>
      </w:pPr>
      <w:r>
        <w:rPr>
          <w:rFonts w:eastAsiaTheme="minorEastAsia"/>
        </w:rPr>
        <w:tab/>
        <w:t xml:space="preserve">Equivalently,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 xml:space="preserve"> i</w:t>
      </w:r>
      <w:proofErr w:type="spellStart"/>
      <w:r>
        <w:rPr>
          <w:rFonts w:eastAsiaTheme="minorEastAsia"/>
        </w:rPr>
        <w:t>s</w:t>
      </w:r>
      <w:proofErr w:type="spellEnd"/>
      <w:r>
        <w:rPr>
          <w:rFonts w:eastAsiaTheme="minorEastAsia"/>
        </w:rPr>
        <w:t xml:space="preserve"> a descendant of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if there is a downward-only path from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</w:p>
    <w:p w14:paraId="4FF6DF05" w14:textId="56BDAC49" w:rsidR="00FF6A09" w:rsidRDefault="00FF6A09" w:rsidP="00FF6A09">
      <w:pPr>
        <w:rPr>
          <w:rFonts w:eastAsiaTheme="minorEastAsia"/>
        </w:rPr>
      </w:pPr>
      <w:r>
        <w:rPr>
          <w:rFonts w:eastAsiaTheme="minorEastAsia"/>
          <w:b/>
          <w:bCs/>
        </w:rPr>
        <w:t>Definition – Leaf</w:t>
      </w:r>
      <w:r>
        <w:rPr>
          <w:rFonts w:eastAsiaTheme="minorEastAsia"/>
        </w:rPr>
        <w:t xml:space="preserve"> (tree): A node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is a </w:t>
      </w:r>
      <w:r>
        <w:rPr>
          <w:rFonts w:eastAsiaTheme="minorEastAsia"/>
          <w:b/>
          <w:bCs/>
        </w:rPr>
        <w:t>leaf</w:t>
      </w:r>
      <w:r>
        <w:rPr>
          <w:rFonts w:eastAsiaTheme="minorEastAsia"/>
        </w:rPr>
        <w:t xml:space="preserve"> if it has no children.</w:t>
      </w:r>
    </w:p>
    <w:p w14:paraId="4587490E" w14:textId="36957F5E" w:rsidR="00FF6A09" w:rsidRDefault="00FF6A09" w:rsidP="00FF6A09">
      <w:pPr>
        <w:rPr>
          <w:rFonts w:eastAsiaTheme="minorEastAsia"/>
        </w:rPr>
      </w:pPr>
      <w:r w:rsidRPr="00FF6A09">
        <w:rPr>
          <w:rFonts w:eastAsiaTheme="minorEastAsia"/>
          <w:b/>
          <w:bCs/>
        </w:rPr>
        <w:t>Definition – Up</w:t>
      </w:r>
      <w:r>
        <w:rPr>
          <w:rFonts w:eastAsiaTheme="minorEastAsia"/>
        </w:rPr>
        <w:t xml:space="preserve"> (tree): We use “up” in the context of trees to mean “toward the root”.</w:t>
      </w:r>
    </w:p>
    <w:p w14:paraId="2043FBFD" w14:textId="6B8DD7AD" w:rsidR="00FF6A09" w:rsidRDefault="00FF6A09" w:rsidP="00FF6A09">
      <w:r>
        <w:rPr>
          <w:b/>
          <w:bCs/>
        </w:rPr>
        <w:t xml:space="preserve">Definition – Down </w:t>
      </w:r>
      <w:r>
        <w:t>(tree): We use “down” in the context of trees to mean “away from the root”.</w:t>
      </w:r>
    </w:p>
    <w:p w14:paraId="3B97FE76" w14:textId="359EFB03" w:rsidR="00FF6A09" w:rsidRPr="00FF6A09" w:rsidRDefault="00FF6A09" w:rsidP="00FF6A09"/>
    <w:sectPr w:rsidR="00FF6A09" w:rsidRPr="00FF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09"/>
    <w:rsid w:val="00FF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2E30"/>
  <w15:chartTrackingRefBased/>
  <w15:docId w15:val="{683A33A7-7530-4209-ADDF-EDCB318F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6A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Gerber</dc:creator>
  <cp:keywords/>
  <dc:description/>
  <cp:lastModifiedBy>Matthew Gerber</cp:lastModifiedBy>
  <cp:revision>1</cp:revision>
  <dcterms:created xsi:type="dcterms:W3CDTF">2020-11-03T21:02:00Z</dcterms:created>
  <dcterms:modified xsi:type="dcterms:W3CDTF">2020-11-03T21:13:00Z</dcterms:modified>
</cp:coreProperties>
</file>