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D21" w:rsidRPr="0004551E" w:rsidRDefault="00AF7D21" w:rsidP="00AF7D21">
      <w:pPr>
        <w:jc w:val="right"/>
        <w:rPr>
          <w:rFonts w:ascii="Times New Roman" w:hAnsi="Times New Roman"/>
          <w:sz w:val="23"/>
          <w:szCs w:val="23"/>
        </w:rPr>
      </w:pPr>
      <w:r w:rsidRPr="0004551E">
        <w:rPr>
          <w:rFonts w:ascii="Times New Roman" w:hAnsi="Times New Roman"/>
          <w:sz w:val="23"/>
          <w:szCs w:val="23"/>
        </w:rPr>
        <w:t>Esteban Manrique de Lara Sirvent Matrícula A01027077</w:t>
      </w:r>
    </w:p>
    <w:p w:rsidR="00F6536A" w:rsidRPr="0004551E" w:rsidRDefault="00AF7D21" w:rsidP="00AF7D21">
      <w:pPr>
        <w:jc w:val="right"/>
        <w:rPr>
          <w:rFonts w:ascii="Times New Roman" w:hAnsi="Times New Roman"/>
          <w:sz w:val="23"/>
          <w:szCs w:val="23"/>
        </w:rPr>
      </w:pPr>
      <w:r w:rsidRPr="0004551E">
        <w:rPr>
          <w:rFonts w:ascii="Times New Roman" w:hAnsi="Times New Roman"/>
          <w:sz w:val="23"/>
          <w:szCs w:val="23"/>
        </w:rPr>
        <w:t xml:space="preserve">Plática </w:t>
      </w:r>
      <w:proofErr w:type="spellStart"/>
      <w:r w:rsidRPr="0004551E">
        <w:rPr>
          <w:rFonts w:ascii="Times New Roman" w:hAnsi="Times New Roman"/>
          <w:sz w:val="23"/>
          <w:szCs w:val="23"/>
        </w:rPr>
        <w:t>Drink</w:t>
      </w:r>
      <w:proofErr w:type="spellEnd"/>
      <w:r w:rsidRPr="0004551E">
        <w:rPr>
          <w:rFonts w:ascii="Times New Roman" w:hAnsi="Times New Roman"/>
          <w:sz w:val="23"/>
          <w:szCs w:val="23"/>
        </w:rPr>
        <w:t xml:space="preserve"> IQ</w:t>
      </w:r>
    </w:p>
    <w:p w:rsidR="0004551E" w:rsidRPr="0004551E" w:rsidRDefault="002246E9" w:rsidP="00AF7D21">
      <w:pPr>
        <w:jc w:val="both"/>
        <w:rPr>
          <w:rFonts w:ascii="Times New Roman" w:hAnsi="Times New Roman"/>
          <w:sz w:val="23"/>
          <w:szCs w:val="23"/>
        </w:rPr>
      </w:pPr>
      <w:r w:rsidRPr="0004551E">
        <w:rPr>
          <w:rFonts w:ascii="Times New Roman" w:hAnsi="Times New Roman"/>
          <w:sz w:val="23"/>
          <w:szCs w:val="23"/>
        </w:rPr>
        <w:t>La parte que considero tuvo mayor relevancia e impacto de esta plática fue el hecho de que el ponente cubriera aspectos históricos-culturales (antecedentes de los Egipcios), religiosos (el Cristianismo no se opone al alcohol pero el Islán sí)</w:t>
      </w:r>
      <w:r w:rsidR="00917893" w:rsidRPr="0004551E">
        <w:rPr>
          <w:rFonts w:ascii="Times New Roman" w:hAnsi="Times New Roman"/>
          <w:sz w:val="23"/>
          <w:szCs w:val="23"/>
        </w:rPr>
        <w:t xml:space="preserve"> y anatómicos (el video en donde se nos mostró los mecanismos que el alcohol afecta al introducirse en nuestro cuerpo), con el simple propósito de demostrar que el alcohol es una parte muy arraigada de nuestra cultura y que la principal razón por la que lo consumimos es PORQUE QUEREMOS. Todas las áreas que cubrió en su introducción sirvieron como respaldo para concluir que la ingesta de alcohol en gran parte de la población de adolescentes no es por factores ajenos a nosotros, pe</w:t>
      </w:r>
      <w:r w:rsidR="00B754A6">
        <w:rPr>
          <w:rFonts w:ascii="Times New Roman" w:hAnsi="Times New Roman"/>
          <w:sz w:val="23"/>
          <w:szCs w:val="23"/>
        </w:rPr>
        <w:t>ro</w:t>
      </w:r>
      <w:r w:rsidR="00917893" w:rsidRPr="0004551E">
        <w:rPr>
          <w:rFonts w:ascii="Times New Roman" w:hAnsi="Times New Roman"/>
          <w:sz w:val="23"/>
          <w:szCs w:val="23"/>
        </w:rPr>
        <w:t xml:space="preserve"> por nuestra propia voluntad. Nunca hemos tenido una razón de muerte que haga que ingiramos esta </w:t>
      </w:r>
      <w:r w:rsidR="0004551E" w:rsidRPr="0004551E">
        <w:rPr>
          <w:rFonts w:ascii="Times New Roman" w:hAnsi="Times New Roman"/>
          <w:sz w:val="23"/>
          <w:szCs w:val="23"/>
        </w:rPr>
        <w:t>bebida,</w:t>
      </w:r>
      <w:r w:rsidR="00917893" w:rsidRPr="0004551E">
        <w:rPr>
          <w:rFonts w:ascii="Times New Roman" w:hAnsi="Times New Roman"/>
          <w:sz w:val="23"/>
          <w:szCs w:val="23"/>
        </w:rPr>
        <w:t xml:space="preserve"> pero simplemente pensamos que excusas como “la presión social” o “la tradición familiar y nacional de tomar” son las que causan que los adolescentes tomemos.</w:t>
      </w:r>
      <w:r w:rsidR="00DC44C1">
        <w:rPr>
          <w:rFonts w:ascii="Times New Roman" w:hAnsi="Times New Roman"/>
          <w:sz w:val="23"/>
          <w:szCs w:val="23"/>
        </w:rPr>
        <w:t xml:space="preserve"> </w:t>
      </w:r>
      <w:r w:rsidR="00917893" w:rsidRPr="0004551E">
        <w:rPr>
          <w:rFonts w:ascii="Times New Roman" w:hAnsi="Times New Roman"/>
          <w:sz w:val="23"/>
          <w:szCs w:val="23"/>
        </w:rPr>
        <w:t>Otr</w:t>
      </w:r>
      <w:r w:rsidR="00DC44C1">
        <w:rPr>
          <w:rFonts w:ascii="Times New Roman" w:hAnsi="Times New Roman"/>
          <w:sz w:val="23"/>
          <w:szCs w:val="23"/>
        </w:rPr>
        <w:t>o</w:t>
      </w:r>
      <w:r w:rsidR="00917893" w:rsidRPr="0004551E">
        <w:rPr>
          <w:rFonts w:ascii="Times New Roman" w:hAnsi="Times New Roman"/>
          <w:sz w:val="23"/>
          <w:szCs w:val="23"/>
        </w:rPr>
        <w:t xml:space="preserve"> </w:t>
      </w:r>
      <w:r w:rsidR="00DC44C1">
        <w:rPr>
          <w:rFonts w:ascii="Times New Roman" w:hAnsi="Times New Roman"/>
          <w:sz w:val="23"/>
          <w:szCs w:val="23"/>
        </w:rPr>
        <w:t xml:space="preserve">elemento </w:t>
      </w:r>
      <w:r w:rsidR="00917893" w:rsidRPr="0004551E">
        <w:rPr>
          <w:rFonts w:ascii="Times New Roman" w:hAnsi="Times New Roman"/>
          <w:sz w:val="23"/>
          <w:szCs w:val="23"/>
        </w:rPr>
        <w:t xml:space="preserve">que me pareció muy importante </w:t>
      </w:r>
      <w:r w:rsidR="0004551E" w:rsidRPr="0004551E">
        <w:rPr>
          <w:rFonts w:ascii="Times New Roman" w:hAnsi="Times New Roman"/>
          <w:sz w:val="23"/>
          <w:szCs w:val="23"/>
        </w:rPr>
        <w:t>e interesante</w:t>
      </w:r>
      <w:r w:rsidR="00917893" w:rsidRPr="0004551E">
        <w:rPr>
          <w:rFonts w:ascii="Times New Roman" w:hAnsi="Times New Roman"/>
          <w:sz w:val="23"/>
          <w:szCs w:val="23"/>
        </w:rPr>
        <w:t xml:space="preserve"> </w:t>
      </w:r>
      <w:r w:rsidR="0004551E" w:rsidRPr="0004551E">
        <w:rPr>
          <w:rFonts w:ascii="Times New Roman" w:hAnsi="Times New Roman"/>
          <w:sz w:val="23"/>
          <w:szCs w:val="23"/>
        </w:rPr>
        <w:t>fue el factor de que las mal llamadas justificaciones para tomar alcohol les dieran estudiantes; si el ponente empezaba a decir las razones por las que los adolescentes decimos que tomamos, muy posiblemente no le hubiéramos creído ni puesto atención. Sin embargo, el hecho de que otros jóvenes las mencionaran hizo que (por lo menos yo), tomará más en serio la plática y las recomendaciones del ponente.</w:t>
      </w:r>
    </w:p>
    <w:p w:rsidR="0004551E" w:rsidRPr="0004551E" w:rsidRDefault="0004551E" w:rsidP="00AF7D21">
      <w:pPr>
        <w:jc w:val="both"/>
        <w:rPr>
          <w:rFonts w:ascii="Times New Roman" w:hAnsi="Times New Roman"/>
          <w:sz w:val="23"/>
          <w:szCs w:val="23"/>
        </w:rPr>
      </w:pPr>
      <w:r w:rsidRPr="0004551E">
        <w:rPr>
          <w:rFonts w:ascii="Times New Roman" w:hAnsi="Times New Roman"/>
          <w:sz w:val="23"/>
          <w:szCs w:val="23"/>
        </w:rPr>
        <w:t xml:space="preserve">La parte que no me pareció relevante fue el lapso de la conferencia donde usó el concepto de las “cajas del cerebro del hombre”; no me parece que su intención haya querido rozar tintes sexistas. No obstante, creo que hizo quedar a la mujer como la mala del cuento (como la que no entiende al hombre) y a los hombres como personas bastante incontrolables e incluso patanes. Al hacer eso, consideró que vendió la idea de los “estereotipos de ambos sexos en las fiestas”. Cuando tratas con un tema como el consumo de alcohol, el cual está lleno de creencias y tabús, puede no ser una gran idea sumarle los estereotipos antes mencionados. </w:t>
      </w:r>
    </w:p>
    <w:p w:rsidR="0004551E" w:rsidRPr="0004551E" w:rsidRDefault="0004551E" w:rsidP="00AF7D21">
      <w:pPr>
        <w:jc w:val="both"/>
        <w:rPr>
          <w:rFonts w:ascii="Times New Roman" w:hAnsi="Times New Roman"/>
          <w:sz w:val="23"/>
          <w:szCs w:val="23"/>
        </w:rPr>
      </w:pPr>
      <w:r w:rsidRPr="0004551E">
        <w:rPr>
          <w:rFonts w:ascii="Times New Roman" w:hAnsi="Times New Roman"/>
          <w:sz w:val="23"/>
          <w:szCs w:val="23"/>
        </w:rPr>
        <w:t>D</w:t>
      </w:r>
      <w:r w:rsidR="00B754A6">
        <w:rPr>
          <w:rFonts w:ascii="Times New Roman" w:hAnsi="Times New Roman"/>
          <w:sz w:val="23"/>
          <w:szCs w:val="23"/>
        </w:rPr>
        <w:t>ejando el tema de los estereotipos fuera de consideración</w:t>
      </w:r>
      <w:r w:rsidRPr="0004551E">
        <w:rPr>
          <w:rFonts w:ascii="Times New Roman" w:hAnsi="Times New Roman"/>
          <w:sz w:val="23"/>
          <w:szCs w:val="23"/>
        </w:rPr>
        <w:t>, considero que la charla</w:t>
      </w:r>
      <w:r w:rsidR="00B754A6">
        <w:rPr>
          <w:rFonts w:ascii="Times New Roman" w:hAnsi="Times New Roman"/>
          <w:sz w:val="23"/>
          <w:szCs w:val="23"/>
        </w:rPr>
        <w:t xml:space="preserve"> hizo que muchos reflexionáramos sobre el valor que el alcohol tiene en nuestro ámbito social y las consecuencias que puede tra</w:t>
      </w:r>
      <w:bookmarkStart w:id="0" w:name="_GoBack"/>
      <w:bookmarkEnd w:id="0"/>
      <w:r w:rsidR="00B754A6">
        <w:rPr>
          <w:rFonts w:ascii="Times New Roman" w:hAnsi="Times New Roman"/>
          <w:sz w:val="23"/>
          <w:szCs w:val="23"/>
        </w:rPr>
        <w:t>er si no le damos la debida importancia.</w:t>
      </w:r>
      <w:r w:rsidRPr="0004551E">
        <w:rPr>
          <w:rFonts w:ascii="Times New Roman" w:hAnsi="Times New Roman"/>
          <w:sz w:val="23"/>
          <w:szCs w:val="23"/>
        </w:rPr>
        <w:t xml:space="preserve"> </w:t>
      </w:r>
    </w:p>
    <w:sectPr w:rsidR="0004551E" w:rsidRPr="000455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36A"/>
    <w:rsid w:val="0004551E"/>
    <w:rsid w:val="002246E9"/>
    <w:rsid w:val="00917893"/>
    <w:rsid w:val="00AF7D21"/>
    <w:rsid w:val="00B754A6"/>
    <w:rsid w:val="00DC44C1"/>
    <w:rsid w:val="00F653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18C62"/>
  <w15:chartTrackingRefBased/>
  <w15:docId w15:val="{0BA42F43-DFA8-48AA-A21E-201CD4FA0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370</Words>
  <Characters>2041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Manrique de Lara Sirvent</dc:creator>
  <cp:keywords/>
  <dc:description/>
  <cp:lastModifiedBy>Esteban Manrique de Lara Sirvent</cp:lastModifiedBy>
  <cp:revision>4</cp:revision>
  <dcterms:created xsi:type="dcterms:W3CDTF">2018-09-03T03:26:00Z</dcterms:created>
  <dcterms:modified xsi:type="dcterms:W3CDTF">2018-09-03T04:01:00Z</dcterms:modified>
</cp:coreProperties>
</file>