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CON-1800</w:t>
      </w:r>
    </w:p>
    <w:p>
      <w:pPr>
        <w:pStyle w:val="Heading1"/>
      </w:pPr>
      <w:r>
        <w:t>PARTES INVOLUCRADAS:</w:t>
      </w:r>
    </w:p>
    <w:p>
      <w:r>
        <w:t>Contratante: Autoaprender S.A.S.</w:t>
      </w:r>
    </w:p>
    <w:p>
      <w:r>
        <w:t>Contratista: Camila Rojas</w:t>
      </w:r>
    </w:p>
    <w:p>
      <w:pPr>
        <w:pStyle w:val="Heading1"/>
      </w:pPr>
      <w:r>
        <w:t>OBJETO DEL CONTRATO:</w:t>
      </w:r>
    </w:p>
    <w:p>
      <w:r>
        <w:t>El presente contrato tiene por objeto: Curso de conduccion categorias A2 y C1.</w:t>
      </w:r>
    </w:p>
    <w:p>
      <w:pPr>
        <w:pStyle w:val="Heading1"/>
      </w:pPr>
      <w:r>
        <w:t>VIGENCIA:</w:t>
      </w:r>
    </w:p>
    <w:p>
      <w:r>
        <w:t>Inicio: 07/03/2024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$ 3.000.000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