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FFCDB4" w14:textId="5BB6E8A5" w:rsidR="007669D5" w:rsidRDefault="007669D5">
      <w:pPr>
        <w:spacing w:line="360" w:lineRule="auto"/>
        <w:rPr>
          <w:rFonts w:ascii="Times New Roman" w:eastAsia="Times New Roman" w:hAnsi="Times New Roman" w:cs="Times New Roman"/>
          <w:sz w:val="24"/>
          <w:szCs w:val="24"/>
        </w:rPr>
      </w:pPr>
    </w:p>
    <w:p w14:paraId="02834903" w14:textId="77777777" w:rsidR="007669D5" w:rsidRDefault="007669D5">
      <w:pPr>
        <w:spacing w:line="360" w:lineRule="auto"/>
        <w:rPr>
          <w:rFonts w:ascii="Times New Roman" w:eastAsia="Times New Roman" w:hAnsi="Times New Roman" w:cs="Times New Roman"/>
          <w:sz w:val="24"/>
          <w:szCs w:val="24"/>
        </w:rPr>
      </w:pPr>
    </w:p>
    <w:p w14:paraId="0194AAAC" w14:textId="77777777" w:rsidR="007669D5" w:rsidRDefault="007669D5">
      <w:pPr>
        <w:spacing w:line="360" w:lineRule="auto"/>
        <w:rPr>
          <w:rFonts w:ascii="Times New Roman" w:eastAsia="Times New Roman" w:hAnsi="Times New Roman" w:cs="Times New Roman"/>
          <w:sz w:val="24"/>
          <w:szCs w:val="24"/>
        </w:rPr>
      </w:pPr>
    </w:p>
    <w:p w14:paraId="3F642CE7" w14:textId="77777777" w:rsidR="007669D5" w:rsidRDefault="007669D5">
      <w:pPr>
        <w:spacing w:line="360" w:lineRule="auto"/>
        <w:rPr>
          <w:rFonts w:ascii="Times New Roman" w:eastAsia="Times New Roman" w:hAnsi="Times New Roman" w:cs="Times New Roman"/>
          <w:sz w:val="24"/>
          <w:szCs w:val="24"/>
        </w:rPr>
      </w:pPr>
    </w:p>
    <w:p w14:paraId="011B6F09" w14:textId="77777777" w:rsidR="007669D5" w:rsidRDefault="007669D5">
      <w:pPr>
        <w:spacing w:line="360" w:lineRule="auto"/>
        <w:rPr>
          <w:rFonts w:ascii="Times New Roman" w:eastAsia="Times New Roman" w:hAnsi="Times New Roman" w:cs="Times New Roman"/>
          <w:sz w:val="24"/>
          <w:szCs w:val="24"/>
        </w:rPr>
      </w:pPr>
    </w:p>
    <w:p w14:paraId="147F59D4" w14:textId="77777777" w:rsidR="007669D5" w:rsidRDefault="007669D5">
      <w:pPr>
        <w:spacing w:line="360" w:lineRule="auto"/>
        <w:rPr>
          <w:rFonts w:ascii="Times New Roman" w:eastAsia="Times New Roman" w:hAnsi="Times New Roman" w:cs="Times New Roman"/>
          <w:b/>
          <w:bCs/>
          <w:sz w:val="24"/>
          <w:szCs w:val="24"/>
        </w:rPr>
      </w:pPr>
    </w:p>
    <w:p w14:paraId="74A5DE46" w14:textId="77777777" w:rsidR="007669D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Portal</w:t>
      </w:r>
    </w:p>
    <w:p w14:paraId="1A4D1AFB" w14:textId="77777777" w:rsidR="007669D5" w:rsidRDefault="007669D5">
      <w:pPr>
        <w:spacing w:line="360" w:lineRule="auto"/>
        <w:jc w:val="center"/>
        <w:rPr>
          <w:rFonts w:ascii="Times New Roman" w:eastAsia="Times New Roman" w:hAnsi="Times New Roman" w:cs="Times New Roman"/>
          <w:b/>
          <w:bCs/>
          <w:sz w:val="24"/>
          <w:szCs w:val="24"/>
        </w:rPr>
      </w:pPr>
    </w:p>
    <w:p w14:paraId="1B10CE80" w14:textId="77777777" w:rsidR="007669D5" w:rsidRDefault="007669D5">
      <w:pPr>
        <w:spacing w:line="360" w:lineRule="auto"/>
        <w:jc w:val="center"/>
        <w:rPr>
          <w:rFonts w:ascii="Times New Roman" w:eastAsia="Times New Roman" w:hAnsi="Times New Roman" w:cs="Times New Roman"/>
          <w:b/>
          <w:bCs/>
          <w:sz w:val="24"/>
          <w:szCs w:val="24"/>
        </w:rPr>
      </w:pPr>
    </w:p>
    <w:p w14:paraId="6ECECAA1" w14:textId="77777777" w:rsidR="007669D5" w:rsidRDefault="007669D5">
      <w:pPr>
        <w:spacing w:line="360" w:lineRule="auto"/>
        <w:jc w:val="center"/>
        <w:rPr>
          <w:rFonts w:ascii="Times New Roman" w:eastAsia="Times New Roman" w:hAnsi="Times New Roman" w:cs="Times New Roman"/>
          <w:sz w:val="24"/>
          <w:szCs w:val="24"/>
        </w:rPr>
      </w:pPr>
    </w:p>
    <w:p w14:paraId="0E40834B" w14:textId="77777777" w:rsidR="007669D5" w:rsidRDefault="007669D5">
      <w:pPr>
        <w:spacing w:line="360" w:lineRule="auto"/>
        <w:jc w:val="center"/>
        <w:rPr>
          <w:rFonts w:ascii="Times New Roman" w:eastAsia="Times New Roman" w:hAnsi="Times New Roman" w:cs="Times New Roman"/>
          <w:sz w:val="24"/>
          <w:szCs w:val="24"/>
        </w:rPr>
      </w:pPr>
    </w:p>
    <w:p w14:paraId="5BF99103" w14:textId="77777777" w:rsidR="007669D5" w:rsidRDefault="007669D5">
      <w:pPr>
        <w:spacing w:line="360" w:lineRule="auto"/>
        <w:jc w:val="center"/>
        <w:rPr>
          <w:rFonts w:ascii="Times New Roman" w:eastAsia="Times New Roman" w:hAnsi="Times New Roman" w:cs="Times New Roman"/>
          <w:sz w:val="24"/>
          <w:szCs w:val="24"/>
        </w:rPr>
      </w:pPr>
    </w:p>
    <w:p w14:paraId="103D05D9" w14:textId="77777777" w:rsidR="007669D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ARIANA MARCELA ANDRADE BELLO</w:t>
      </w:r>
    </w:p>
    <w:p w14:paraId="1015FC93" w14:textId="77777777" w:rsidR="007669D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EMANUEL ESTEBAN RESTREPO PATARROYO</w:t>
      </w:r>
    </w:p>
    <w:p w14:paraId="3687435B" w14:textId="77777777" w:rsidR="007669D5" w:rsidRDefault="007669D5">
      <w:pPr>
        <w:spacing w:line="360" w:lineRule="auto"/>
        <w:jc w:val="center"/>
        <w:rPr>
          <w:rFonts w:ascii="Times New Roman" w:eastAsia="Times New Roman" w:hAnsi="Times New Roman" w:cs="Times New Roman"/>
          <w:sz w:val="24"/>
          <w:szCs w:val="24"/>
        </w:rPr>
      </w:pPr>
    </w:p>
    <w:p w14:paraId="7E2FDD7C" w14:textId="77777777" w:rsidR="007669D5" w:rsidRDefault="007669D5">
      <w:pPr>
        <w:spacing w:line="360" w:lineRule="auto"/>
        <w:jc w:val="left"/>
        <w:rPr>
          <w:rFonts w:ascii="Times New Roman" w:eastAsia="Times New Roman" w:hAnsi="Times New Roman" w:cs="Times New Roman"/>
          <w:sz w:val="24"/>
          <w:szCs w:val="24"/>
        </w:rPr>
      </w:pPr>
    </w:p>
    <w:p w14:paraId="0D50DFAD" w14:textId="77777777" w:rsidR="007669D5" w:rsidRDefault="007669D5">
      <w:pPr>
        <w:spacing w:line="360" w:lineRule="auto"/>
        <w:jc w:val="center"/>
        <w:rPr>
          <w:rFonts w:ascii="Times New Roman" w:eastAsia="Times New Roman" w:hAnsi="Times New Roman" w:cs="Times New Roman"/>
          <w:sz w:val="24"/>
          <w:szCs w:val="24"/>
        </w:rPr>
      </w:pPr>
    </w:p>
    <w:p w14:paraId="72A1AC76" w14:textId="77777777" w:rsidR="007669D5" w:rsidRDefault="007669D5">
      <w:pPr>
        <w:spacing w:line="360" w:lineRule="auto"/>
        <w:jc w:val="center"/>
        <w:rPr>
          <w:rFonts w:ascii="Times New Roman" w:eastAsia="Times New Roman" w:hAnsi="Times New Roman" w:cs="Times New Roman"/>
          <w:sz w:val="24"/>
          <w:szCs w:val="24"/>
        </w:rPr>
      </w:pPr>
    </w:p>
    <w:p w14:paraId="3F62290C" w14:textId="77777777" w:rsidR="007669D5" w:rsidRDefault="007669D5">
      <w:pPr>
        <w:spacing w:line="360" w:lineRule="auto"/>
        <w:jc w:val="center"/>
        <w:rPr>
          <w:rFonts w:ascii="Times New Roman" w:eastAsia="Times New Roman" w:hAnsi="Times New Roman" w:cs="Times New Roman"/>
          <w:sz w:val="24"/>
          <w:szCs w:val="24"/>
        </w:rPr>
      </w:pPr>
    </w:p>
    <w:p w14:paraId="33CD86B4" w14:textId="77777777" w:rsidR="007669D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PRESENTADO A:</w:t>
      </w:r>
    </w:p>
    <w:p w14:paraId="6EB57CF5" w14:textId="77777777" w:rsidR="007669D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INGENIERO </w:t>
      </w:r>
      <w:r>
        <w:rPr>
          <w:rFonts w:ascii="Roboto" w:eastAsia="Roboto" w:hAnsi="Roboto" w:cs="Roboto"/>
          <w:color w:val="444746"/>
          <w:sz w:val="21"/>
          <w:szCs w:val="21"/>
        </w:rPr>
        <w:t>CÉSAR AUGUSTO CORCHUELO CASTRO</w:t>
      </w:r>
    </w:p>
    <w:p w14:paraId="4387AD7A" w14:textId="77777777" w:rsidR="007669D5" w:rsidRDefault="007669D5">
      <w:pPr>
        <w:spacing w:line="360" w:lineRule="auto"/>
        <w:jc w:val="center"/>
        <w:rPr>
          <w:rFonts w:ascii="Times New Roman" w:eastAsia="Times New Roman" w:hAnsi="Times New Roman" w:cs="Times New Roman"/>
          <w:sz w:val="24"/>
          <w:szCs w:val="24"/>
        </w:rPr>
      </w:pPr>
    </w:p>
    <w:p w14:paraId="4716FF81" w14:textId="77777777" w:rsidR="007669D5" w:rsidRDefault="007669D5">
      <w:pPr>
        <w:spacing w:line="360" w:lineRule="auto"/>
        <w:jc w:val="center"/>
        <w:rPr>
          <w:rFonts w:ascii="Times New Roman" w:eastAsia="Times New Roman" w:hAnsi="Times New Roman" w:cs="Times New Roman"/>
          <w:sz w:val="24"/>
          <w:szCs w:val="24"/>
        </w:rPr>
      </w:pPr>
    </w:p>
    <w:p w14:paraId="5854DE10" w14:textId="77777777" w:rsidR="007669D5" w:rsidRDefault="007669D5">
      <w:pPr>
        <w:spacing w:line="360" w:lineRule="auto"/>
        <w:jc w:val="center"/>
        <w:rPr>
          <w:rFonts w:ascii="Times New Roman" w:eastAsia="Times New Roman" w:hAnsi="Times New Roman" w:cs="Times New Roman"/>
          <w:sz w:val="24"/>
          <w:szCs w:val="24"/>
        </w:rPr>
      </w:pPr>
    </w:p>
    <w:p w14:paraId="4AD802B9" w14:textId="77777777" w:rsidR="007669D5" w:rsidRDefault="007669D5">
      <w:pPr>
        <w:spacing w:line="360" w:lineRule="auto"/>
        <w:jc w:val="center"/>
        <w:rPr>
          <w:rFonts w:ascii="Times New Roman" w:eastAsia="Times New Roman" w:hAnsi="Times New Roman" w:cs="Times New Roman"/>
          <w:sz w:val="24"/>
          <w:szCs w:val="24"/>
        </w:rPr>
      </w:pPr>
    </w:p>
    <w:p w14:paraId="5BED5729" w14:textId="77777777" w:rsidR="007669D5" w:rsidRDefault="007669D5">
      <w:pPr>
        <w:spacing w:line="360" w:lineRule="auto"/>
        <w:jc w:val="center"/>
        <w:rPr>
          <w:rFonts w:ascii="Times New Roman" w:eastAsia="Times New Roman" w:hAnsi="Times New Roman" w:cs="Times New Roman"/>
          <w:sz w:val="24"/>
          <w:szCs w:val="24"/>
        </w:rPr>
      </w:pPr>
    </w:p>
    <w:p w14:paraId="3B35A593" w14:textId="77777777" w:rsidR="007669D5" w:rsidRDefault="007669D5">
      <w:pPr>
        <w:spacing w:line="360" w:lineRule="auto"/>
        <w:jc w:val="center"/>
        <w:rPr>
          <w:rFonts w:ascii="Times New Roman" w:eastAsia="Times New Roman" w:hAnsi="Times New Roman" w:cs="Times New Roman"/>
          <w:b/>
          <w:bCs/>
          <w:sz w:val="24"/>
          <w:szCs w:val="24"/>
        </w:rPr>
      </w:pPr>
    </w:p>
    <w:p w14:paraId="141DBE8A" w14:textId="77777777" w:rsidR="007669D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SEPTIEMBRE 2026</w:t>
      </w:r>
    </w:p>
    <w:p w14:paraId="54236835" w14:textId="77777777" w:rsidR="007669D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INGENIERÍA EN SISTEMAS</w:t>
      </w:r>
    </w:p>
    <w:p w14:paraId="6D619C4F" w14:textId="77777777" w:rsidR="007669D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APPLICACIONES WEB</w:t>
      </w:r>
    </w:p>
    <w:p w14:paraId="54B6617C" w14:textId="77777777" w:rsidR="006C3F5F" w:rsidRDefault="00000000">
      <w:r>
        <w:br w:type="page"/>
      </w:r>
    </w:p>
    <w:p w14:paraId="21099362" w14:textId="77777777" w:rsidR="006C3F5F" w:rsidRDefault="00000000">
      <w:pPr>
        <w:pStyle w:val="Heading1"/>
        <w:spacing w:before="240" w:after="12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Justificación y Contexto de Nuestro Proyecto</w:t>
      </w:r>
    </w:p>
    <w:p w14:paraId="0767CE80"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Como estudiantes, muchas veces nos hemos encontrado con plataformas universitarias que se sienten pesadas y lentas. Cada vez que uno hace clic en una opción, la pantalla se va a blanco por un segundo, se recarga toda la página y si uno estaba llenando algún formulario o aplicando algún filtro, todo se pierde. Quisimos aprovechar esta actividad para construir una solución que realmente se sienta ágil, agradable y moderna.</w:t>
      </w:r>
    </w:p>
    <w:p w14:paraId="3469CB4F" w14:textId="1B2E195C"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Así nació Academiq Hub (Portal del Estudiante), una aplicación web utilizando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18 y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Router v6. Nuestro objetivo principal fue reunir en un solo lugar todas las consultas y trámites que un estudiante necesita en su día a día: revisar las asignaturas del semestre, consultar su historial de notas con cálculo automático de promedios, explorar los servicios y programas extracurriculares con filtros interactivos, y tener un canal directo para contactar a la universidad.</w:t>
      </w:r>
    </w:p>
    <w:p w14:paraId="59A96220"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gran ventaja de haberla construido con React es que la interfaz nunca se recarga por completo en el navegador. Cuando el estudiante se mueve entre las diferentes secciones, los cambios ocurren al instante en pantalla porque React actualiza únicamente la parte del documento que lo necesita, manteniendo vivos en memoria todos los datos y filtros que el usuario ya tenía.</w:t>
      </w:r>
    </w:p>
    <w:p w14:paraId="522649F4"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pocas palabras, nuestro proyecto demuestra cómo el desarrollo modular por componentes y el enrutamiento en el cliente mejoran de verdad la experiencia de cualquier usuario en un entorno universitario.</w:t>
      </w:r>
    </w:p>
    <w:p w14:paraId="6AA601A9" w14:textId="77777777" w:rsidR="00E2340F" w:rsidRDefault="00E2340F">
      <w:pPr>
        <w:pStyle w:val="Heading2"/>
        <w:spacing w:before="180" w:after="90" w:line="360" w:lineRule="auto"/>
        <w:jc w:val="left"/>
        <w:rPr>
          <w:rFonts w:ascii="Times New Roman" w:eastAsia="Times New Roman" w:hAnsi="Times New Roman" w:cs="Times New Roman"/>
          <w:sz w:val="24"/>
          <w:szCs w:val="24"/>
        </w:rPr>
      </w:pPr>
    </w:p>
    <w:p w14:paraId="31EE9555" w14:textId="77777777" w:rsidR="00E2340F" w:rsidRDefault="00E2340F">
      <w:pPr>
        <w:pStyle w:val="Heading2"/>
        <w:spacing w:before="180" w:after="90" w:line="360" w:lineRule="auto"/>
        <w:jc w:val="left"/>
        <w:rPr>
          <w:rFonts w:ascii="Times New Roman" w:eastAsia="Times New Roman" w:hAnsi="Times New Roman" w:cs="Times New Roman"/>
          <w:sz w:val="24"/>
          <w:szCs w:val="24"/>
        </w:rPr>
      </w:pPr>
    </w:p>
    <w:p w14:paraId="43455CEE" w14:textId="77777777" w:rsidR="00E2340F" w:rsidRDefault="00E2340F">
      <w:pPr>
        <w:pStyle w:val="Heading2"/>
        <w:spacing w:before="180" w:after="90" w:line="360" w:lineRule="auto"/>
        <w:jc w:val="left"/>
        <w:rPr>
          <w:rFonts w:ascii="Times New Roman" w:eastAsia="Times New Roman" w:hAnsi="Times New Roman" w:cs="Times New Roman"/>
          <w:sz w:val="24"/>
          <w:szCs w:val="24"/>
        </w:rPr>
      </w:pPr>
    </w:p>
    <w:p w14:paraId="58C5D63F" w14:textId="77777777" w:rsidR="00E2340F" w:rsidRDefault="00E2340F">
      <w:pPr>
        <w:pStyle w:val="Heading2"/>
        <w:spacing w:before="180" w:after="90" w:line="360" w:lineRule="auto"/>
        <w:jc w:val="left"/>
        <w:rPr>
          <w:rFonts w:ascii="Times New Roman" w:eastAsia="Times New Roman" w:hAnsi="Times New Roman" w:cs="Times New Roman"/>
          <w:sz w:val="24"/>
          <w:szCs w:val="24"/>
        </w:rPr>
      </w:pPr>
    </w:p>
    <w:p w14:paraId="2B8989F7" w14:textId="77777777" w:rsidR="00E2340F" w:rsidRDefault="00E2340F">
      <w:pPr>
        <w:pStyle w:val="Heading2"/>
        <w:spacing w:before="180" w:after="90" w:line="360" w:lineRule="auto"/>
        <w:jc w:val="left"/>
        <w:rPr>
          <w:rFonts w:ascii="Times New Roman" w:eastAsia="Times New Roman" w:hAnsi="Times New Roman" w:cs="Times New Roman"/>
          <w:sz w:val="24"/>
          <w:szCs w:val="24"/>
        </w:rPr>
      </w:pPr>
    </w:p>
    <w:p w14:paraId="4E784307" w14:textId="77777777" w:rsidR="00E2340F" w:rsidRPr="00E2340F" w:rsidRDefault="00E2340F" w:rsidP="00E2340F"/>
    <w:p w14:paraId="2E739516" w14:textId="5F8C7C4D" w:rsidR="006C3F5F" w:rsidRDefault="00000000">
      <w:pPr>
        <w:pStyle w:val="Heading2"/>
        <w:spacing w:before="180" w:after="9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Configuración de BrowserRouter en main.jsx</w:t>
      </w:r>
    </w:p>
    <w:p w14:paraId="232B29C3" w14:textId="77777777" w:rsidR="006C3F5F" w:rsidRDefault="00000000">
      <w:pPr>
        <w:spacing w:before="60" w:after="60" w:line="36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¿Cómo lo hicimos y qué resuelve?</w:t>
      </w:r>
    </w:p>
    <w:p w14:paraId="49EDDD3B"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este archivo arrancamos toda la aplicación. Lo que hicimos fue importar BrowserRouter de react-router-dom y envolver directamente a nuestro componente raíz &lt;App /&gt;. Decidimos ubicarlo aquí arriba para que absolutamente todas las páginas y componentes de la aplicación tengan acceso al contexto de navegación del navegador, permitiendo cambiar de vista con total libertad sin que el navegador tenga que pedir una nueva página web al servidor:</w:t>
      </w:r>
    </w:p>
    <w:p w14:paraId="454CED89" w14:textId="77777777" w:rsidR="006C3F5F" w:rsidRDefault="00000000">
      <w:pPr>
        <w:spacing w:before="180" w:after="60" w:line="360" w:lineRule="auto"/>
        <w:jc w:val="center"/>
      </w:pPr>
      <w:r>
        <w:rPr>
          <w:noProof/>
        </w:rPr>
        <w:drawing>
          <wp:inline distT="0" distB="0" distL="0" distR="0" wp14:anchorId="3BC06B08" wp14:editId="5FD6E1C8">
            <wp:extent cx="5715000" cy="3300000"/>
            <wp:effectExtent l="0" t="0" r="0" b="0"/>
            <wp:docPr id="201" name="code_1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ode_1_main.png"/>
                    <pic:cNvPicPr/>
                  </pic:nvPicPr>
                  <pic:blipFill>
                    <a:blip r:embed="rId8"/>
                    <a:stretch>
                      <a:fillRect/>
                    </a:stretch>
                  </pic:blipFill>
                  <pic:spPr>
                    <a:xfrm>
                      <a:off x="0" y="0"/>
                      <a:ext cx="5715000" cy="3300000"/>
                    </a:xfrm>
                    <a:prstGeom prst="rect">
                      <a:avLst/>
                    </a:prstGeom>
                    <a:ln w="9525">
                      <a:solidFill>
                        <a:srgbClr val="CCCCCC"/>
                      </a:solidFill>
                    </a:ln>
                  </pic:spPr>
                </pic:pic>
              </a:graphicData>
            </a:graphic>
          </wp:inline>
        </w:drawing>
      </w:r>
    </w:p>
    <w:p w14:paraId="33417717"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1: Configuración del enrutador BrowserRouter en src/main.jsx</w:t>
      </w:r>
    </w:p>
    <w:p w14:paraId="71826A6B" w14:textId="77777777" w:rsidR="006C3F5F" w:rsidRDefault="00000000">
      <w:pPr>
        <w:pStyle w:val="Heading2"/>
        <w:spacing w:before="180" w:after="9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 Declaración de Rutas y Layout en App.jsx</w:t>
      </w:r>
    </w:p>
    <w:p w14:paraId="33398C80" w14:textId="77777777" w:rsidR="006C3F5F" w:rsidRDefault="00000000">
      <w:pPr>
        <w:spacing w:before="60" w:after="60" w:line="36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¿Cómo organizamos las pantallas?</w:t>
      </w:r>
    </w:p>
    <w:p w14:paraId="41CFC71E"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App.jsx estructuramos la pantalla para que la experiencia fuera muy cómoda. Dejamos siempre visibles arriba el Header y el Navbar, y abajo el Footer. En la parte central usamos &lt;Routes&gt; y adentro definimos cada &lt;Route&gt; con su respectivo path ('/', '/nosotros', '/servicios', '/calificaciones', '/contacto'). Al final agregamos la ruta comodín con path='*' para atrapar cualquier enlace inválido y mostrar la página de 404:</w:t>
      </w:r>
    </w:p>
    <w:p w14:paraId="5B16A1B7" w14:textId="77777777" w:rsidR="006C3F5F" w:rsidRDefault="00000000">
      <w:pPr>
        <w:spacing w:before="180" w:after="60" w:line="360" w:lineRule="auto"/>
        <w:jc w:val="center"/>
      </w:pPr>
      <w:r>
        <w:rPr>
          <w:noProof/>
        </w:rPr>
        <w:lastRenderedPageBreak/>
        <w:drawing>
          <wp:inline distT="0" distB="0" distL="0" distR="0" wp14:anchorId="51A09843" wp14:editId="18FE1DAE">
            <wp:extent cx="5715000" cy="3300000"/>
            <wp:effectExtent l="0" t="0" r="0" b="0"/>
            <wp:docPr id="202" name="code_2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code_2_app.png"/>
                    <pic:cNvPicPr/>
                  </pic:nvPicPr>
                  <pic:blipFill>
                    <a:blip r:embed="rId9"/>
                    <a:stretch>
                      <a:fillRect/>
                    </a:stretch>
                  </pic:blipFill>
                  <pic:spPr>
                    <a:xfrm>
                      <a:off x="0" y="0"/>
                      <a:ext cx="5715000" cy="3300000"/>
                    </a:xfrm>
                    <a:prstGeom prst="rect">
                      <a:avLst/>
                    </a:prstGeom>
                    <a:ln w="9525">
                      <a:solidFill>
                        <a:srgbClr val="CCCCCC"/>
                      </a:solidFill>
                    </a:ln>
                  </pic:spPr>
                </pic:pic>
              </a:graphicData>
            </a:graphic>
          </wp:inline>
        </w:drawing>
      </w:r>
    </w:p>
    <w:p w14:paraId="0E46BED4"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2: Definición del árbol de rutas y layout en src/App.jsx</w:t>
      </w:r>
    </w:p>
    <w:p w14:paraId="4B137A38" w14:textId="77777777" w:rsidR="006C3F5F" w:rsidRDefault="00000000">
      <w:r>
        <w:br w:type="page"/>
      </w:r>
    </w:p>
    <w:p w14:paraId="4544A0D1" w14:textId="77777777" w:rsidR="006C3F5F" w:rsidRDefault="00000000">
      <w:pPr>
        <w:pStyle w:val="Heading1"/>
        <w:spacing w:before="240" w:after="12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Componentes Reutilizables y Paso de Props</w:t>
      </w:r>
    </w:p>
    <w:p w14:paraId="74DA5008"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Una de las cosas que más nos gustó de trabajar con React es que no tuvimos que copiar y pegar código HTML una y otra vez. Diseñamos componentes genéricos que reciben información a través de props y se adaptan a lo que necesitemos:</w:t>
      </w:r>
    </w:p>
    <w:p w14:paraId="763D4880" w14:textId="77777777" w:rsidR="006C3F5F" w:rsidRDefault="00000000">
      <w:pPr>
        <w:pStyle w:val="Heading2"/>
        <w:spacing w:before="180" w:after="9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 Componente InfoCard (Tarjetas informativas)</w:t>
      </w:r>
    </w:p>
    <w:p w14:paraId="2813519C" w14:textId="77777777" w:rsidR="006C3F5F" w:rsidRDefault="00000000">
      <w:pPr>
        <w:spacing w:before="60" w:after="60" w:line="36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¿Qué hace y cómo lo pensamos?</w:t>
      </w:r>
    </w:p>
    <w:p w14:paraId="082E91EF"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Creamos este componente para mostrar cualquier bloque de información o tarjeta de resumen en la plataforma. Lo utilizamos tanto en la vista de Inicio (para los avisos y el resumen del semestre) como en la vista de Nosotros (para la misión, visión y pilares institucionales).</w:t>
      </w:r>
    </w:p>
    <w:p w14:paraId="7DA14381"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Propiedades (Props) que le pasamos:</w:t>
      </w:r>
    </w:p>
    <w:p w14:paraId="2EA7A938"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titulo: </w:t>
      </w:r>
      <w:r>
        <w:rPr>
          <w:rFonts w:ascii="Times New Roman" w:hAnsi="Times New Roman"/>
          <w:sz w:val="24"/>
          <w:szCs w:val="24"/>
        </w:rPr>
        <w:t>El texto del encabezado principal de la tarjeta.</w:t>
      </w:r>
    </w:p>
    <w:p w14:paraId="71139ED6"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descripcion: </w:t>
      </w:r>
      <w:r>
        <w:rPr>
          <w:rFonts w:ascii="Times New Roman" w:hAnsi="Times New Roman"/>
          <w:sz w:val="24"/>
          <w:szCs w:val="24"/>
        </w:rPr>
        <w:t>Un párrafo explicativo si se requiere.</w:t>
      </w:r>
    </w:p>
    <w:p w14:paraId="18C15B40"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items: </w:t>
      </w:r>
      <w:r>
        <w:rPr>
          <w:rFonts w:ascii="Times New Roman" w:hAnsi="Times New Roman"/>
          <w:sz w:val="24"/>
          <w:szCs w:val="24"/>
        </w:rPr>
        <w:t>Una lista de elementos clave { label, value } que recorremos con .map() para mostrar datos organizados.</w:t>
      </w:r>
    </w:p>
    <w:p w14:paraId="4CD6621E"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destacado: </w:t>
      </w:r>
      <w:r>
        <w:rPr>
          <w:rFonts w:ascii="Times New Roman" w:hAnsi="Times New Roman"/>
          <w:sz w:val="24"/>
          <w:szCs w:val="24"/>
        </w:rPr>
        <w:t>Un booleano opcional; cuando es true, le agrega la clase CSS 'card--accent' para que la tarjeta tenga un borde de color más llamativo y resalte.</w:t>
      </w:r>
    </w:p>
    <w:p w14:paraId="577EF7C2" w14:textId="77777777" w:rsidR="006C3F5F" w:rsidRDefault="00000000">
      <w:pPr>
        <w:spacing w:before="180" w:after="60" w:line="360" w:lineRule="auto"/>
        <w:jc w:val="center"/>
      </w:pPr>
      <w:r>
        <w:rPr>
          <w:noProof/>
        </w:rPr>
        <w:drawing>
          <wp:inline distT="0" distB="0" distL="0" distR="0" wp14:anchorId="67C55FCB" wp14:editId="19F8E8CF">
            <wp:extent cx="5715000" cy="3300000"/>
            <wp:effectExtent l="0" t="0" r="0" b="0"/>
            <wp:docPr id="204" name="code_4_info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code_4_infocard.png"/>
                    <pic:cNvPicPr/>
                  </pic:nvPicPr>
                  <pic:blipFill>
                    <a:blip r:embed="rId10"/>
                    <a:stretch>
                      <a:fillRect/>
                    </a:stretch>
                  </pic:blipFill>
                  <pic:spPr>
                    <a:xfrm>
                      <a:off x="0" y="0"/>
                      <a:ext cx="5715000" cy="3300000"/>
                    </a:xfrm>
                    <a:prstGeom prst="rect">
                      <a:avLst/>
                    </a:prstGeom>
                    <a:ln w="9525">
                      <a:solidFill>
                        <a:srgbClr val="CCCCCC"/>
                      </a:solidFill>
                    </a:ln>
                  </pic:spPr>
                </pic:pic>
              </a:graphicData>
            </a:graphic>
          </wp:inline>
        </w:drawing>
      </w:r>
    </w:p>
    <w:p w14:paraId="3CF3A5AB"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lastRenderedPageBreak/>
        <w:t>Imagen 3: Componente reutilizable src/components/InfoCard.jsx</w:t>
      </w:r>
    </w:p>
    <w:p w14:paraId="6A2762F1" w14:textId="77777777" w:rsidR="006C3F5F" w:rsidRDefault="00000000">
      <w:pPr>
        <w:pStyle w:val="Heading2"/>
        <w:spacing w:before="180" w:after="9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 Componente ServiceCard (Tarjetas de servicios y materias)</w:t>
      </w:r>
    </w:p>
    <w:p w14:paraId="040B9EE2" w14:textId="77777777" w:rsidR="006C3F5F" w:rsidRDefault="00000000">
      <w:pPr>
        <w:spacing w:before="60" w:after="60" w:line="36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¿Qué hace y cómo lo pensamos?</w:t>
      </w:r>
    </w:p>
    <w:p w14:paraId="4CDAE3B9"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componente lo diseñamos específicamente para presentar las asignaturas y los servicios de la universidad en forma de tarjeta visual. Recibe los detalles académicos y lo mejor es que calcula automáticamente el estilo de la insignia (badge) según el estado de la materia.</w:t>
      </w:r>
    </w:p>
    <w:p w14:paraId="045EFCB6"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Propiedades (Props) que le pasamos:</w:t>
      </w:r>
    </w:p>
    <w:p w14:paraId="4B11970D"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titulo: </w:t>
      </w:r>
      <w:r>
        <w:rPr>
          <w:rFonts w:ascii="Times New Roman" w:hAnsi="Times New Roman"/>
          <w:sz w:val="24"/>
          <w:szCs w:val="24"/>
        </w:rPr>
        <w:t>El nombre de la materia o servicio extracurricular.</w:t>
      </w:r>
    </w:p>
    <w:p w14:paraId="7CDCABC1"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descripcion: </w:t>
      </w:r>
      <w:r>
        <w:rPr>
          <w:rFonts w:ascii="Times New Roman" w:hAnsi="Times New Roman"/>
          <w:sz w:val="24"/>
          <w:szCs w:val="24"/>
        </w:rPr>
        <w:t>Un breve resumen de los temas que se tratan.</w:t>
      </w:r>
    </w:p>
    <w:p w14:paraId="38B609BE"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docente: </w:t>
      </w:r>
      <w:r>
        <w:rPr>
          <w:rFonts w:ascii="Times New Roman" w:hAnsi="Times New Roman"/>
          <w:sz w:val="24"/>
          <w:szCs w:val="24"/>
        </w:rPr>
        <w:t>El nombre del profesor o encargado.</w:t>
      </w:r>
    </w:p>
    <w:p w14:paraId="3AA096D0"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creditos: </w:t>
      </w:r>
      <w:r>
        <w:rPr>
          <w:rFonts w:ascii="Times New Roman" w:hAnsi="Times New Roman"/>
          <w:sz w:val="24"/>
          <w:szCs w:val="24"/>
        </w:rPr>
        <w:t>La cantidad de créditos académicos que otorga.</w:t>
      </w:r>
    </w:p>
    <w:p w14:paraId="3DC68CC5"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estado: </w:t>
      </w:r>
      <w:r>
        <w:rPr>
          <w:rFonts w:ascii="Times New Roman" w:hAnsi="Times New Roman"/>
          <w:sz w:val="24"/>
          <w:szCs w:val="24"/>
        </w:rPr>
        <w:t>El estado actual (aprobada, pendiente o reprobada), con el cual decidimos si la insignia se pinta de verde, amarillo o rojo.</w:t>
      </w:r>
    </w:p>
    <w:p w14:paraId="051327EE"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categoria: </w:t>
      </w:r>
      <w:r>
        <w:rPr>
          <w:rFonts w:ascii="Times New Roman" w:hAnsi="Times New Roman"/>
          <w:sz w:val="24"/>
          <w:szCs w:val="24"/>
        </w:rPr>
        <w:t>El área a la que pertenece (Ingeniería de Software, Ciencias Básicas, etc.).</w:t>
      </w:r>
    </w:p>
    <w:p w14:paraId="4AEF7814" w14:textId="77777777" w:rsidR="006C3F5F" w:rsidRDefault="00000000">
      <w:pPr>
        <w:spacing w:before="180" w:after="60" w:line="360" w:lineRule="auto"/>
        <w:jc w:val="center"/>
      </w:pPr>
      <w:r>
        <w:rPr>
          <w:noProof/>
        </w:rPr>
        <w:drawing>
          <wp:inline distT="0" distB="0" distL="0" distR="0" wp14:anchorId="7D07FC8D" wp14:editId="3670A5A2">
            <wp:extent cx="5715000" cy="3300000"/>
            <wp:effectExtent l="0" t="0" r="0" b="0"/>
            <wp:docPr id="205" name="code_5_service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code_5_servicecard.png"/>
                    <pic:cNvPicPr/>
                  </pic:nvPicPr>
                  <pic:blipFill>
                    <a:blip r:embed="rId11"/>
                    <a:stretch>
                      <a:fillRect/>
                    </a:stretch>
                  </pic:blipFill>
                  <pic:spPr>
                    <a:xfrm>
                      <a:off x="0" y="0"/>
                      <a:ext cx="5715000" cy="3300000"/>
                    </a:xfrm>
                    <a:prstGeom prst="rect">
                      <a:avLst/>
                    </a:prstGeom>
                    <a:ln w="9525">
                      <a:solidFill>
                        <a:srgbClr val="CCCCCC"/>
                      </a:solidFill>
                    </a:ln>
                  </pic:spPr>
                </pic:pic>
              </a:graphicData>
            </a:graphic>
          </wp:inline>
        </w:drawing>
      </w:r>
    </w:p>
    <w:p w14:paraId="5FDE6DF5"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4: Componente reutilizable src/components/ServiceCard.jsx</w:t>
      </w:r>
    </w:p>
    <w:p w14:paraId="732D2FE9" w14:textId="77777777" w:rsidR="006C3F5F" w:rsidRDefault="00000000">
      <w:pPr>
        <w:pStyle w:val="Heading2"/>
        <w:spacing w:before="180" w:after="9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Barra de Navegación (Navbar con Link)</w:t>
      </w:r>
    </w:p>
    <w:p w14:paraId="2793EAAB" w14:textId="77777777" w:rsidR="006C3F5F" w:rsidRDefault="00000000">
      <w:pPr>
        <w:spacing w:before="60" w:after="60" w:line="36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¿Por qué usamos Link en vez de &lt;a&gt;?</w:t>
      </w:r>
    </w:p>
    <w:p w14:paraId="709E60AF"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usáramos la etiqueta clásica &lt;a href='...'&gt; de HTML, cada clic provocaría que el navegador pidiera un documento nuevo al servidor, la pantalla parpadearía y se perderían las variables y estados que el usuario ya tenía en memoria. Por eso utilizamos el componente &lt;Link to='...'&gt; de react-router-dom, que intercepta el clic de forma limpia y le dice a React qué vista debe montar al instante sin recargar nada:</w:t>
      </w:r>
    </w:p>
    <w:p w14:paraId="06F00D1E" w14:textId="77777777" w:rsidR="006C3F5F" w:rsidRDefault="00000000">
      <w:pPr>
        <w:spacing w:before="180" w:after="60" w:line="360" w:lineRule="auto"/>
        <w:jc w:val="center"/>
      </w:pPr>
      <w:r>
        <w:rPr>
          <w:noProof/>
        </w:rPr>
        <w:drawing>
          <wp:inline distT="0" distB="0" distL="0" distR="0" wp14:anchorId="1A8F0DCC" wp14:editId="7D110BB2">
            <wp:extent cx="5715000" cy="3300000"/>
            <wp:effectExtent l="0" t="0" r="0" b="0"/>
            <wp:docPr id="203" name="code_3_nav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code_3_navbar.png"/>
                    <pic:cNvPicPr/>
                  </pic:nvPicPr>
                  <pic:blipFill>
                    <a:blip r:embed="rId12"/>
                    <a:stretch>
                      <a:fillRect/>
                    </a:stretch>
                  </pic:blipFill>
                  <pic:spPr>
                    <a:xfrm>
                      <a:off x="0" y="0"/>
                      <a:ext cx="5715000" cy="3300000"/>
                    </a:xfrm>
                    <a:prstGeom prst="rect">
                      <a:avLst/>
                    </a:prstGeom>
                    <a:ln w="9525">
                      <a:solidFill>
                        <a:srgbClr val="CCCCCC"/>
                      </a:solidFill>
                    </a:ln>
                  </pic:spPr>
                </pic:pic>
              </a:graphicData>
            </a:graphic>
          </wp:inline>
        </w:drawing>
      </w:r>
    </w:p>
    <w:p w14:paraId="4233EED2"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5: Componente Navbar.jsx utilizando Link para navegación SPA</w:t>
      </w:r>
    </w:p>
    <w:p w14:paraId="5D5DCD99" w14:textId="77777777" w:rsidR="006C3F5F" w:rsidRDefault="00000000">
      <w:r>
        <w:br w:type="page"/>
      </w:r>
    </w:p>
    <w:p w14:paraId="72A54237" w14:textId="77777777" w:rsidR="006C3F5F" w:rsidRDefault="00000000">
      <w:pPr>
        <w:pStyle w:val="Heading1"/>
        <w:spacing w:before="240" w:after="12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Vista Dinámica y Filtrado Interactivo (Servicios)</w:t>
      </w:r>
    </w:p>
    <w:p w14:paraId="48EA3DCD"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la vista Servicios (src/pages/Servicios.jsx) cumplimos con el requerimiento de crear una vista dinámica a partir de un componente reutilizable. Lo que hicimos fue definir una lista con todas las asignaturas y usar el hook useState para controlar en tiempo real qué filtro quiere ver el estudiante:</w:t>
      </w:r>
    </w:p>
    <w:p w14:paraId="5D51CB0C"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Estado 'filtro': </w:t>
      </w:r>
      <w:r>
        <w:rPr>
          <w:rFonts w:ascii="Times New Roman" w:hAnsi="Times New Roman"/>
          <w:sz w:val="24"/>
          <w:szCs w:val="24"/>
        </w:rPr>
        <w:t>Guarda la categoría que el usuario seleccionó al presionar los botones ('todos', 'aprobada', 'pendiente', 'reprobada').</w:t>
      </w:r>
    </w:p>
    <w:p w14:paraId="25E76294"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Filtrado con .filter(): </w:t>
      </w:r>
      <w:r>
        <w:rPr>
          <w:rFonts w:ascii="Times New Roman" w:hAnsi="Times New Roman"/>
          <w:sz w:val="24"/>
          <w:szCs w:val="24"/>
        </w:rPr>
        <w:t>Genera una sublista en memoria con las materias que coinciden con el estado seleccionado.</w:t>
      </w:r>
    </w:p>
    <w:p w14:paraId="38BD8BBA" w14:textId="77777777" w:rsidR="006C3F5F" w:rsidRDefault="00000000">
      <w:pPr>
        <w:spacing w:before="40" w:after="40" w:line="360" w:lineRule="auto"/>
        <w:rPr>
          <w:rFonts w:ascii="Times New Roman" w:hAnsi="Times New Roman"/>
          <w:sz w:val="24"/>
          <w:szCs w:val="24"/>
        </w:rPr>
      </w:pPr>
      <w:r>
        <w:rPr>
          <w:rFonts w:ascii="Times New Roman" w:hAnsi="Times New Roman"/>
          <w:b/>
          <w:bCs/>
          <w:sz w:val="24"/>
          <w:szCs w:val="24"/>
        </w:rPr>
        <w:t xml:space="preserve">Renderizado con .map(): </w:t>
      </w:r>
      <w:r>
        <w:rPr>
          <w:rFonts w:ascii="Times New Roman" w:hAnsi="Times New Roman"/>
          <w:sz w:val="24"/>
          <w:szCs w:val="24"/>
        </w:rPr>
        <w:t>Recorre la sublista resultante y va creando dinámicamente una tarjeta &lt;ServiceCard&gt; por cada materia, pasándole sus propiedades y una llave única (key={servicio.id}).</w:t>
      </w:r>
    </w:p>
    <w:p w14:paraId="5AA62EBE" w14:textId="77777777" w:rsidR="006C3F5F" w:rsidRDefault="00000000">
      <w:pPr>
        <w:spacing w:before="180" w:after="60" w:line="360" w:lineRule="auto"/>
        <w:jc w:val="center"/>
      </w:pPr>
      <w:r>
        <w:rPr>
          <w:noProof/>
        </w:rPr>
        <w:drawing>
          <wp:inline distT="0" distB="0" distL="0" distR="0" wp14:anchorId="11FA9B89" wp14:editId="562D9196">
            <wp:extent cx="5715000" cy="3300000"/>
            <wp:effectExtent l="0" t="0" r="0" b="0"/>
            <wp:docPr id="206" name="code_6_servicios_dinam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code_6_servicios_dinamico.png"/>
                    <pic:cNvPicPr/>
                  </pic:nvPicPr>
                  <pic:blipFill>
                    <a:blip r:embed="rId13"/>
                    <a:stretch>
                      <a:fillRect/>
                    </a:stretch>
                  </pic:blipFill>
                  <pic:spPr>
                    <a:xfrm>
                      <a:off x="0" y="0"/>
                      <a:ext cx="5715000" cy="3300000"/>
                    </a:xfrm>
                    <a:prstGeom prst="rect">
                      <a:avLst/>
                    </a:prstGeom>
                    <a:ln w="9525">
                      <a:solidFill>
                        <a:srgbClr val="CCCCCC"/>
                      </a:solidFill>
                    </a:ln>
                  </pic:spPr>
                </pic:pic>
              </a:graphicData>
            </a:graphic>
          </wp:inline>
        </w:drawing>
      </w:r>
    </w:p>
    <w:p w14:paraId="345C1680"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6: Vista dinámica src/pages/Servicios.jsx con useState y .map()</w:t>
      </w:r>
    </w:p>
    <w:p w14:paraId="4BD8006B" w14:textId="77777777" w:rsidR="006C3F5F" w:rsidRDefault="00000000">
      <w:pPr>
        <w:pStyle w:val="Heading1"/>
        <w:spacing w:before="240" w:after="12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Manejo Amigable de Rutas Inexistentes (404 Not Found)</w:t>
      </w:r>
    </w:p>
    <w:p w14:paraId="3894F37F"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queríamos que si un estudiante escribe mal una ruta en la barra de direcciones o hace clic en un enlace viejo se encontrara con una pantalla en blanco o un error feo del navegador. Por </w:t>
      </w:r>
      <w:r>
        <w:rPr>
          <w:rFonts w:ascii="Times New Roman" w:eastAsia="Times New Roman" w:hAnsi="Times New Roman" w:cs="Times New Roman"/>
          <w:sz w:val="24"/>
          <w:szCs w:val="24"/>
        </w:rPr>
        <w:lastRenderedPageBreak/>
        <w:t>eso creamos el componente NotFound (src/pages/NotFound.jsx), que le explica con calma que la página no existe y le ofrece un botón claro con &lt;Link to='/'&gt; para regresar al inicio con un solo clic:</w:t>
      </w:r>
    </w:p>
    <w:p w14:paraId="454E14D2" w14:textId="77777777" w:rsidR="006C3F5F" w:rsidRDefault="00000000">
      <w:pPr>
        <w:spacing w:before="180" w:after="60" w:line="360" w:lineRule="auto"/>
        <w:jc w:val="center"/>
      </w:pPr>
      <w:r>
        <w:rPr>
          <w:noProof/>
        </w:rPr>
        <w:drawing>
          <wp:inline distT="0" distB="0" distL="0" distR="0" wp14:anchorId="2D3717E3" wp14:editId="359C24A0">
            <wp:extent cx="5715000" cy="3300000"/>
            <wp:effectExtent l="0" t="0" r="0" b="0"/>
            <wp:docPr id="207" name="code_7_notf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code_7_notfound.png"/>
                    <pic:cNvPicPr/>
                  </pic:nvPicPr>
                  <pic:blipFill>
                    <a:blip r:embed="rId14"/>
                    <a:stretch>
                      <a:fillRect/>
                    </a:stretch>
                  </pic:blipFill>
                  <pic:spPr>
                    <a:xfrm>
                      <a:off x="0" y="0"/>
                      <a:ext cx="5715000" cy="3300000"/>
                    </a:xfrm>
                    <a:prstGeom prst="rect">
                      <a:avLst/>
                    </a:prstGeom>
                    <a:ln w="9525">
                      <a:solidFill>
                        <a:srgbClr val="CCCCCC"/>
                      </a:solidFill>
                    </a:ln>
                  </pic:spPr>
                </pic:pic>
              </a:graphicData>
            </a:graphic>
          </wp:inline>
        </w:drawing>
      </w:r>
    </w:p>
    <w:p w14:paraId="5F819347"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7: Manejador de error 404 en src/pages/NotFound.jsx</w:t>
      </w:r>
    </w:p>
    <w:p w14:paraId="67E4EADC" w14:textId="62CAE34A" w:rsidR="006C3F5F" w:rsidRDefault="00000000">
      <w:r>
        <w:br w:type="page"/>
      </w:r>
    </w:p>
    <w:p w14:paraId="5412E0B9" w14:textId="77777777" w:rsidR="006C3F5F" w:rsidRDefault="00000000">
      <w:pPr>
        <w:pStyle w:val="Heading1"/>
        <w:spacing w:before="240" w:after="12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Galería de Evidencias de Nuestra Aplicación</w:t>
      </w:r>
    </w:p>
    <w:p w14:paraId="7343FB23" w14:textId="77777777" w:rsidR="006C3F5F"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continuación compartimos los pantallazos de nuestro portal funcionando en el navegador local (http://localhost:5173), donde se puede comprobar cómo se ven las vistas y los componentes terminados:</w:t>
      </w:r>
    </w:p>
    <w:p w14:paraId="12065711" w14:textId="77777777" w:rsidR="006C3F5F" w:rsidRDefault="00000000">
      <w:pPr>
        <w:spacing w:before="180" w:after="60" w:line="360" w:lineRule="auto"/>
        <w:jc w:val="center"/>
      </w:pPr>
      <w:r>
        <w:rPr>
          <w:noProof/>
        </w:rPr>
        <w:drawing>
          <wp:inline distT="0" distB="0" distL="0" distR="0" wp14:anchorId="4235DAB4" wp14:editId="2713F74B">
            <wp:extent cx="5715000" cy="3300000"/>
            <wp:effectExtent l="0" t="0" r="0" b="0"/>
            <wp:docPr id="101" name="screenshot_1_in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_1_inicio.png"/>
                    <pic:cNvPicPr/>
                  </pic:nvPicPr>
                  <pic:blipFill>
                    <a:blip r:embed="rId15"/>
                    <a:stretch>
                      <a:fillRect/>
                    </a:stretch>
                  </pic:blipFill>
                  <pic:spPr>
                    <a:xfrm>
                      <a:off x="0" y="0"/>
                      <a:ext cx="5715000" cy="3300000"/>
                    </a:xfrm>
                    <a:prstGeom prst="rect">
                      <a:avLst/>
                    </a:prstGeom>
                    <a:ln w="9525">
                      <a:solidFill>
                        <a:srgbClr val="CCCCCC"/>
                      </a:solidFill>
                    </a:ln>
                  </pic:spPr>
                </pic:pic>
              </a:graphicData>
            </a:graphic>
          </wp:inline>
        </w:drawing>
      </w:r>
    </w:p>
    <w:p w14:paraId="1846E97D"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8: Vista de Inicio (Dashboard) con métricas y tarjetas InfoCard</w:t>
      </w:r>
    </w:p>
    <w:p w14:paraId="737830BB" w14:textId="77777777" w:rsidR="006C3F5F" w:rsidRDefault="00000000">
      <w:pPr>
        <w:spacing w:before="180" w:after="60" w:line="360" w:lineRule="auto"/>
        <w:jc w:val="center"/>
      </w:pPr>
      <w:r>
        <w:rPr>
          <w:noProof/>
        </w:rPr>
        <w:lastRenderedPageBreak/>
        <w:drawing>
          <wp:inline distT="0" distB="0" distL="0" distR="0" wp14:anchorId="4402D229" wp14:editId="3B454789">
            <wp:extent cx="5715000" cy="3300000"/>
            <wp:effectExtent l="0" t="0" r="0" b="0"/>
            <wp:docPr id="102" name="screenshot_2_nosot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_2_nosotros.png"/>
                    <pic:cNvPicPr/>
                  </pic:nvPicPr>
                  <pic:blipFill>
                    <a:blip r:embed="rId16"/>
                    <a:stretch>
                      <a:fillRect/>
                    </a:stretch>
                  </pic:blipFill>
                  <pic:spPr>
                    <a:xfrm>
                      <a:off x="0" y="0"/>
                      <a:ext cx="5715000" cy="3300000"/>
                    </a:xfrm>
                    <a:prstGeom prst="rect">
                      <a:avLst/>
                    </a:prstGeom>
                    <a:ln w="9525">
                      <a:solidFill>
                        <a:srgbClr val="CCCCCC"/>
                      </a:solidFill>
                    </a:ln>
                  </pic:spPr>
                </pic:pic>
              </a:graphicData>
            </a:graphic>
          </wp:inline>
        </w:drawing>
      </w:r>
    </w:p>
    <w:p w14:paraId="64F26B58"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9: Vista Nosotros con identidad institucional y modelo educativo</w:t>
      </w:r>
    </w:p>
    <w:p w14:paraId="430D0116" w14:textId="77777777" w:rsidR="006C3F5F" w:rsidRDefault="00000000">
      <w:r>
        <w:br w:type="page"/>
      </w:r>
    </w:p>
    <w:p w14:paraId="64EF74F8" w14:textId="77777777" w:rsidR="006C3F5F" w:rsidRDefault="00000000">
      <w:pPr>
        <w:pStyle w:val="Heading1"/>
        <w:spacing w:before="240" w:after="12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Galería de Evidencias (Continuación)</w:t>
      </w:r>
    </w:p>
    <w:p w14:paraId="51672EFA" w14:textId="77777777" w:rsidR="006C3F5F" w:rsidRDefault="00000000">
      <w:pPr>
        <w:spacing w:before="180" w:after="60" w:line="360" w:lineRule="auto"/>
        <w:jc w:val="center"/>
      </w:pPr>
      <w:r>
        <w:rPr>
          <w:noProof/>
        </w:rPr>
        <w:drawing>
          <wp:inline distT="0" distB="0" distL="0" distR="0" wp14:anchorId="6BD62809" wp14:editId="11CAD63C">
            <wp:extent cx="5715000" cy="3300000"/>
            <wp:effectExtent l="0" t="0" r="0" b="0"/>
            <wp:docPr id="103" name="screenshot_3_servic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shot_3_servicios.png"/>
                    <pic:cNvPicPr/>
                  </pic:nvPicPr>
                  <pic:blipFill>
                    <a:blip r:embed="rId17"/>
                    <a:stretch>
                      <a:fillRect/>
                    </a:stretch>
                  </pic:blipFill>
                  <pic:spPr>
                    <a:xfrm>
                      <a:off x="0" y="0"/>
                      <a:ext cx="5715000" cy="3300000"/>
                    </a:xfrm>
                    <a:prstGeom prst="rect">
                      <a:avLst/>
                    </a:prstGeom>
                    <a:ln w="9525">
                      <a:solidFill>
                        <a:srgbClr val="CCCCCC"/>
                      </a:solidFill>
                    </a:ln>
                  </pic:spPr>
                </pic:pic>
              </a:graphicData>
            </a:graphic>
          </wp:inline>
        </w:drawing>
      </w:r>
    </w:p>
    <w:p w14:paraId="7E820156"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10: Vista dinámica Servicios con catálogo interactivo y filtrado</w:t>
      </w:r>
    </w:p>
    <w:p w14:paraId="5C7A3C3F" w14:textId="77777777" w:rsidR="006C3F5F" w:rsidRDefault="00000000">
      <w:pPr>
        <w:spacing w:before="180" w:after="60" w:line="360" w:lineRule="auto"/>
        <w:jc w:val="center"/>
      </w:pPr>
      <w:r>
        <w:rPr>
          <w:noProof/>
        </w:rPr>
        <w:drawing>
          <wp:inline distT="0" distB="0" distL="0" distR="0" wp14:anchorId="2D89841B" wp14:editId="0F9DBE27">
            <wp:extent cx="5715000" cy="3300000"/>
            <wp:effectExtent l="0" t="0" r="0" b="0"/>
            <wp:docPr id="104" name="screenshot_4_califica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shot_4_calificaciones.png"/>
                    <pic:cNvPicPr/>
                  </pic:nvPicPr>
                  <pic:blipFill>
                    <a:blip r:embed="rId18"/>
                    <a:stretch>
                      <a:fillRect/>
                    </a:stretch>
                  </pic:blipFill>
                  <pic:spPr>
                    <a:xfrm>
                      <a:off x="0" y="0"/>
                      <a:ext cx="5715000" cy="3300000"/>
                    </a:xfrm>
                    <a:prstGeom prst="rect">
                      <a:avLst/>
                    </a:prstGeom>
                    <a:ln w="9525">
                      <a:solidFill>
                        <a:srgbClr val="CCCCCC"/>
                      </a:solidFill>
                    </a:ln>
                  </pic:spPr>
                </pic:pic>
              </a:graphicData>
            </a:graphic>
          </wp:inline>
        </w:drawing>
      </w:r>
    </w:p>
    <w:p w14:paraId="58662E67"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11: Vista Calificaciones con historial académico y cálculo de promedio</w:t>
      </w:r>
    </w:p>
    <w:p w14:paraId="630F0660" w14:textId="77777777" w:rsidR="006C3F5F" w:rsidRDefault="00000000">
      <w:r>
        <w:br w:type="page"/>
      </w:r>
    </w:p>
    <w:p w14:paraId="52746C5D" w14:textId="77777777" w:rsidR="006C3F5F" w:rsidRDefault="00000000">
      <w:pPr>
        <w:pStyle w:val="Heading1"/>
        <w:spacing w:before="240" w:after="120"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Galería de Evidencias (Continuación)</w:t>
      </w:r>
    </w:p>
    <w:p w14:paraId="576DFD4E" w14:textId="77777777" w:rsidR="006C3F5F" w:rsidRDefault="00000000">
      <w:pPr>
        <w:spacing w:before="180" w:after="60" w:line="360" w:lineRule="auto"/>
        <w:jc w:val="center"/>
      </w:pPr>
      <w:r>
        <w:rPr>
          <w:noProof/>
        </w:rPr>
        <w:drawing>
          <wp:inline distT="0" distB="0" distL="0" distR="0" wp14:anchorId="31949671" wp14:editId="2C5C3057">
            <wp:extent cx="5715000" cy="3300000"/>
            <wp:effectExtent l="0" t="0" r="0" b="0"/>
            <wp:docPr id="105" name="screenshot_5_conta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shot_5_contacto.png"/>
                    <pic:cNvPicPr/>
                  </pic:nvPicPr>
                  <pic:blipFill>
                    <a:blip r:embed="rId19"/>
                    <a:stretch>
                      <a:fillRect/>
                    </a:stretch>
                  </pic:blipFill>
                  <pic:spPr>
                    <a:xfrm>
                      <a:off x="0" y="0"/>
                      <a:ext cx="5715000" cy="3300000"/>
                    </a:xfrm>
                    <a:prstGeom prst="rect">
                      <a:avLst/>
                    </a:prstGeom>
                    <a:ln w="9525">
                      <a:solidFill>
                        <a:srgbClr val="CCCCCC"/>
                      </a:solidFill>
                    </a:ln>
                  </pic:spPr>
                </pic:pic>
              </a:graphicData>
            </a:graphic>
          </wp:inline>
        </w:drawing>
      </w:r>
    </w:p>
    <w:p w14:paraId="319B8B27"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12: Vista Contacto con formulario interactivo de atención al estudiante</w:t>
      </w:r>
    </w:p>
    <w:p w14:paraId="37362DA3" w14:textId="77777777" w:rsidR="006C3F5F" w:rsidRDefault="00000000">
      <w:pPr>
        <w:spacing w:before="180" w:after="60" w:line="360" w:lineRule="auto"/>
        <w:jc w:val="center"/>
      </w:pPr>
      <w:r>
        <w:rPr>
          <w:noProof/>
        </w:rPr>
        <w:drawing>
          <wp:inline distT="0" distB="0" distL="0" distR="0" wp14:anchorId="67B7316D" wp14:editId="79F008CC">
            <wp:extent cx="5715000" cy="3300000"/>
            <wp:effectExtent l="0" t="0" r="0" b="0"/>
            <wp:docPr id="106" name="screenshot_6_notf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shot_6_notfound.png"/>
                    <pic:cNvPicPr/>
                  </pic:nvPicPr>
                  <pic:blipFill>
                    <a:blip r:embed="rId20"/>
                    <a:stretch>
                      <a:fillRect/>
                    </a:stretch>
                  </pic:blipFill>
                  <pic:spPr>
                    <a:xfrm>
                      <a:off x="0" y="0"/>
                      <a:ext cx="5715000" cy="3300000"/>
                    </a:xfrm>
                    <a:prstGeom prst="rect">
                      <a:avLst/>
                    </a:prstGeom>
                    <a:ln w="9525">
                      <a:solidFill>
                        <a:srgbClr val="CCCCCC"/>
                      </a:solidFill>
                    </a:ln>
                  </pic:spPr>
                </pic:pic>
              </a:graphicData>
            </a:graphic>
          </wp:inline>
        </w:drawing>
      </w:r>
    </w:p>
    <w:p w14:paraId="34819138" w14:textId="77777777" w:rsidR="006C3F5F" w:rsidRDefault="00000000">
      <w:pPr>
        <w:spacing w:before="40" w:after="160" w:line="360" w:lineRule="auto"/>
        <w:jc w:val="left"/>
        <w:rPr>
          <w:rFonts w:ascii="Times New Roman" w:eastAsia="Times New Roman" w:hAnsi="Times New Roman" w:cs="Times New Roman"/>
          <w:i/>
          <w:iCs/>
          <w:color w:val="666666"/>
        </w:rPr>
      </w:pPr>
      <w:r>
        <w:rPr>
          <w:rFonts w:ascii="Times New Roman" w:eastAsia="Times New Roman" w:hAnsi="Times New Roman" w:cs="Times New Roman"/>
          <w:i/>
          <w:iCs/>
          <w:color w:val="666666"/>
        </w:rPr>
        <w:t>Imagen 13: Vista 404 Not Found ante rutas no existentes</w:t>
      </w:r>
    </w:p>
    <w:p w14:paraId="0353AA7F" w14:textId="1C7E6EEB" w:rsidR="006C3F5F" w:rsidRDefault="006C3F5F">
      <w:pPr>
        <w:spacing w:after="120" w:line="360" w:lineRule="auto"/>
        <w:rPr>
          <w:rFonts w:ascii="Times New Roman" w:eastAsia="Times New Roman" w:hAnsi="Times New Roman" w:cs="Times New Roman"/>
          <w:sz w:val="24"/>
          <w:szCs w:val="24"/>
        </w:rPr>
      </w:pPr>
    </w:p>
    <w:sectPr w:rsidR="006C3F5F">
      <w:headerReference w:type="default" r:id="rId21"/>
      <w:footerReference w:type="default" r:id="rId22"/>
      <w:headerReference w:type="first" r:id="rId23"/>
      <w:footerReference w:type="first" r:id="rId24"/>
      <w:pgSz w:w="12240" w:h="15840"/>
      <w:pgMar w:top="1417" w:right="1701" w:bottom="1417" w:left="1701" w:header="68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10EF94" w14:textId="77777777" w:rsidR="00AF55F1" w:rsidRDefault="00AF55F1">
      <w:r>
        <w:separator/>
      </w:r>
    </w:p>
  </w:endnote>
  <w:endnote w:type="continuationSeparator" w:id="0">
    <w:p w14:paraId="6C9A1075" w14:textId="77777777" w:rsidR="00AF55F1" w:rsidRDefault="00AF5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A640275-EF50-6B40-90B1-33A1C49E7A8B}"/>
    <w:embedBold r:id="rId2" w:fontKey="{12BA2747-57A3-874C-A30E-D5FCE2F3F6A1}"/>
    <w:embedItalic r:id="rId3" w:fontKey="{BA169C5E-FA8F-A84D-AD23-9DF6093C2E5B}"/>
  </w:font>
  <w:font w:name="Calibri">
    <w:panose1 w:val="020F0502020204030204"/>
    <w:charset w:val="00"/>
    <w:family w:val="swiss"/>
    <w:pitch w:val="variable"/>
    <w:sig w:usb0="E0002AFF" w:usb1="C000247B" w:usb2="00000009" w:usb3="00000000" w:csb0="000001FF" w:csb1="00000000"/>
    <w:embedRegular r:id="rId4" w:fontKey="{7E08A3FD-41B2-164C-8935-216A2B0F2896}"/>
    <w:embedBold r:id="rId5" w:fontKey="{DADD0F81-AC81-494C-8D67-93C45A21E01C}"/>
    <w:embedItalic r:id="rId6" w:fontKey="{DAC6E6EC-BA1B-444F-B8B0-880CBAE20F4E}"/>
  </w:font>
  <w:font w:name="Calibri Light">
    <w:panose1 w:val="020F0302020204030204"/>
    <w:charset w:val="00"/>
    <w:family w:val="swiss"/>
    <w:pitch w:val="variable"/>
    <w:sig w:usb0="E0002AFF" w:usb1="C000247B" w:usb2="00000009" w:usb3="00000000" w:csb0="000001FF" w:csb1="00000000"/>
    <w:embedRegular r:id="rId7" w:fontKey="{03487F1A-859F-614A-A4F3-1EA873B8164F}"/>
    <w:embedItalic r:id="rId8" w:fontKey="{46FB9B2F-D809-8745-B3B9-AD7F5CC6DADC}"/>
  </w:font>
  <w:font w:name="Times New Roman">
    <w:panose1 w:val="02020603050405020304"/>
    <w:charset w:val="00"/>
    <w:family w:val="roman"/>
    <w:pitch w:val="variable"/>
    <w:sig w:usb0="E0002EFF" w:usb1="C000785B" w:usb2="00000009" w:usb3="00000000" w:csb0="000001FF" w:csb1="00000000"/>
    <w:embedRegular r:id="rId9" w:fontKey="{022C0F19-86CA-1D42-80E6-C5B42EF25B21}"/>
    <w:embedBold r:id="rId10" w:fontKey="{F19D6E9F-F4E2-E443-B233-0477E0409A68}"/>
    <w:embedItalic r:id="rId11" w:fontKey="{99FA8A2E-4A06-144A-861A-16F35EAAF6ED}"/>
  </w:font>
  <w:font w:name="Palatino Linotype">
    <w:panose1 w:val="02040502050505030304"/>
    <w:charset w:val="00"/>
    <w:family w:val="roman"/>
    <w:pitch w:val="variable"/>
    <w:sig w:usb0="E0000287" w:usb1="40000013" w:usb2="00000000" w:usb3="00000000" w:csb0="0000019F" w:csb1="00000000"/>
    <w:embedRegular r:id="rId12" w:fontKey="{046BAB68-2E7A-784D-89FF-067A476AE773}"/>
    <w:embedBold r:id="rId13" w:fontKey="{152EAF4F-77FA-2543-A39B-E7576A47544B}"/>
  </w:font>
  <w:font w:name="Microsoft Sans Serif">
    <w:panose1 w:val="020B0604020202020204"/>
    <w:charset w:val="00"/>
    <w:family w:val="swiss"/>
    <w:pitch w:val="variable"/>
    <w:sig w:usb0="E1002AFF" w:usb1="C0000002" w:usb2="00000008" w:usb3="00000000" w:csb0="000101FF" w:csb1="00000000"/>
    <w:embedBold r:id="rId14" w:fontKey="{FA1F78FF-D7F5-A442-A893-A229DD10F05B}"/>
  </w:font>
  <w:font w:name="Georgia">
    <w:panose1 w:val="02040502050405020303"/>
    <w:charset w:val="00"/>
    <w:family w:val="roman"/>
    <w:pitch w:val="variable"/>
    <w:sig w:usb0="00000287" w:usb1="00000000" w:usb2="00000000" w:usb3="00000000" w:csb0="0000009F" w:csb1="00000000"/>
    <w:embedItalic r:id="rId15" w:fontKey="{FCA86A62-9F5B-E74E-BB9F-05D4AF97E4F4}"/>
  </w:font>
  <w:font w:name="Roboto">
    <w:panose1 w:val="02000000000000000000"/>
    <w:charset w:val="00"/>
    <w:family w:val="auto"/>
    <w:pitch w:val="variable"/>
    <w:sig w:usb0="E0000AFF" w:usb1="5000217F" w:usb2="00000021" w:usb3="00000000" w:csb0="0000019F" w:csb1="00000000"/>
    <w:embedRegular r:id="rId16" w:fontKey="{C5960AF7-405B-764C-BB6A-075A252D4E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26693" w14:textId="77777777" w:rsidR="007669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E6AE2">
      <w:rPr>
        <w:noProof/>
        <w:color w:val="000000"/>
      </w:rPr>
      <w:t>2</w:t>
    </w:r>
    <w:r>
      <w:rPr>
        <w:color w:val="000000"/>
      </w:rPr>
      <w:fldChar w:fldCharType="end"/>
    </w:r>
  </w:p>
  <w:p w14:paraId="1A2614C8" w14:textId="77777777" w:rsidR="007669D5" w:rsidRDefault="007669D5">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40E2F" w14:textId="77777777" w:rsidR="007669D5" w:rsidRDefault="00000000">
    <w:r>
      <w:rPr>
        <w:noProof/>
      </w:rPr>
      <w:drawing>
        <wp:anchor distT="0" distB="0" distL="114300" distR="114300" simplePos="0" relativeHeight="251658240" behindDoc="0" locked="0" layoutInCell="1" hidden="0" allowOverlap="1" wp14:anchorId="689D336A" wp14:editId="2ED79113">
          <wp:simplePos x="0" y="0"/>
          <wp:positionH relativeFrom="column">
            <wp:posOffset>4465320</wp:posOffset>
          </wp:positionH>
          <wp:positionV relativeFrom="paragraph">
            <wp:posOffset>65405</wp:posOffset>
          </wp:positionV>
          <wp:extent cx="2192020" cy="605790"/>
          <wp:effectExtent l="0" t="0" r="5080" b="3810"/>
          <wp:wrapSquare wrapText="bothSides" distT="0" distB="0" distL="114300" distR="114300"/>
          <wp:docPr id="10783337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92020" cy="60579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34F6B9" w14:textId="77777777" w:rsidR="00AF55F1" w:rsidRDefault="00AF55F1">
      <w:r>
        <w:separator/>
      </w:r>
    </w:p>
  </w:footnote>
  <w:footnote w:type="continuationSeparator" w:id="0">
    <w:p w14:paraId="40F9C03E" w14:textId="77777777" w:rsidR="00AF55F1" w:rsidRDefault="00AF5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56895" w14:textId="77777777" w:rsidR="007669D5" w:rsidRDefault="00000000">
    <w:pPr>
      <w:pBdr>
        <w:top w:val="nil"/>
        <w:left w:val="nil"/>
        <w:bottom w:val="nil"/>
        <w:right w:val="nil"/>
        <w:between w:val="nil"/>
      </w:pBdr>
      <w:tabs>
        <w:tab w:val="center" w:pos="4419"/>
        <w:tab w:val="right" w:pos="8838"/>
      </w:tabs>
      <w:rPr>
        <w:sz w:val="20"/>
        <w:szCs w:val="20"/>
      </w:rPr>
    </w:pPr>
    <w:r>
      <w:rPr>
        <w:sz w:val="20"/>
        <w:szCs w:val="20"/>
      </w:rPr>
      <w:t>Student Portal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5F53B" w14:textId="219D8997" w:rsidR="007C17D2" w:rsidRDefault="007C17D2">
    <w:pPr>
      <w:pStyle w:val="Header"/>
    </w:pPr>
    <w:r>
      <w:rPr>
        <w:noProof/>
      </w:rPr>
      <w:drawing>
        <wp:anchor distT="0" distB="0" distL="114300" distR="114300" simplePos="0" relativeHeight="251660288" behindDoc="0" locked="0" layoutInCell="1" hidden="0" allowOverlap="1" wp14:anchorId="33B41F54" wp14:editId="4C10BE17">
          <wp:simplePos x="0" y="0"/>
          <wp:positionH relativeFrom="column">
            <wp:posOffset>3838364</wp:posOffset>
          </wp:positionH>
          <wp:positionV relativeFrom="paragraph">
            <wp:posOffset>-372533</wp:posOffset>
          </wp:positionV>
          <wp:extent cx="2818765" cy="762000"/>
          <wp:effectExtent l="0" t="0" r="635" b="0"/>
          <wp:wrapSquare wrapText="bothSides" distT="0" distB="0" distL="114300" distR="114300"/>
          <wp:docPr id="1078333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18765" cy="76200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AF41F8"/>
    <w:multiLevelType w:val="multilevel"/>
    <w:tmpl w:val="A6A8F0B8"/>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805513970">
    <w:abstractNumId w:val="0"/>
  </w:num>
  <w:num w:numId="2" w16cid:durableId="13187254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9D5"/>
    <w:rsid w:val="00104B9D"/>
    <w:rsid w:val="0025002B"/>
    <w:rsid w:val="002D2899"/>
    <w:rsid w:val="0039446C"/>
    <w:rsid w:val="006A3F76"/>
    <w:rsid w:val="006C3F5F"/>
    <w:rsid w:val="007669D5"/>
    <w:rsid w:val="007C17D2"/>
    <w:rsid w:val="00881936"/>
    <w:rsid w:val="00906F7D"/>
    <w:rsid w:val="00AF55F1"/>
    <w:rsid w:val="00C606C9"/>
    <w:rsid w:val="00CB586D"/>
    <w:rsid w:val="00E2340F"/>
    <w:rsid w:val="00EF6975"/>
    <w:rsid w:val="00F83537"/>
    <w:rsid w:val="00FE48EC"/>
    <w:rsid w:val="00FE6AE2"/>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E977558"/>
  <w15:docId w15:val="{A738320F-C24E-844D-93C5-837B1CA9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0" w:color="000000"/>
        <w:left w:val="none" w:sz="0" w:space="0" w:color="000000"/>
        <w:bottom w:val="none" w:sz="0" w:space="0" w:color="000000"/>
        <w:right w:val="none" w:sz="0" w:space="0" w:color="000000"/>
        <w:between w:val="none" w:sz="0" w:space="0" w:color="000000"/>
      </w:pBdr>
      <w:spacing w:before="360" w:after="360"/>
      <w:jc w:val="center"/>
      <w:outlineLvl w:val="0"/>
    </w:pPr>
    <w:rPr>
      <w:b/>
      <w:bCs/>
      <w:color w:val="000000"/>
    </w:rPr>
  </w:style>
  <w:style w:type="paragraph" w:styleId="Heading2">
    <w:name w:val="heading 2"/>
    <w:basedOn w:val="Normal"/>
    <w:next w:val="Normal"/>
    <w:uiPriority w:val="9"/>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360" w:after="360"/>
      <w:jc w:val="center"/>
      <w:outlineLvl w:val="1"/>
    </w:pPr>
    <w:rPr>
      <w:b/>
      <w:bCs/>
      <w:color w:val="000000"/>
    </w:rPr>
  </w:style>
  <w:style w:type="paragraph" w:styleId="Heading3">
    <w:name w:val="heading 3"/>
    <w:basedOn w:val="Normal"/>
    <w:next w:val="Normal"/>
    <w:uiPriority w:val="9"/>
    <w:semiHidden/>
    <w:unhideWhenUsed/>
    <w:qFormat/>
    <w:pPr>
      <w:keepNext/>
      <w:keepLines/>
      <w:spacing w:before="40"/>
      <w:ind w:left="180" w:hanging="180"/>
      <w:outlineLvl w:val="2"/>
    </w:pPr>
    <w:rPr>
      <w:b/>
      <w:bCs/>
      <w:sz w:val="24"/>
      <w:szCs w:val="24"/>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274FE9"/>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74FE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74FE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character" w:customStyle="1" w:styleId="TtuloCar">
    <w:name w:val="Título Car"/>
    <w:aliases w:val="Título1 Car"/>
    <w:basedOn w:val="DefaultParagraphFont"/>
    <w:uiPriority w:val="10"/>
    <w:rsid w:val="00A27708"/>
    <w:rPr>
      <w:rFonts w:ascii="Arial" w:eastAsia="Calibri" w:hAnsi="Arial" w:cs="Arial"/>
      <w:b/>
      <w:lang w:eastAsia="es-CO"/>
    </w:rPr>
  </w:style>
  <w:style w:type="character" w:customStyle="1" w:styleId="Ttulo1Car">
    <w:name w:val="Título 1 Car"/>
    <w:basedOn w:val="DefaultParagraphFont"/>
    <w:uiPriority w:val="9"/>
    <w:rsid w:val="00F63253"/>
    <w:rPr>
      <w:rFonts w:eastAsia="Calibri"/>
      <w:b/>
      <w:bCs/>
      <w:color w:val="000000"/>
    </w:rPr>
  </w:style>
  <w:style w:type="character" w:customStyle="1" w:styleId="Ttulo2Car">
    <w:name w:val="Título 2 Car"/>
    <w:basedOn w:val="DefaultParagraphFont"/>
    <w:uiPriority w:val="9"/>
    <w:rsid w:val="00651732"/>
    <w:rPr>
      <w:rFonts w:eastAsia="Calibri"/>
      <w:b/>
      <w:color w:val="000000"/>
      <w:sz w:val="24"/>
      <w:szCs w:val="24"/>
    </w:rPr>
  </w:style>
  <w:style w:type="character" w:customStyle="1" w:styleId="Ttulo3Car">
    <w:name w:val="Título 3 Car"/>
    <w:basedOn w:val="DefaultParagraphFont"/>
    <w:uiPriority w:val="9"/>
    <w:rsid w:val="004212D6"/>
    <w:rPr>
      <w:rFonts w:eastAsiaTheme="majorEastAsia"/>
      <w:b/>
      <w:sz w:val="24"/>
      <w:szCs w:val="24"/>
    </w:rPr>
  </w:style>
  <w:style w:type="character" w:customStyle="1" w:styleId="Ttulo4Car">
    <w:name w:val="Título 4 Car"/>
    <w:basedOn w:val="DefaultParagraphFont"/>
    <w:uiPriority w:val="9"/>
    <w:semiHidden/>
    <w:rsid w:val="00274FE9"/>
    <w:rPr>
      <w:rFonts w:asciiTheme="majorHAnsi" w:eastAsiaTheme="majorEastAsia" w:hAnsiTheme="majorHAnsi" w:cstheme="majorBidi"/>
      <w:i/>
      <w:iCs/>
      <w:color w:val="2E74B5" w:themeColor="accent1" w:themeShade="BF"/>
      <w:lang w:eastAsia="es-CO"/>
    </w:rPr>
  </w:style>
  <w:style w:type="character" w:customStyle="1" w:styleId="Ttulo5Car">
    <w:name w:val="Título 5 Car"/>
    <w:basedOn w:val="DefaultParagraphFont"/>
    <w:uiPriority w:val="9"/>
    <w:semiHidden/>
    <w:rsid w:val="00274FE9"/>
    <w:rPr>
      <w:rFonts w:asciiTheme="majorHAnsi" w:eastAsiaTheme="majorEastAsia" w:hAnsiTheme="majorHAnsi" w:cstheme="majorBidi"/>
      <w:color w:val="2E74B5" w:themeColor="accent1" w:themeShade="BF"/>
      <w:lang w:eastAsia="es-CO"/>
    </w:rPr>
  </w:style>
  <w:style w:type="character" w:customStyle="1" w:styleId="Ttulo6Car">
    <w:name w:val="Título 6 Car"/>
    <w:basedOn w:val="DefaultParagraphFont"/>
    <w:uiPriority w:val="9"/>
    <w:semiHidden/>
    <w:rsid w:val="00274FE9"/>
    <w:rPr>
      <w:rFonts w:asciiTheme="majorHAnsi" w:eastAsiaTheme="majorEastAsia" w:hAnsiTheme="majorHAnsi" w:cstheme="majorBidi"/>
      <w:color w:val="1F4D78" w:themeColor="accent1" w:themeShade="7F"/>
      <w:lang w:eastAsia="es-CO"/>
    </w:rPr>
  </w:style>
  <w:style w:type="character" w:customStyle="1" w:styleId="Heading7Char">
    <w:name w:val="Heading 7 Char"/>
    <w:basedOn w:val="DefaultParagraphFont"/>
    <w:link w:val="Heading7"/>
    <w:uiPriority w:val="9"/>
    <w:semiHidden/>
    <w:rsid w:val="00274FE9"/>
    <w:rPr>
      <w:rFonts w:asciiTheme="majorHAnsi" w:eastAsiaTheme="majorEastAsia" w:hAnsiTheme="majorHAnsi" w:cstheme="majorBidi"/>
      <w:i/>
      <w:iCs/>
      <w:color w:val="1F4D78" w:themeColor="accent1" w:themeShade="7F"/>
      <w:lang w:eastAsia="es-CO"/>
    </w:rPr>
  </w:style>
  <w:style w:type="character" w:customStyle="1" w:styleId="Heading8Char">
    <w:name w:val="Heading 8 Char"/>
    <w:basedOn w:val="DefaultParagraphFont"/>
    <w:link w:val="Heading8"/>
    <w:uiPriority w:val="9"/>
    <w:semiHidden/>
    <w:rsid w:val="00274FE9"/>
    <w:rPr>
      <w:rFonts w:asciiTheme="majorHAnsi" w:eastAsiaTheme="majorEastAsia" w:hAnsiTheme="majorHAnsi" w:cstheme="majorBidi"/>
      <w:color w:val="272727" w:themeColor="text1" w:themeTint="D8"/>
      <w:sz w:val="21"/>
      <w:szCs w:val="21"/>
      <w:lang w:eastAsia="es-CO"/>
    </w:rPr>
  </w:style>
  <w:style w:type="character" w:customStyle="1" w:styleId="Heading9Char">
    <w:name w:val="Heading 9 Char"/>
    <w:basedOn w:val="DefaultParagraphFont"/>
    <w:link w:val="Heading9"/>
    <w:uiPriority w:val="9"/>
    <w:semiHidden/>
    <w:rsid w:val="00274FE9"/>
    <w:rPr>
      <w:rFonts w:asciiTheme="majorHAnsi" w:eastAsiaTheme="majorEastAsia" w:hAnsiTheme="majorHAnsi" w:cstheme="majorBidi"/>
      <w:i/>
      <w:iCs/>
      <w:color w:val="272727" w:themeColor="text1" w:themeTint="D8"/>
      <w:sz w:val="21"/>
      <w:szCs w:val="21"/>
      <w:lang w:eastAsia="es-CO"/>
    </w:rPr>
  </w:style>
  <w:style w:type="paragraph" w:styleId="ListParagraph">
    <w:name w:val="List Paragraph"/>
    <w:aliases w:val="TITULO 4,titulo 3"/>
    <w:basedOn w:val="Normal"/>
    <w:uiPriority w:val="34"/>
    <w:qFormat/>
    <w:rsid w:val="00E615C6"/>
    <w:pPr>
      <w:numPr>
        <w:numId w:val="2"/>
      </w:numPr>
      <w:spacing w:before="240" w:after="240"/>
      <w:contextualSpacing/>
    </w:pPr>
    <w:rPr>
      <w:b/>
    </w:rPr>
  </w:style>
  <w:style w:type="table" w:styleId="TableGridLight">
    <w:name w:val="Grid Table Light"/>
    <w:basedOn w:val="TableNormal"/>
    <w:uiPriority w:val="40"/>
    <w:rsid w:val="002D55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171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eNormal"/>
    <w:next w:val="TableGrid"/>
    <w:uiPriority w:val="39"/>
    <w:rsid w:val="00E3724E"/>
    <w:rPr>
      <w:rFonts w:ascii="Calibri" w:eastAsia="Calibri" w:hAnsi="Calibri" w:cs="Times New Roman"/>
      <w:sz w:val="20"/>
      <w:szCs w:val="20"/>
      <w:lang w:val="es-ES" w:eastAsia="es-ES_trad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044A6"/>
    <w:rPr>
      <w:sz w:val="16"/>
      <w:szCs w:val="16"/>
    </w:rPr>
  </w:style>
  <w:style w:type="paragraph" w:styleId="CommentText">
    <w:name w:val="annotation text"/>
    <w:basedOn w:val="Normal"/>
    <w:link w:val="CommentTextChar"/>
    <w:uiPriority w:val="99"/>
    <w:unhideWhenUsed/>
    <w:rsid w:val="002044A6"/>
    <w:pPr>
      <w:spacing w:after="160"/>
    </w:pPr>
    <w:rPr>
      <w:rFonts w:ascii="Palatino Linotype" w:eastAsiaTheme="minorHAnsi" w:hAnsi="Palatino Linotype" w:cstheme="minorBidi"/>
      <w:sz w:val="20"/>
      <w:szCs w:val="20"/>
    </w:rPr>
  </w:style>
  <w:style w:type="character" w:customStyle="1" w:styleId="CommentTextChar">
    <w:name w:val="Comment Text Char"/>
    <w:basedOn w:val="DefaultParagraphFont"/>
    <w:link w:val="CommentText"/>
    <w:uiPriority w:val="99"/>
    <w:rsid w:val="002044A6"/>
    <w:rPr>
      <w:rFonts w:ascii="Palatino Linotype" w:hAnsi="Palatino Linotype"/>
      <w:sz w:val="20"/>
      <w:szCs w:val="20"/>
    </w:rPr>
  </w:style>
  <w:style w:type="paragraph" w:styleId="FootnoteText">
    <w:name w:val="footnote text"/>
    <w:basedOn w:val="Normal"/>
    <w:link w:val="FootnoteTextChar"/>
    <w:uiPriority w:val="99"/>
    <w:semiHidden/>
    <w:unhideWhenUsed/>
    <w:rsid w:val="00B5627B"/>
    <w:rPr>
      <w:sz w:val="20"/>
      <w:szCs w:val="20"/>
    </w:rPr>
  </w:style>
  <w:style w:type="character" w:customStyle="1" w:styleId="FootnoteTextChar">
    <w:name w:val="Footnote Text Char"/>
    <w:basedOn w:val="DefaultParagraphFont"/>
    <w:link w:val="FootnoteText"/>
    <w:uiPriority w:val="99"/>
    <w:semiHidden/>
    <w:rsid w:val="00B5627B"/>
    <w:rPr>
      <w:rFonts w:ascii="Arial" w:eastAsia="Calibri" w:hAnsi="Arial" w:cs="Arial"/>
      <w:sz w:val="20"/>
      <w:szCs w:val="20"/>
      <w:lang w:eastAsia="es-CO"/>
    </w:rPr>
  </w:style>
  <w:style w:type="character" w:styleId="FootnoteReference">
    <w:name w:val="footnote reference"/>
    <w:basedOn w:val="DefaultParagraphFont"/>
    <w:uiPriority w:val="99"/>
    <w:semiHidden/>
    <w:unhideWhenUsed/>
    <w:rsid w:val="00B5627B"/>
    <w:rPr>
      <w:vertAlign w:val="superscript"/>
    </w:rPr>
  </w:style>
  <w:style w:type="paragraph" w:styleId="Caption">
    <w:name w:val="caption"/>
    <w:basedOn w:val="Normal"/>
    <w:next w:val="Normal"/>
    <w:uiPriority w:val="35"/>
    <w:unhideWhenUsed/>
    <w:qFormat/>
    <w:rsid w:val="005C2A4C"/>
    <w:pPr>
      <w:widowControl w:val="0"/>
      <w:jc w:val="left"/>
    </w:pPr>
    <w:rPr>
      <w:rFonts w:eastAsia="Microsoft Sans Serif"/>
      <w:b/>
      <w:iCs/>
      <w:lang w:val="es-ES"/>
    </w:rPr>
  </w:style>
  <w:style w:type="character" w:styleId="Hyperlink">
    <w:name w:val="Hyperlink"/>
    <w:basedOn w:val="DefaultParagraphFont"/>
    <w:uiPriority w:val="99"/>
    <w:unhideWhenUsed/>
    <w:rsid w:val="000256BB"/>
    <w:rPr>
      <w:color w:val="0563C1" w:themeColor="hyperlink"/>
      <w:u w:val="single"/>
    </w:rPr>
  </w:style>
  <w:style w:type="character" w:customStyle="1" w:styleId="Mencinsinresolver1">
    <w:name w:val="Mención sin resolver1"/>
    <w:basedOn w:val="DefaultParagraphFont"/>
    <w:uiPriority w:val="99"/>
    <w:semiHidden/>
    <w:unhideWhenUsed/>
    <w:rsid w:val="000256BB"/>
    <w:rPr>
      <w:color w:val="605E5C"/>
      <w:shd w:val="clear" w:color="auto" w:fill="E1DFDD"/>
    </w:rPr>
  </w:style>
  <w:style w:type="paragraph" w:styleId="NormalWeb">
    <w:name w:val="Normal (Web)"/>
    <w:basedOn w:val="Normal"/>
    <w:uiPriority w:val="99"/>
    <w:semiHidden/>
    <w:unhideWhenUsed/>
    <w:rsid w:val="00D92CA7"/>
    <w:pPr>
      <w:spacing w:before="100" w:beforeAutospacing="1" w:after="100" w:afterAutospacing="1"/>
      <w:jc w:val="left"/>
    </w:pPr>
    <w:rPr>
      <w:rFonts w:ascii="Times New Roman" w:eastAsia="Times New Roman" w:hAnsi="Times New Roman" w:cs="Times New Roman"/>
      <w:sz w:val="24"/>
      <w:szCs w:val="24"/>
    </w:rPr>
  </w:style>
  <w:style w:type="paragraph" w:styleId="TOCHeading">
    <w:name w:val="TOC Heading"/>
    <w:next w:val="Normal"/>
    <w:uiPriority w:val="39"/>
    <w:unhideWhenUsed/>
    <w:qFormat/>
    <w:rsid w:val="00304BDE"/>
    <w:pPr>
      <w:spacing w:before="240" w:line="259" w:lineRule="auto"/>
      <w:jc w:val="left"/>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304BDE"/>
    <w:pPr>
      <w:spacing w:after="100"/>
    </w:pPr>
  </w:style>
  <w:style w:type="paragraph" w:styleId="TOC2">
    <w:name w:val="toc 2"/>
    <w:basedOn w:val="Normal"/>
    <w:next w:val="Normal"/>
    <w:autoRedefine/>
    <w:uiPriority w:val="39"/>
    <w:unhideWhenUsed/>
    <w:rsid w:val="00304BDE"/>
    <w:pPr>
      <w:spacing w:after="100"/>
      <w:ind w:left="220"/>
    </w:pPr>
  </w:style>
  <w:style w:type="paragraph" w:styleId="TOC3">
    <w:name w:val="toc 3"/>
    <w:basedOn w:val="Normal"/>
    <w:next w:val="Normal"/>
    <w:autoRedefine/>
    <w:uiPriority w:val="39"/>
    <w:unhideWhenUsed/>
    <w:rsid w:val="00304BDE"/>
    <w:pPr>
      <w:spacing w:after="100"/>
      <w:ind w:left="440"/>
    </w:pPr>
  </w:style>
  <w:style w:type="paragraph" w:styleId="TableofFigures">
    <w:name w:val="table of figures"/>
    <w:basedOn w:val="Normal"/>
    <w:next w:val="Normal"/>
    <w:uiPriority w:val="99"/>
    <w:unhideWhenUsed/>
    <w:rsid w:val="005C7BD7"/>
  </w:style>
  <w:style w:type="table" w:customStyle="1" w:styleId="a">
    <w:basedOn w:val="TableNormal20"/>
    <w:tblPr>
      <w:tblStyleRowBandSize w:val="1"/>
      <w:tblStyleColBandSize w:val="1"/>
      <w:tblCellMar>
        <w:left w:w="115" w:type="dxa"/>
        <w:right w:w="115" w:type="dxa"/>
      </w:tblCellMar>
    </w:tblPr>
  </w:style>
  <w:style w:type="table" w:customStyle="1" w:styleId="a0">
    <w:basedOn w:val="TableNormal20"/>
    <w:tblPr>
      <w:tblStyleRowBandSize w:val="1"/>
      <w:tblStyleColBandSize w:val="1"/>
      <w:tblCellMar>
        <w:left w:w="115" w:type="dxa"/>
        <w:right w:w="115" w:type="dxa"/>
      </w:tblCellMar>
    </w:tblPr>
  </w:style>
  <w:style w:type="table" w:customStyle="1" w:styleId="a1">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2">
    <w:basedOn w:val="TableNormal20"/>
    <w:rPr>
      <w:rFonts w:ascii="Calibri" w:eastAsia="Calibri" w:hAnsi="Calibri" w:cs="Calibri"/>
      <w:sz w:val="20"/>
      <w:szCs w:val="20"/>
    </w:rPr>
    <w:tblPr>
      <w:tblStyleRowBandSize w:val="1"/>
      <w:tblStyleColBandSize w:val="1"/>
      <w:tblCellMar>
        <w:left w:w="108" w:type="dxa"/>
        <w:right w:w="108" w:type="dxa"/>
      </w:tblCellMar>
    </w:tblPr>
  </w:style>
  <w:style w:type="table" w:customStyle="1" w:styleId="a3">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4">
    <w:basedOn w:val="TableNormal20"/>
    <w:rPr>
      <w:rFonts w:ascii="Calibri" w:eastAsia="Calibri" w:hAnsi="Calibri" w:cs="Calibri"/>
      <w:sz w:val="20"/>
      <w:szCs w:val="20"/>
    </w:rPr>
    <w:tblPr>
      <w:tblStyleRowBandSize w:val="1"/>
      <w:tblStyleColBandSize w:val="1"/>
      <w:tblCellMar>
        <w:left w:w="108" w:type="dxa"/>
        <w:right w:w="108" w:type="dxa"/>
      </w:tblCellMar>
    </w:tblPr>
  </w:style>
  <w:style w:type="table" w:customStyle="1" w:styleId="a5">
    <w:basedOn w:val="TableNormal20"/>
    <w:tblPr>
      <w:tblStyleRowBandSize w:val="1"/>
      <w:tblStyleColBandSize w:val="1"/>
      <w:tblCellMar>
        <w:top w:w="100" w:type="dxa"/>
        <w:left w:w="100" w:type="dxa"/>
        <w:bottom w:w="100" w:type="dxa"/>
        <w:right w:w="100" w:type="dxa"/>
      </w:tblCellMar>
    </w:tblPr>
  </w:style>
  <w:style w:type="table" w:customStyle="1" w:styleId="a6">
    <w:basedOn w:val="TableNormal20"/>
    <w:tblPr>
      <w:tblStyleRowBandSize w:val="1"/>
      <w:tblStyleColBandSize w:val="1"/>
      <w:tblCellMar>
        <w:top w:w="100" w:type="dxa"/>
        <w:left w:w="100" w:type="dxa"/>
        <w:bottom w:w="100" w:type="dxa"/>
        <w:right w:w="100" w:type="dxa"/>
      </w:tblCellMar>
    </w:tblPr>
  </w:style>
  <w:style w:type="table" w:customStyle="1" w:styleId="a7">
    <w:basedOn w:val="TableNormal20"/>
    <w:tblPr>
      <w:tblStyleRowBandSize w:val="1"/>
      <w:tblStyleColBandSize w:val="1"/>
      <w:tblCellMar>
        <w:top w:w="100" w:type="dxa"/>
        <w:left w:w="100" w:type="dxa"/>
        <w:bottom w:w="100" w:type="dxa"/>
        <w:right w:w="100" w:type="dxa"/>
      </w:tblCellMar>
    </w:tblPr>
  </w:style>
  <w:style w:type="table" w:customStyle="1" w:styleId="a8">
    <w:basedOn w:val="TableNormal20"/>
    <w:tblPr>
      <w:tblStyleRowBandSize w:val="1"/>
      <w:tblStyleColBandSize w:val="1"/>
      <w:tblCellMar>
        <w:top w:w="100" w:type="dxa"/>
        <w:left w:w="100" w:type="dxa"/>
        <w:bottom w:w="100" w:type="dxa"/>
        <w:right w:w="100" w:type="dxa"/>
      </w:tblCellMar>
    </w:tblPr>
  </w:style>
  <w:style w:type="table" w:customStyle="1" w:styleId="a9">
    <w:basedOn w:val="TableNormal20"/>
    <w:tblPr>
      <w:tblStyleRowBandSize w:val="1"/>
      <w:tblStyleColBandSize w:val="1"/>
      <w:tblCellMar>
        <w:top w:w="100" w:type="dxa"/>
        <w:left w:w="100" w:type="dxa"/>
        <w:bottom w:w="100" w:type="dxa"/>
        <w:right w:w="100" w:type="dxa"/>
      </w:tblCellMar>
    </w:tblPr>
  </w:style>
  <w:style w:type="table" w:customStyle="1" w:styleId="aa">
    <w:basedOn w:val="TableNormal20"/>
    <w:tblPr>
      <w:tblStyleRowBandSize w:val="1"/>
      <w:tblStyleColBandSize w:val="1"/>
      <w:tblCellMar>
        <w:top w:w="100" w:type="dxa"/>
        <w:left w:w="100" w:type="dxa"/>
        <w:bottom w:w="100" w:type="dxa"/>
        <w:right w:w="100" w:type="dxa"/>
      </w:tblCellMar>
    </w:tblPr>
  </w:style>
  <w:style w:type="table" w:customStyle="1" w:styleId="ab">
    <w:basedOn w:val="TableNormal20"/>
    <w:tblPr>
      <w:tblStyleRowBandSize w:val="1"/>
      <w:tblStyleColBandSize w:val="1"/>
      <w:tblCellMar>
        <w:top w:w="100" w:type="dxa"/>
        <w:left w:w="100" w:type="dxa"/>
        <w:bottom w:w="100" w:type="dxa"/>
        <w:right w:w="100" w:type="dxa"/>
      </w:tblCellMar>
    </w:tblPr>
  </w:style>
  <w:style w:type="table" w:customStyle="1" w:styleId="ac">
    <w:basedOn w:val="TableNormal20"/>
    <w:rPr>
      <w:rFonts w:ascii="Calibri" w:eastAsia="Calibri" w:hAnsi="Calibri" w:cs="Calibri"/>
      <w:sz w:val="20"/>
      <w:szCs w:val="20"/>
    </w:rPr>
    <w:tblPr>
      <w:tblStyleRowBandSize w:val="1"/>
      <w:tblStyleColBandSize w:val="1"/>
      <w:tblCellMar>
        <w:left w:w="108" w:type="dxa"/>
        <w:right w:w="108" w:type="dxa"/>
      </w:tblCellMar>
    </w:tblPr>
  </w:style>
  <w:style w:type="table" w:customStyle="1" w:styleId="ad">
    <w:basedOn w:val="TableNormal20"/>
    <w:tblPr>
      <w:tblStyleRowBandSize w:val="1"/>
      <w:tblStyleColBandSize w:val="1"/>
      <w:tblCellMar>
        <w:top w:w="100" w:type="dxa"/>
        <w:left w:w="100" w:type="dxa"/>
        <w:bottom w:w="100" w:type="dxa"/>
        <w:right w:w="100" w:type="dxa"/>
      </w:tblCellMar>
    </w:tblPr>
  </w:style>
  <w:style w:type="table" w:customStyle="1" w:styleId="ae">
    <w:basedOn w:val="TableNormal20"/>
    <w:tblPr>
      <w:tblStyleRowBandSize w:val="1"/>
      <w:tblStyleColBandSize w:val="1"/>
      <w:tblCellMar>
        <w:left w:w="70" w:type="dxa"/>
        <w:right w:w="70" w:type="dxa"/>
      </w:tblCellMar>
    </w:tblPr>
  </w:style>
  <w:style w:type="table" w:customStyle="1" w:styleId="af">
    <w:basedOn w:val="TableNormal20"/>
    <w:tblPr>
      <w:tblStyleRowBandSize w:val="1"/>
      <w:tblStyleColBandSize w:val="1"/>
      <w:tblCellMar>
        <w:left w:w="70" w:type="dxa"/>
        <w:right w:w="70" w:type="dxa"/>
      </w:tblCellMar>
    </w:tblPr>
  </w:style>
  <w:style w:type="table" w:customStyle="1" w:styleId="af0">
    <w:basedOn w:val="TableNormal20"/>
    <w:tblPr>
      <w:tblStyleRowBandSize w:val="1"/>
      <w:tblStyleColBandSize w:val="1"/>
      <w:tblCellMar>
        <w:left w:w="70" w:type="dxa"/>
        <w:right w:w="70" w:type="dxa"/>
      </w:tblCellMar>
    </w:tblPr>
  </w:style>
  <w:style w:type="table" w:customStyle="1" w:styleId="af1">
    <w:basedOn w:val="TableNormal20"/>
    <w:tblPr>
      <w:tblStyleRowBandSize w:val="1"/>
      <w:tblStyleColBandSize w:val="1"/>
      <w:tblCellMar>
        <w:left w:w="115" w:type="dxa"/>
        <w:right w:w="115" w:type="dxa"/>
      </w:tblCellMar>
    </w:tblPr>
  </w:style>
  <w:style w:type="table" w:customStyle="1" w:styleId="af2">
    <w:basedOn w:val="TableNormal20"/>
    <w:tblPr>
      <w:tblStyleRowBandSize w:val="1"/>
      <w:tblStyleColBandSize w:val="1"/>
      <w:tblCellMar>
        <w:left w:w="115" w:type="dxa"/>
        <w:right w:w="115" w:type="dxa"/>
      </w:tblCellMar>
    </w:tblPr>
  </w:style>
  <w:style w:type="table" w:customStyle="1" w:styleId="af3">
    <w:basedOn w:val="TableNormal20"/>
    <w:tblPr>
      <w:tblStyleRowBandSize w:val="1"/>
      <w:tblStyleColBandSize w:val="1"/>
      <w:tblCellMar>
        <w:left w:w="70" w:type="dxa"/>
        <w:right w:w="70" w:type="dxa"/>
      </w:tblCellMar>
    </w:tblPr>
  </w:style>
  <w:style w:type="table" w:customStyle="1" w:styleId="af4">
    <w:basedOn w:val="TableNormal20"/>
    <w:tblPr>
      <w:tblStyleRowBandSize w:val="1"/>
      <w:tblStyleColBandSize w:val="1"/>
    </w:tblPr>
  </w:style>
  <w:style w:type="table" w:customStyle="1" w:styleId="af5">
    <w:basedOn w:val="TableNormal20"/>
    <w:tblPr>
      <w:tblStyleRowBandSize w:val="1"/>
      <w:tblStyleColBandSize w:val="1"/>
      <w:tblCellMar>
        <w:top w:w="100" w:type="dxa"/>
        <w:left w:w="100" w:type="dxa"/>
        <w:bottom w:w="100" w:type="dxa"/>
        <w:right w:w="100" w:type="dxa"/>
      </w:tblCellMar>
    </w:tblPr>
  </w:style>
  <w:style w:type="table" w:customStyle="1" w:styleId="af6">
    <w:basedOn w:val="TableNormal20"/>
    <w:tblPr>
      <w:tblStyleRowBandSize w:val="1"/>
      <w:tblStyleColBandSize w:val="1"/>
      <w:tblCellMar>
        <w:top w:w="100" w:type="dxa"/>
        <w:left w:w="100" w:type="dxa"/>
        <w:bottom w:w="100" w:type="dxa"/>
        <w:right w:w="100" w:type="dxa"/>
      </w:tblCellMar>
    </w:tblPr>
  </w:style>
  <w:style w:type="table" w:customStyle="1" w:styleId="af7">
    <w:basedOn w:val="TableNormal20"/>
    <w:tblPr>
      <w:tblStyleRowBandSize w:val="1"/>
      <w:tblStyleColBandSize w:val="1"/>
      <w:tblCellMar>
        <w:top w:w="100" w:type="dxa"/>
        <w:left w:w="100" w:type="dxa"/>
        <w:bottom w:w="100" w:type="dxa"/>
        <w:right w:w="100" w:type="dxa"/>
      </w:tblCellMar>
    </w:tblPr>
  </w:style>
  <w:style w:type="table" w:customStyle="1" w:styleId="af8">
    <w:basedOn w:val="TableNormal20"/>
    <w:tblPr>
      <w:tblStyleRowBandSize w:val="1"/>
      <w:tblStyleColBandSize w:val="1"/>
      <w:tblCellMar>
        <w:left w:w="115" w:type="dxa"/>
        <w:right w:w="115" w:type="dxa"/>
      </w:tblCellMar>
    </w:tblPr>
  </w:style>
  <w:style w:type="table" w:customStyle="1" w:styleId="af9">
    <w:basedOn w:val="TableNormal20"/>
    <w:tblPr>
      <w:tblStyleRowBandSize w:val="1"/>
      <w:tblStyleColBandSize w:val="1"/>
      <w:tblCellMar>
        <w:left w:w="115" w:type="dxa"/>
        <w:right w:w="115" w:type="dxa"/>
      </w:tblCellMar>
    </w:tblPr>
  </w:style>
  <w:style w:type="table" w:customStyle="1" w:styleId="afa">
    <w:basedOn w:val="TableNormal20"/>
    <w:tblPr>
      <w:tblStyleRowBandSize w:val="1"/>
      <w:tblStyleColBandSize w:val="1"/>
      <w:tblCellMar>
        <w:left w:w="115" w:type="dxa"/>
        <w:right w:w="115" w:type="dxa"/>
      </w:tblCellMar>
    </w:tblPr>
  </w:style>
  <w:style w:type="character" w:customStyle="1" w:styleId="Mencinsinresolver2">
    <w:name w:val="Mención sin resolver2"/>
    <w:basedOn w:val="DefaultParagraphFont"/>
    <w:uiPriority w:val="99"/>
    <w:semiHidden/>
    <w:unhideWhenUsed/>
    <w:rsid w:val="00545204"/>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60A4F"/>
    <w:pPr>
      <w:spacing w:after="0"/>
    </w:pPr>
    <w:rPr>
      <w:rFonts w:ascii="Arial" w:eastAsia="Calibri" w:hAnsi="Arial" w:cs="Arial"/>
      <w:b/>
      <w:bCs/>
      <w:lang w:eastAsia="es-CO"/>
    </w:rPr>
  </w:style>
  <w:style w:type="character" w:customStyle="1" w:styleId="CommentSubjectChar">
    <w:name w:val="Comment Subject Char"/>
    <w:basedOn w:val="CommentTextChar"/>
    <w:link w:val="CommentSubject"/>
    <w:uiPriority w:val="99"/>
    <w:semiHidden/>
    <w:rsid w:val="00960A4F"/>
    <w:rPr>
      <w:rFonts w:ascii="Palatino Linotype" w:eastAsia="Calibri" w:hAnsi="Palatino Linotype"/>
      <w:b/>
      <w:bCs/>
      <w:sz w:val="20"/>
      <w:szCs w:val="20"/>
    </w:rPr>
  </w:style>
  <w:style w:type="character" w:styleId="PlaceholderText">
    <w:name w:val="Placeholder Text"/>
    <w:basedOn w:val="DefaultParagraphFont"/>
    <w:uiPriority w:val="99"/>
    <w:semiHidden/>
    <w:rsid w:val="00B46001"/>
    <w:rPr>
      <w:color w:val="666666"/>
    </w:rPr>
  </w:style>
  <w:style w:type="table" w:customStyle="1" w:styleId="EstiloTabla">
    <w:name w:val="Estilo Tabla"/>
    <w:basedOn w:val="TableNormal"/>
    <w:uiPriority w:val="99"/>
    <w:rsid w:val="00DF7E19"/>
    <w:pPr>
      <w:jc w:val="left"/>
    </w:pPr>
    <w:tblPr/>
  </w:style>
  <w:style w:type="table" w:customStyle="1" w:styleId="afb">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c">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d">
    <w:basedOn w:val="TableNormal20"/>
    <w:tblPr>
      <w:tblStyleRowBandSize w:val="1"/>
      <w:tblStyleColBandSize w:val="1"/>
      <w:tblCellMar>
        <w:left w:w="70" w:type="dxa"/>
        <w:right w:w="70" w:type="dxa"/>
      </w:tblCellMar>
    </w:tblPr>
  </w:style>
  <w:style w:type="table" w:customStyle="1" w:styleId="afe">
    <w:basedOn w:val="TableNormal20"/>
    <w:tblPr>
      <w:tblStyleRowBandSize w:val="1"/>
      <w:tblStyleColBandSize w:val="1"/>
      <w:tblCellMar>
        <w:left w:w="70" w:type="dxa"/>
        <w:right w:w="70" w:type="dxa"/>
      </w:tblCellMar>
    </w:tblPr>
  </w:style>
  <w:style w:type="table" w:customStyle="1" w:styleId="aff">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0">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1">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2">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3">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4">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5">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6">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7">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8">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9">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a">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b">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c">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d">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e">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0">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1">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2">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3">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4">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5">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6">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7">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8">
    <w:basedOn w:val="TableNormal20"/>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fff9">
    <w:basedOn w:val="TableNormal20"/>
    <w:tblPr>
      <w:tblStyleRowBandSize w:val="1"/>
      <w:tblStyleColBandSize w:val="1"/>
      <w:tblCellMar>
        <w:left w:w="70" w:type="dxa"/>
        <w:right w:w="70" w:type="dxa"/>
      </w:tblCellMar>
    </w:tblPr>
  </w:style>
  <w:style w:type="paragraph" w:styleId="Header">
    <w:name w:val="header"/>
    <w:basedOn w:val="Normal"/>
    <w:link w:val="HeaderChar"/>
    <w:uiPriority w:val="99"/>
    <w:unhideWhenUsed/>
    <w:rsid w:val="002C55DA"/>
    <w:pPr>
      <w:tabs>
        <w:tab w:val="center" w:pos="4419"/>
        <w:tab w:val="right" w:pos="8838"/>
      </w:tabs>
    </w:pPr>
  </w:style>
  <w:style w:type="character" w:customStyle="1" w:styleId="HeaderChar">
    <w:name w:val="Header Char"/>
    <w:basedOn w:val="DefaultParagraphFont"/>
    <w:link w:val="Header"/>
    <w:uiPriority w:val="99"/>
    <w:rsid w:val="002C55DA"/>
    <w:rPr>
      <w:rFonts w:eastAsia="Calibri"/>
    </w:rPr>
  </w:style>
  <w:style w:type="paragraph" w:styleId="Footer">
    <w:name w:val="footer"/>
    <w:basedOn w:val="Normal"/>
    <w:link w:val="FooterChar"/>
    <w:uiPriority w:val="99"/>
    <w:unhideWhenUsed/>
    <w:rsid w:val="002C55DA"/>
    <w:pPr>
      <w:tabs>
        <w:tab w:val="center" w:pos="4419"/>
        <w:tab w:val="right" w:pos="8838"/>
      </w:tabs>
    </w:pPr>
  </w:style>
  <w:style w:type="character" w:customStyle="1" w:styleId="FooterChar">
    <w:name w:val="Footer Char"/>
    <w:basedOn w:val="DefaultParagraphFont"/>
    <w:link w:val="Footer"/>
    <w:uiPriority w:val="99"/>
    <w:rsid w:val="002C55DA"/>
    <w:rPr>
      <w:rFonts w:eastAsia="Calibri"/>
    </w:rPr>
  </w:style>
  <w:style w:type="table" w:customStyle="1" w:styleId="afffa">
    <w:basedOn w:val="TableNormal10"/>
    <w:rPr>
      <w:rFonts w:ascii="Calibri" w:eastAsia="Calibri" w:hAnsi="Calibri" w:cs="Calibri"/>
      <w:sz w:val="20"/>
      <w:szCs w:val="20"/>
    </w:rPr>
    <w:tblPr>
      <w:tblStyleRowBandSize w:val="1"/>
      <w:tblStyleColBandSize w:val="1"/>
      <w:tblCellMar>
        <w:left w:w="115" w:type="dxa"/>
        <w:right w:w="115" w:type="dxa"/>
      </w:tblCellMar>
    </w:tblPr>
  </w:style>
  <w:style w:type="character" w:styleId="Emphasis">
    <w:name w:val="Emphasis"/>
    <w:basedOn w:val="DefaultParagraphFont"/>
    <w:uiPriority w:val="20"/>
    <w:qFormat/>
    <w:rsid w:val="00DD1B60"/>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LFrp5IRaOBR3mMzu+9f9X7FGcw==">CgMxLjA4AHIhMXd2VFBXTU9HUTNOVUZuUTI0djM2X1lQRkFHMEJreERD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Esteban Restrepo</cp:lastModifiedBy>
  <cp:revision>6</cp:revision>
  <dcterms:created xsi:type="dcterms:W3CDTF">2026-09-09T20:28:00Z</dcterms:created>
  <dcterms:modified xsi:type="dcterms:W3CDTF">2026-10-01T23:58:00Z</dcterms:modified>
</cp:coreProperties>
</file>