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Proyecto de aditivos en R</w:t>
      </w:r>
    </w:p>
    <w:p>
      <w:pPr>
        <w:pStyle w:val="Author"/>
      </w:pPr>
      <w:r>
        <w:t xml:space="preserve">Esteban Sabroso</w:t>
      </w:r>
    </w:p>
    <w:p>
      <w:pPr>
        <w:pStyle w:val="Fecha"/>
      </w:pPr>
      <w:r>
        <w:t xml:space="preserve">15/01/26</w:t>
      </w:r>
    </w:p>
    <w:bookmarkStart w:id="20" w:name="carga-de-datos-de-aditivos"/>
    <w:p>
      <w:pPr>
        <w:pStyle w:val="Ttulo2"/>
      </w:pPr>
      <w:r>
        <w:t xml:space="preserve">Carga de datos de aditivos</w:t>
      </w:r>
    </w:p>
    <w:p>
      <w:pPr>
        <w:pStyle w:val="FirstParagraph"/>
      </w:pPr>
      <w:r>
        <w:t xml:space="preserve">Aqui cargamos las tablas que vamos a utilizar para tratar los datos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rbiodeg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read_delim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"CAS_RBiodeg-txt_OPERA2.9Pred.csv"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#decimos que los decimales son comas</w:t>
      </w:r>
      <w:r>
        <w:br/>
      </w:r>
      <w:r>
        <w:br/>
      </w:r>
      <w:r>
        <w:rPr>
          <w:rStyle w:val="NormalTok"/>
        </w:rPr>
        <w:t xml:space="preserve">aditivos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read_delim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"aditivosr.txt"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#delimitado por tabulaciones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locale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decimal_mark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#decimos que los decimales son comas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Tenemos un problema! Toxicity nos marca que es un caracter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(aditivos) </w:t>
      </w:r>
      <w:r>
        <w:rPr>
          <w:rStyle w:val="CommentTok"/>
        </w:rPr>
        <w:t xml:space="preserve">#toxicity se marca como character siendo un numero</w:t>
      </w:r>
    </w:p>
    <w:p>
      <w:pPr>
        <w:pStyle w:val="SourceCode"/>
      </w:pPr>
      <w:r>
        <w:rPr>
          <w:rStyle w:val="VerbatimChar"/>
        </w:rPr>
        <w:t xml:space="preserve"> Type of Polymer    Utilisation (2-1-0.5-0.25-0) / Recuento  Plastchem ID  </w:t>
      </w:r>
      <w:r>
        <w:br/>
      </w:r>
      <w:r>
        <w:rPr>
          <w:rStyle w:val="VerbatimChar"/>
        </w:rPr>
        <w:t xml:space="preserve"> Length:119         Min.   : 0.250                          Min.   :   11  </w:t>
      </w:r>
      <w:r>
        <w:br/>
      </w:r>
      <w:r>
        <w:rPr>
          <w:rStyle w:val="VerbatimChar"/>
        </w:rPr>
        <w:t xml:space="preserve"> Class :character   1st Qu.: 0.250                          1st Qu.: 1316  </w:t>
      </w:r>
      <w:r>
        <w:br/>
      </w:r>
      <w:r>
        <w:rPr>
          <w:rStyle w:val="VerbatimChar"/>
        </w:rPr>
        <w:t xml:space="preserve"> Mode  :character   Median : 1.000                          Median : 4828  </w:t>
      </w:r>
      <w:r>
        <w:br/>
      </w:r>
      <w:r>
        <w:rPr>
          <w:rStyle w:val="VerbatimChar"/>
        </w:rPr>
        <w:t xml:space="preserve">                    Mean   : 2.204                          Mean   : 6659  </w:t>
      </w:r>
      <w:r>
        <w:br/>
      </w:r>
      <w:r>
        <w:rPr>
          <w:rStyle w:val="VerbatimChar"/>
        </w:rPr>
        <w:t xml:space="preserve">                    3rd Qu.: 2.000                          3rd Qu.:11030  </w:t>
      </w:r>
      <w:r>
        <w:br/>
      </w:r>
      <w:r>
        <w:rPr>
          <w:rStyle w:val="VerbatimChar"/>
        </w:rPr>
        <w:t xml:space="preserve">                    Max.   :13.000                          Max.   :16056  </w:t>
      </w:r>
      <w:r>
        <w:br/>
      </w:r>
      <w:r>
        <w:rPr>
          <w:rStyle w:val="VerbatimChar"/>
        </w:rPr>
        <w:t xml:space="preserve">  CAS Number         Additives         Molecular formula </w:t>
      </w:r>
      <w:r>
        <w:br/>
      </w:r>
      <w:r>
        <w:rPr>
          <w:rStyle w:val="VerbatimChar"/>
        </w:rPr>
        <w:t xml:space="preserve"> Length:119         Length:119         Length:119        </w:t>
      </w:r>
      <w:r>
        <w:br/>
      </w:r>
      <w:r>
        <w:rPr>
          <w:rStyle w:val="VerbatimChar"/>
        </w:rPr>
        <w:t xml:space="preserve">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</w:t>
      </w:r>
      <w:r>
        <w:br/>
      </w:r>
      <w:r>
        <w:rPr>
          <w:rStyle w:val="VerbatimChar"/>
        </w:rPr>
        <w:t xml:space="preserve"> Molecular weight (g/mol) Toxicity score (&lt;0,5)</w:t>
      </w:r>
      <w:r>
        <w:br/>
      </w:r>
      <w:r>
        <w:rPr>
          <w:rStyle w:val="VerbatimChar"/>
        </w:rPr>
        <w:t xml:space="preserve"> Min.   : 72.11           Length:119           </w:t>
      </w:r>
      <w:r>
        <w:br/>
      </w:r>
      <w:r>
        <w:rPr>
          <w:rStyle w:val="VerbatimChar"/>
        </w:rPr>
        <w:t xml:space="preserve"> 1st Qu.:138.25           Class :character     </w:t>
      </w:r>
      <w:r>
        <w:br/>
      </w:r>
      <w:r>
        <w:rPr>
          <w:rStyle w:val="VerbatimChar"/>
        </w:rPr>
        <w:t xml:space="preserve"> Median :206.32           Mode  :character     </w:t>
      </w:r>
      <w:r>
        <w:br/>
      </w:r>
      <w:r>
        <w:rPr>
          <w:rStyle w:val="VerbatimChar"/>
        </w:rPr>
        <w:t xml:space="preserve"> Mean   :243.67                                </w:t>
      </w:r>
      <w:r>
        <w:br/>
      </w:r>
      <w:r>
        <w:rPr>
          <w:rStyle w:val="VerbatimChar"/>
        </w:rPr>
        <w:t xml:space="preserve"> 3rd Qu.:299.15                                </w:t>
      </w:r>
      <w:r>
        <w:br/>
      </w:r>
      <w:r>
        <w:rPr>
          <w:rStyle w:val="VerbatimChar"/>
        </w:rPr>
        <w:t xml:space="preserve"> Max.   :536.90                                </w:t>
      </w:r>
    </w:p>
    <w:p>
      <w:pPr>
        <w:pStyle w:val="FirstParagraph"/>
      </w:pPr>
      <w:r>
        <w:t xml:space="preserve">Quitamos las comas a puntos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(aditivos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Toxicity score (&lt;0,5)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"0,5" "1"   "2"   "0.5"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(aditivos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Toxicity score (&lt;0,5)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[1] "0,5" "0,5" "0,5" "0,5" "0,5" "1"   "0,5" "0,5" "1"   "1"  </w:t>
      </w:r>
    </w:p>
    <w:p>
      <w:pPr>
        <w:pStyle w:val="SourceCode"/>
      </w:pPr>
      <w:r>
        <w:rPr>
          <w:rStyle w:val="NormalTok"/>
        </w:rPr>
        <w:t xml:space="preserve">aditivos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Toxicity score (&lt;0,5)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aditivos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Toxicity score (&lt;0,5)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#cambiamos las comas por puntos</w:t>
      </w:r>
      <w:r>
        <w:br/>
      </w:r>
      <w:r>
        <w:br/>
      </w:r>
      <w:r>
        <w:br/>
      </w:r>
      <w:r>
        <w:rPr>
          <w:rStyle w:val="NormalTok"/>
        </w:rPr>
        <w:t xml:space="preserve">aditivos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Toxicity score (&lt;0,5)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 aditivos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Toxicity score (&lt;0,5)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#cambiamos a numerico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(aditivos) </w:t>
      </w:r>
      <w:r>
        <w:rPr>
          <w:rStyle w:val="CommentTok"/>
        </w:rPr>
        <w:t xml:space="preserve">#Vemos se ha salido bien</w:t>
      </w:r>
    </w:p>
    <w:p>
      <w:pPr>
        <w:pStyle w:val="SourceCode"/>
      </w:pPr>
      <w:r>
        <w:rPr>
          <w:rStyle w:val="VerbatimChar"/>
        </w:rPr>
        <w:t xml:space="preserve"> Type of Polymer    Utilisation (2-1-0.5-0.25-0) / Recuento  Plastchem ID  </w:t>
      </w:r>
      <w:r>
        <w:br/>
      </w:r>
      <w:r>
        <w:rPr>
          <w:rStyle w:val="VerbatimChar"/>
        </w:rPr>
        <w:t xml:space="preserve"> Length:119         Min.   : 0.250                          Min.   :   11  </w:t>
      </w:r>
      <w:r>
        <w:br/>
      </w:r>
      <w:r>
        <w:rPr>
          <w:rStyle w:val="VerbatimChar"/>
        </w:rPr>
        <w:t xml:space="preserve"> Class :character   1st Qu.: 0.250                          1st Qu.: 1316  </w:t>
      </w:r>
      <w:r>
        <w:br/>
      </w:r>
      <w:r>
        <w:rPr>
          <w:rStyle w:val="VerbatimChar"/>
        </w:rPr>
        <w:t xml:space="preserve"> Mode  :character   Median : 1.000                          Median : 4828  </w:t>
      </w:r>
      <w:r>
        <w:br/>
      </w:r>
      <w:r>
        <w:rPr>
          <w:rStyle w:val="VerbatimChar"/>
        </w:rPr>
        <w:t xml:space="preserve">                    Mean   : 2.204                          Mean   : 6659  </w:t>
      </w:r>
      <w:r>
        <w:br/>
      </w:r>
      <w:r>
        <w:rPr>
          <w:rStyle w:val="VerbatimChar"/>
        </w:rPr>
        <w:t xml:space="preserve">                    3rd Qu.: 2.000                          3rd Qu.:11030  </w:t>
      </w:r>
      <w:r>
        <w:br/>
      </w:r>
      <w:r>
        <w:rPr>
          <w:rStyle w:val="VerbatimChar"/>
        </w:rPr>
        <w:t xml:space="preserve">                    Max.   :13.000                          Max.   :16056  </w:t>
      </w:r>
      <w:r>
        <w:br/>
      </w:r>
      <w:r>
        <w:rPr>
          <w:rStyle w:val="VerbatimChar"/>
        </w:rPr>
        <w:t xml:space="preserve">  CAS Number         Additives         Molecular formula </w:t>
      </w:r>
      <w:r>
        <w:br/>
      </w:r>
      <w:r>
        <w:rPr>
          <w:rStyle w:val="VerbatimChar"/>
        </w:rPr>
        <w:t xml:space="preserve"> Length:119         Length:119         Length:119        </w:t>
      </w:r>
      <w:r>
        <w:br/>
      </w:r>
      <w:r>
        <w:rPr>
          <w:rStyle w:val="VerbatimChar"/>
        </w:rPr>
        <w:t xml:space="preserve"> Class :character   Class :character   Class :character  </w:t>
      </w:r>
      <w:r>
        <w:br/>
      </w:r>
      <w:r>
        <w:rPr>
          <w:rStyle w:val="VerbatimChar"/>
        </w:rPr>
        <w:t xml:space="preserve"> Mode  :character   Mode  :character   Mode  :character  </w:t>
      </w:r>
      <w:r>
        <w:br/>
      </w:r>
      <w:r>
        <w:rPr>
          <w:rStyle w:val="VerbatimChar"/>
        </w:rPr>
        <w:t xml:space="preserve">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</w:t>
      </w:r>
      <w:r>
        <w:br/>
      </w:r>
      <w:r>
        <w:rPr>
          <w:rStyle w:val="VerbatimChar"/>
        </w:rPr>
        <w:t xml:space="preserve"> Molecular weight (g/mol) Toxicity score (&lt;0,5)</w:t>
      </w:r>
      <w:r>
        <w:br/>
      </w:r>
      <w:r>
        <w:rPr>
          <w:rStyle w:val="VerbatimChar"/>
        </w:rPr>
        <w:t xml:space="preserve"> Min.   : 72.11           Min.   :0.500        </w:t>
      </w:r>
      <w:r>
        <w:br/>
      </w:r>
      <w:r>
        <w:rPr>
          <w:rStyle w:val="VerbatimChar"/>
        </w:rPr>
        <w:t xml:space="preserve"> 1st Qu.:138.25           1st Qu.:0.500        </w:t>
      </w:r>
      <w:r>
        <w:br/>
      </w:r>
      <w:r>
        <w:rPr>
          <w:rStyle w:val="VerbatimChar"/>
        </w:rPr>
        <w:t xml:space="preserve"> Median :206.32           Median :2.000        </w:t>
      </w:r>
      <w:r>
        <w:br/>
      </w:r>
      <w:r>
        <w:rPr>
          <w:rStyle w:val="VerbatimChar"/>
        </w:rPr>
        <w:t xml:space="preserve"> Mean   :243.67           Mean   :1.387        </w:t>
      </w:r>
      <w:r>
        <w:br/>
      </w:r>
      <w:r>
        <w:rPr>
          <w:rStyle w:val="VerbatimChar"/>
        </w:rPr>
        <w:t xml:space="preserve"> 3rd Qu.:299.15           3rd Qu.:2.000        </w:t>
      </w:r>
      <w:r>
        <w:br/>
      </w:r>
      <w:r>
        <w:rPr>
          <w:rStyle w:val="VerbatimChar"/>
        </w:rPr>
        <w:t xml:space="preserve"> Max.   :536.90           Max.   :2.000        </w:t>
      </w:r>
    </w:p>
    <w:bookmarkEnd w:id="20"/>
    <w:bookmarkStart w:id="21" w:name="unimos-las-tablas"/>
    <w:p>
      <w:pPr>
        <w:pStyle w:val="Ttulo2"/>
      </w:pPr>
      <w:r>
        <w:t xml:space="preserve">Unimos las tablas</w:t>
      </w:r>
    </w:p>
    <w:p>
      <w:pPr>
        <w:pStyle w:val="FirstParagraph"/>
      </w:pPr>
      <w:r>
        <w:t xml:space="preserve">Unimos las dos tablas, tienen las mismas filas en orden con los resultados es decir, son dos tablas complementarias.</w:t>
      </w:r>
    </w:p>
    <w:bookmarkEnd w:id="21"/>
    <w:sectPr w:rsidR="00F47937">
      <w:footnotePr>
        <w:numRestart w:val="eachSect"/>
      </w:footnotePr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0680F4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81752870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937"/>
    <w:rsid w:val="00892256"/>
    <w:rsid w:val="00EE6BDF"/>
    <w:rsid w:val="00F47937"/>
    <w:rsid w:val="00F57D1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Textoindependiente"/>
    <w:link w:val="Ttulo1Car"/>
    <w:uiPriority w:val="9"/>
    <w:qFormat/>
    <w:rsid w:val="00F57D1E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themeColor="accent5" w:themeShade="BF" w:val="77206D"/>
      <w:sz w:val="40"/>
      <w:szCs w:val="40"/>
    </w:rPr>
  </w:style>
  <w:style w:styleId="Ttulo2" w:type="paragraph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Textoindependiente"/>
    <w:next w:val="Textoindependiente"/>
    <w:qFormat/>
  </w:style>
  <w:style w:customStyle="1" w:styleId="Compact" w:type="paragraph">
    <w:name w:val="Compact"/>
    <w:basedOn w:val="Textoindependiente"/>
    <w:qFormat/>
    <w:pPr>
      <w:spacing w:after="36" w:before="36"/>
    </w:pPr>
  </w:style>
  <w:style w:styleId="Ttulo" w:type="paragraph">
    <w:name w:val="Title"/>
    <w:basedOn w:val="Normal"/>
    <w:next w:val="Textoindependiente"/>
    <w:link w:val="TtuloCar"/>
    <w:uiPriority w:val="10"/>
    <w:qFormat/>
    <w:rsid w:val="00F57D1E"/>
    <w:pPr>
      <w:spacing w:after="80"/>
      <w:contextualSpacing/>
      <w:jc w:val="center"/>
    </w:pPr>
    <w:rPr>
      <w:rFonts w:ascii="Times New Roman" w:cstheme="majorBidi" w:eastAsiaTheme="majorEastAsia" w:hAnsi="Times New Roman"/>
      <w:b/>
      <w:color w:themeColor="accent6" w:themeShade="BF" w:val="3A7C22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F57D1E"/>
    <w:rPr>
      <w:rFonts w:ascii="Times New Roman" w:cstheme="majorBidi" w:eastAsiaTheme="majorEastAsia" w:hAnsi="Times New Roman"/>
      <w:b/>
      <w:color w:themeColor="accent6" w:themeShade="BF" w:val="3A7C22"/>
      <w:sz w:val="56"/>
      <w:szCs w:val="56"/>
    </w:rPr>
  </w:style>
  <w:style w:styleId="Subttulo" w:type="paragraph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styleId="Fecha" w:type="paragraph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100"/>
    </w:pPr>
    <w:rPr>
      <w:sz w:val="20"/>
      <w:szCs w:val="20"/>
    </w:rPr>
  </w:style>
  <w:style w:styleId="Bibliografa" w:type="paragraph">
    <w:name w:val="Bibliography"/>
    <w:basedOn w:val="Normal"/>
    <w:qFormat/>
  </w:style>
  <w:style w:customStyle="1" w:styleId="Ttulo1Car" w:type="character">
    <w:name w:val="Título 1 Car"/>
    <w:basedOn w:val="Fuentedeprrafopredeter"/>
    <w:link w:val="Ttulo1"/>
    <w:uiPriority w:val="9"/>
    <w:rsid w:val="00F57D1E"/>
    <w:rPr>
      <w:rFonts w:ascii="Times New Roman" w:cstheme="majorBidi" w:eastAsiaTheme="majorEastAsia" w:hAnsi="Times New Roman"/>
      <w:color w:themeColor="accent5" w:themeShade="BF" w:val="77206D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  <w:ind w:left="480" w:right="480"/>
    </w:pPr>
  </w:style>
  <w:style w:styleId="Textonotapi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notapie"/>
    <w:next w:val="Textonotapi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rPr>
      <w:rFonts w:ascii="Consolas" w:hAnsi="Consolas"/>
      <w:sz w:val="22"/>
    </w:rPr>
  </w:style>
  <w:style w:customStyle="1" w:styleId="SectionNumber" w:type="character">
    <w:name w:val="Section Number"/>
    <w:basedOn w:val="DescripcinCar"/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156082"/>
    </w:rPr>
  </w:style>
  <w:style w:styleId="TtuloTDC" w:type="paragraph">
    <w:name w:val="TOC Heading"/>
    <w:basedOn w:val="Ttulo1"/>
    <w:next w:val="Textoindependiente"/>
    <w:uiPriority w:val="39"/>
    <w:unhideWhenUsed/>
    <w:qFormat/>
    <w:rsid w:val="00F57D1E"/>
    <w:pPr>
      <w:spacing w:before="240" w:line="259" w:lineRule="auto"/>
      <w:outlineLvl w:val="9"/>
    </w:pPr>
    <w:rPr>
      <w:color w:themeColor="accent1" w:themeShade="BF" w:val="0F4761"/>
    </w:rPr>
  </w:style>
  <w:style w:styleId="TDC1" w:type="paragraph">
    <w:name w:val="toc 1"/>
    <w:basedOn w:val="Normal"/>
    <w:next w:val="Normal"/>
    <w:autoRedefine/>
    <w:rsid w:val="00F57D1E"/>
    <w:pPr>
      <w:spacing w:after="100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aditivos en R</dc:title>
  <dc:creator>Esteban Sabroso</dc:creator>
  <cp:keywords/>
  <dcterms:created xsi:type="dcterms:W3CDTF">2026-01-15T10:16:53Z</dcterms:created>
  <dcterms:modified xsi:type="dcterms:W3CDTF">2026-01-15T10:16:53Z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15/01/26</vt:lpwstr>
  </property>
  <property fmtid="{D5CDD505-2E9C-101B-9397-08002B2CF9AE}" pid="6" name="date-format">
    <vt:lpwstr>DD/MM/YY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