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 xml:space="preserve">Fabio Esteban Sierra </w:t>
      </w:r>
      <w:proofErr w:type="spellStart"/>
      <w:r>
        <w:rPr>
          <w:rFonts w:eastAsia="SimSun"/>
          <w:b/>
          <w:bCs/>
          <w:sz w:val="32"/>
          <w:szCs w:val="32"/>
          <w:lang w:eastAsia="zh-CN"/>
        </w:rPr>
        <w:t>Gayon</w:t>
      </w:r>
      <w:proofErr w:type="spellEnd"/>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5017FF4A" w14:textId="77777777" w:rsidR="00DC057C" w:rsidRDefault="00DC057C" w:rsidP="00DC057C">
      <w:pPr>
        <w:spacing w:line="360" w:lineRule="auto"/>
        <w:jc w:val="center"/>
        <w:rPr>
          <w:rFonts w:eastAsia="SimSun"/>
          <w:b/>
          <w:bCs/>
          <w:sz w:val="32"/>
          <w:szCs w:val="32"/>
          <w:lang w:eastAsia="zh-CN"/>
        </w:rPr>
      </w:pPr>
    </w:p>
    <w:p w14:paraId="43A98D34" w14:textId="77777777" w:rsidR="00DC057C" w:rsidRDefault="00DC057C" w:rsidP="00DC057C">
      <w:pPr>
        <w:spacing w:line="360" w:lineRule="auto"/>
        <w:jc w:val="center"/>
        <w:rPr>
          <w:rFonts w:eastAsia="SimSun"/>
          <w:b/>
          <w:bCs/>
          <w:sz w:val="32"/>
          <w:szCs w:val="32"/>
          <w:lang w:eastAsia="zh-CN"/>
        </w:rPr>
      </w:pPr>
    </w:p>
    <w:p w14:paraId="5A9ADD21" w14:textId="77777777" w:rsidR="00DC057C" w:rsidRDefault="00DC057C" w:rsidP="00DC057C">
      <w:pPr>
        <w:spacing w:line="360" w:lineRule="auto"/>
        <w:jc w:val="center"/>
        <w:rPr>
          <w:rFonts w:eastAsia="SimSun"/>
          <w:b/>
          <w:bCs/>
          <w:sz w:val="32"/>
          <w:szCs w:val="32"/>
          <w:lang w:eastAsia="zh-CN"/>
        </w:rPr>
      </w:pP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77777777"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110</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Pr>
          <w:rFonts w:eastAsia="DFKai-SB"/>
          <w:b/>
          <w:bCs/>
          <w:sz w:val="32"/>
          <w:szCs w:val="32"/>
        </w:rPr>
        <w:t xml:space="preserve">7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DB424D">
      <w:pPr>
        <w:pStyle w:val="NoSpacing"/>
      </w:pPr>
    </w:p>
    <w:p w14:paraId="63531B99" w14:textId="77777777" w:rsidR="007312BB" w:rsidRPr="006A1DBC" w:rsidRDefault="007312BB" w:rsidP="00DB424D">
      <w:pPr>
        <w:pStyle w:val="NoSpacing"/>
      </w:pPr>
    </w:p>
    <w:p w14:paraId="0656A21D" w14:textId="77777777" w:rsidR="007312BB" w:rsidRPr="006A1DBC" w:rsidRDefault="007312BB" w:rsidP="00DB424D">
      <w:pPr>
        <w:pStyle w:val="NoSpacing"/>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 xml:space="preserve">Fabio Esteban Sierra </w:t>
      </w:r>
      <w:proofErr w:type="spellStart"/>
      <w:r>
        <w:rPr>
          <w:rFonts w:eastAsia="DFKai-SB"/>
        </w:rPr>
        <w:t>Gayon</w:t>
      </w:r>
      <w:proofErr w:type="spellEnd"/>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59B51C91" w:rsidR="007312BB" w:rsidRPr="006A1DBC" w:rsidRDefault="006808DF" w:rsidP="007312BB">
      <w:pPr>
        <w:spacing w:beforeLines="50" w:before="120" w:line="240" w:lineRule="auto"/>
        <w:jc w:val="center"/>
        <w:rPr>
          <w:rFonts w:eastAsia="DFKai-SB"/>
          <w:color w:val="000000"/>
        </w:rPr>
      </w:pPr>
      <w:r>
        <w:rPr>
          <w:rFonts w:eastAsia="DFKai-SB"/>
          <w:color w:val="000000"/>
        </w:rPr>
        <w:t xml:space="preserve">Yuan </w:t>
      </w:r>
      <w:proofErr w:type="spellStart"/>
      <w:r w:rsidR="007312BB" w:rsidRPr="006A1DBC">
        <w:rPr>
          <w:rFonts w:eastAsia="DFKai-SB"/>
          <w:color w:val="000000"/>
        </w:rPr>
        <w:t>Ze</w:t>
      </w:r>
      <w:proofErr w:type="spellEnd"/>
      <w:r w:rsidR="007312BB" w:rsidRPr="006A1DBC">
        <w:rPr>
          <w:rFonts w:eastAsia="DFKai-SB"/>
          <w:color w:val="000000"/>
        </w:rPr>
        <w:t xml:space="preserv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45357BFE" w14:textId="77777777" w:rsidR="007312BB" w:rsidRDefault="007312BB" w:rsidP="007312BB">
      <w:pPr>
        <w:spacing w:beforeLines="50" w:before="120" w:line="240" w:lineRule="auto"/>
        <w:jc w:val="center"/>
        <w:rPr>
          <w:rFonts w:eastAsia="DFKai-SB"/>
          <w:color w:val="000000"/>
        </w:rPr>
      </w:pPr>
    </w:p>
    <w:p w14:paraId="2FE290A6" w14:textId="77777777" w:rsidR="007312BB" w:rsidRDefault="007312BB" w:rsidP="007312BB">
      <w:pPr>
        <w:spacing w:beforeLines="50" w:before="120" w:line="240" w:lineRule="auto"/>
        <w:jc w:val="center"/>
        <w:rPr>
          <w:rFonts w:eastAsia="DFKai-SB"/>
          <w:color w:val="000000"/>
        </w:rPr>
      </w:pPr>
    </w:p>
    <w:p w14:paraId="21D3EDD3"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77777777" w:rsidR="007312BB" w:rsidRPr="006A1DBC" w:rsidRDefault="007312BB" w:rsidP="007312BB">
      <w:pPr>
        <w:spacing w:beforeLines="50" w:before="120" w:line="240" w:lineRule="auto"/>
        <w:jc w:val="center"/>
        <w:rPr>
          <w:rFonts w:eastAsia="DFKai-SB"/>
          <w:color w:val="000000"/>
        </w:rPr>
      </w:pPr>
      <w:r>
        <w:rPr>
          <w:rFonts w:eastAsia="DFKai-SB"/>
          <w:color w:val="000000"/>
        </w:rPr>
        <w:t>2021</w:t>
      </w:r>
    </w:p>
    <w:p w14:paraId="1427786D" w14:textId="0EEEA1D0" w:rsidR="007312BB" w:rsidRDefault="006808DF" w:rsidP="006808DF">
      <w:pPr>
        <w:spacing w:beforeLines="50" w:before="120" w:line="240" w:lineRule="auto"/>
        <w:jc w:val="center"/>
      </w:pPr>
      <w:r>
        <w:rPr>
          <w:rFonts w:eastAsia="DFKai-SB"/>
          <w:noProof/>
          <w:color w:val="000000"/>
        </w:rPr>
        <mc:AlternateContent>
          <mc:Choice Requires="wps">
            <w:drawing>
              <wp:anchor distT="0" distB="0" distL="114300" distR="114300" simplePos="0" relativeHeight="251659264" behindDoc="0" locked="0" layoutInCell="1" allowOverlap="1" wp14:anchorId="73C253B8" wp14:editId="31A7F04A">
                <wp:simplePos x="0" y="0"/>
                <wp:positionH relativeFrom="column">
                  <wp:posOffset>2724150</wp:posOffset>
                </wp:positionH>
                <wp:positionV relativeFrom="paragraph">
                  <wp:posOffset>351790</wp:posOffset>
                </wp:positionV>
                <wp:extent cx="3524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524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257C" id="Rectangle 34" o:spid="_x0000_s1026" style="position:absolute;margin-left:214.5pt;margin-top:27.7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" fillcolor="white [3212]" strokecolor="white [3212]" strokeweight="1pt"/>
            </w:pict>
          </mc:Fallback>
        </mc:AlternateContent>
      </w:r>
      <w:r w:rsidR="007312BB">
        <w:rPr>
          <w:rFonts w:eastAsia="DFKai-SB"/>
          <w:color w:val="000000"/>
        </w:rPr>
        <w:t>Zhong</w:t>
      </w:r>
      <w:r w:rsidR="007312BB" w:rsidRPr="006A1DBC">
        <w:rPr>
          <w:rFonts w:eastAsia="DFKai-SB"/>
          <w:color w:val="000000"/>
        </w:rPr>
        <w:t>li, Taiwan, Republic of China</w:t>
      </w:r>
      <w:r w:rsidR="00DC057C">
        <w:br w:type="page"/>
      </w:r>
      <w:r w:rsidR="007312BB">
        <w:lastRenderedPageBreak/>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OCHeading"/>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1B0512EE" w14:textId="6A2D7A97" w:rsidR="00C73753" w:rsidRPr="00C855AC" w:rsidRDefault="007312BB" w:rsidP="00C855AC">
          <w:pPr>
            <w:pStyle w:val="TOC1"/>
            <w:tabs>
              <w:tab w:val="right" w:leader="dot" w:pos="9016"/>
            </w:tabs>
            <w:rPr>
              <w:rFonts w:cs="Times New Roman"/>
              <w:noProof/>
              <w:szCs w:val="24"/>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98955348" w:history="1">
            <w:r w:rsidR="00C73753" w:rsidRPr="00C855AC">
              <w:rPr>
                <w:rStyle w:val="Hyperlink"/>
                <w:rFonts w:cs="Times New Roman"/>
                <w:noProof/>
                <w:szCs w:val="24"/>
              </w:rPr>
              <w:t>TABLE OF FIGURES</w:t>
            </w:r>
            <w:r w:rsidR="00C73753" w:rsidRPr="00C855AC">
              <w:rPr>
                <w:rFonts w:cs="Times New Roman"/>
                <w:noProof/>
                <w:webHidden/>
                <w:szCs w:val="24"/>
              </w:rPr>
              <w:tab/>
            </w:r>
            <w:r w:rsidR="00C73753" w:rsidRPr="00C855AC">
              <w:rPr>
                <w:rFonts w:cs="Times New Roman"/>
                <w:noProof/>
                <w:webHidden/>
                <w:szCs w:val="24"/>
              </w:rPr>
              <w:fldChar w:fldCharType="begin"/>
            </w:r>
            <w:r w:rsidR="00C73753" w:rsidRPr="00C855AC">
              <w:rPr>
                <w:rFonts w:cs="Times New Roman"/>
                <w:noProof/>
                <w:webHidden/>
                <w:szCs w:val="24"/>
              </w:rPr>
              <w:instrText xml:space="preserve"> PAGEREF _Toc98955348 \h </w:instrText>
            </w:r>
            <w:r w:rsidR="00C73753" w:rsidRPr="00C855AC">
              <w:rPr>
                <w:rFonts w:cs="Times New Roman"/>
                <w:noProof/>
                <w:webHidden/>
                <w:szCs w:val="24"/>
              </w:rPr>
            </w:r>
            <w:r w:rsidR="00C73753" w:rsidRPr="00C855AC">
              <w:rPr>
                <w:rFonts w:cs="Times New Roman"/>
                <w:noProof/>
                <w:webHidden/>
                <w:szCs w:val="24"/>
              </w:rPr>
              <w:fldChar w:fldCharType="separate"/>
            </w:r>
            <w:r w:rsidR="00C73753" w:rsidRPr="00C855AC">
              <w:rPr>
                <w:rFonts w:cs="Times New Roman"/>
                <w:noProof/>
                <w:webHidden/>
                <w:szCs w:val="24"/>
              </w:rPr>
              <w:t>5</w:t>
            </w:r>
            <w:r w:rsidR="00C73753" w:rsidRPr="00C855AC">
              <w:rPr>
                <w:rFonts w:cs="Times New Roman"/>
                <w:noProof/>
                <w:webHidden/>
                <w:szCs w:val="24"/>
              </w:rPr>
              <w:fldChar w:fldCharType="end"/>
            </w:r>
          </w:hyperlink>
        </w:p>
        <w:p w14:paraId="2CB4028A" w14:textId="6F5D7596" w:rsidR="00C73753" w:rsidRPr="00C855AC" w:rsidRDefault="00C73753" w:rsidP="00C855AC">
          <w:pPr>
            <w:pStyle w:val="TOC1"/>
            <w:tabs>
              <w:tab w:val="right" w:leader="dot" w:pos="9016"/>
            </w:tabs>
            <w:rPr>
              <w:rFonts w:cs="Times New Roman"/>
              <w:noProof/>
              <w:szCs w:val="24"/>
            </w:rPr>
          </w:pPr>
          <w:hyperlink w:anchor="_Toc98955349" w:history="1">
            <w:r w:rsidRPr="00C855AC">
              <w:rPr>
                <w:rStyle w:val="Hyperlink"/>
                <w:rFonts w:cs="Times New Roman"/>
                <w:noProof/>
                <w:szCs w:val="24"/>
              </w:rPr>
              <w:t>TABLE OF TABLES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_Toc98955349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7</w:t>
            </w:r>
            <w:r w:rsidRPr="00C855AC">
              <w:rPr>
                <w:rFonts w:cs="Times New Roman"/>
                <w:noProof/>
                <w:webHidden/>
                <w:szCs w:val="24"/>
              </w:rPr>
              <w:fldChar w:fldCharType="end"/>
            </w:r>
          </w:hyperlink>
        </w:p>
        <w:p w14:paraId="10D225F4" w14:textId="24448A27" w:rsidR="00C73753" w:rsidRPr="00C855AC" w:rsidRDefault="00C73753" w:rsidP="00C855AC">
          <w:pPr>
            <w:pStyle w:val="TOC1"/>
            <w:tabs>
              <w:tab w:val="right" w:leader="dot" w:pos="9016"/>
            </w:tabs>
            <w:rPr>
              <w:rFonts w:cs="Times New Roman"/>
              <w:noProof/>
              <w:szCs w:val="24"/>
            </w:rPr>
          </w:pPr>
          <w:hyperlink w:anchor="_Toc98955350" w:history="1">
            <w:r w:rsidRPr="00C855AC">
              <w:rPr>
                <w:rStyle w:val="Hyperlink"/>
                <w:rFonts w:cs="Times New Roman"/>
                <w:noProof/>
                <w:szCs w:val="24"/>
              </w:rPr>
              <w:t>CHAPTER 1 INTRODUCTION</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_Toc98955350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9</w:t>
            </w:r>
            <w:r w:rsidRPr="00C855AC">
              <w:rPr>
                <w:rFonts w:cs="Times New Roman"/>
                <w:noProof/>
                <w:webHidden/>
                <w:szCs w:val="24"/>
              </w:rPr>
              <w:fldChar w:fldCharType="end"/>
            </w:r>
          </w:hyperlink>
        </w:p>
        <w:p w14:paraId="6906AF7F" w14:textId="31D52425" w:rsidR="00C73753" w:rsidRPr="00C855AC" w:rsidRDefault="00C73753" w:rsidP="00C855AC">
          <w:pPr>
            <w:pStyle w:val="TOC2"/>
            <w:tabs>
              <w:tab w:val="left" w:pos="880"/>
              <w:tab w:val="right" w:leader="dot" w:pos="9016"/>
            </w:tabs>
            <w:rPr>
              <w:rFonts w:cs="Times New Roman"/>
              <w:noProof/>
              <w:szCs w:val="24"/>
            </w:rPr>
          </w:pPr>
          <w:hyperlink w:anchor="_Toc98955351" w:history="1">
            <w:r w:rsidRPr="00C855AC">
              <w:rPr>
                <w:rStyle w:val="Hyperlink"/>
                <w:rFonts w:cs="Times New Roman"/>
                <w:noProof/>
                <w:szCs w:val="24"/>
              </w:rPr>
              <w:t>1.1.</w:t>
            </w:r>
            <w:r w:rsidRPr="00C855AC">
              <w:rPr>
                <w:rFonts w:cs="Times New Roman"/>
                <w:noProof/>
                <w:szCs w:val="24"/>
              </w:rPr>
              <w:tab/>
            </w:r>
            <w:r w:rsidRPr="00C855AC">
              <w:rPr>
                <w:rStyle w:val="Hyperlink"/>
                <w:rFonts w:cs="Times New Roman"/>
                <w:noProof/>
                <w:szCs w:val="24"/>
              </w:rPr>
              <w:t>Research background</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_Toc98955351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9</w:t>
            </w:r>
            <w:r w:rsidRPr="00C855AC">
              <w:rPr>
                <w:rFonts w:cs="Times New Roman"/>
                <w:noProof/>
                <w:webHidden/>
                <w:szCs w:val="24"/>
              </w:rPr>
              <w:fldChar w:fldCharType="end"/>
            </w:r>
          </w:hyperlink>
        </w:p>
        <w:p w14:paraId="40877B45" w14:textId="08BFBAA9" w:rsidR="00C73753" w:rsidRPr="00C855AC" w:rsidRDefault="00C73753" w:rsidP="00C855AC">
          <w:pPr>
            <w:pStyle w:val="TOC2"/>
            <w:tabs>
              <w:tab w:val="left" w:pos="880"/>
              <w:tab w:val="right" w:leader="dot" w:pos="9016"/>
            </w:tabs>
            <w:rPr>
              <w:rFonts w:cs="Times New Roman"/>
              <w:noProof/>
              <w:szCs w:val="24"/>
            </w:rPr>
          </w:pPr>
          <w:hyperlink w:anchor="_Toc98955352" w:history="1">
            <w:r w:rsidRPr="00C855AC">
              <w:rPr>
                <w:rStyle w:val="Hyperlink"/>
                <w:rFonts w:cs="Times New Roman"/>
                <w:noProof/>
                <w:szCs w:val="24"/>
              </w:rPr>
              <w:t>1.2.</w:t>
            </w:r>
            <w:r w:rsidRPr="00C855AC">
              <w:rPr>
                <w:rFonts w:cs="Times New Roman"/>
                <w:noProof/>
                <w:szCs w:val="24"/>
              </w:rPr>
              <w:tab/>
            </w:r>
            <w:r w:rsidRPr="00C855AC">
              <w:rPr>
                <w:rStyle w:val="Hyperlink"/>
                <w:rFonts w:cs="Times New Roman"/>
                <w:noProof/>
                <w:szCs w:val="24"/>
              </w:rPr>
              <w:t>Research motivation</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_Toc98955352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11</w:t>
            </w:r>
            <w:r w:rsidRPr="00C855AC">
              <w:rPr>
                <w:rFonts w:cs="Times New Roman"/>
                <w:noProof/>
                <w:webHidden/>
                <w:szCs w:val="24"/>
              </w:rPr>
              <w:fldChar w:fldCharType="end"/>
            </w:r>
          </w:hyperlink>
        </w:p>
        <w:p w14:paraId="2890E1A1" w14:textId="54932B80" w:rsidR="00C73753" w:rsidRPr="00C855AC" w:rsidRDefault="00C73753" w:rsidP="00C855AC">
          <w:pPr>
            <w:pStyle w:val="TOC2"/>
            <w:tabs>
              <w:tab w:val="left" w:pos="880"/>
              <w:tab w:val="right" w:leader="dot" w:pos="9016"/>
            </w:tabs>
            <w:rPr>
              <w:rFonts w:cs="Times New Roman"/>
              <w:noProof/>
              <w:szCs w:val="24"/>
            </w:rPr>
          </w:pPr>
          <w:hyperlink w:anchor="_Toc98955353" w:history="1">
            <w:r w:rsidRPr="00C855AC">
              <w:rPr>
                <w:rStyle w:val="Hyperlink"/>
                <w:rFonts w:cs="Times New Roman"/>
                <w:noProof/>
                <w:szCs w:val="24"/>
              </w:rPr>
              <w:t>1.3.</w:t>
            </w:r>
            <w:r w:rsidRPr="00C855AC">
              <w:rPr>
                <w:rFonts w:cs="Times New Roman"/>
                <w:noProof/>
                <w:szCs w:val="24"/>
              </w:rPr>
              <w:tab/>
            </w:r>
            <w:r w:rsidRPr="00C855AC">
              <w:rPr>
                <w:rStyle w:val="Hyperlink"/>
                <w:rFonts w:cs="Times New Roman"/>
                <w:noProof/>
                <w:szCs w:val="24"/>
              </w:rPr>
              <w:t>Research objectives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_Toc98955353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12</w:t>
            </w:r>
            <w:r w:rsidRPr="00C855AC">
              <w:rPr>
                <w:rFonts w:cs="Times New Roman"/>
                <w:noProof/>
                <w:webHidden/>
                <w:szCs w:val="24"/>
              </w:rPr>
              <w:fldChar w:fldCharType="end"/>
            </w:r>
          </w:hyperlink>
        </w:p>
        <w:p w14:paraId="592CB5FA" w14:textId="56F13F7B" w:rsidR="00C73753" w:rsidRPr="00C855AC" w:rsidRDefault="00C73753" w:rsidP="00C855AC">
          <w:pPr>
            <w:pStyle w:val="TOC1"/>
            <w:tabs>
              <w:tab w:val="right" w:leader="dot" w:pos="9016"/>
            </w:tabs>
            <w:rPr>
              <w:rFonts w:cs="Times New Roman"/>
              <w:noProof/>
              <w:szCs w:val="24"/>
            </w:rPr>
          </w:pPr>
          <w:hyperlink w:anchor="_Toc98955354" w:history="1">
            <w:r w:rsidRPr="00C855AC">
              <w:rPr>
                <w:rStyle w:val="Hyperlink"/>
                <w:rFonts w:cs="Times New Roman"/>
                <w:noProof/>
                <w:szCs w:val="24"/>
              </w:rPr>
              <w:t>CHAPTER 2 LITERATURE REVIEW</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_Toc98955354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13</w:t>
            </w:r>
            <w:r w:rsidRPr="00C855AC">
              <w:rPr>
                <w:rFonts w:cs="Times New Roman"/>
                <w:noProof/>
                <w:webHidden/>
                <w:szCs w:val="24"/>
              </w:rPr>
              <w:fldChar w:fldCharType="end"/>
            </w:r>
          </w:hyperlink>
        </w:p>
        <w:p w14:paraId="234E2584" w14:textId="387FA447" w:rsidR="00C73753" w:rsidRPr="00C855AC" w:rsidRDefault="00C73753" w:rsidP="00C855AC">
          <w:pPr>
            <w:pStyle w:val="TOC2"/>
            <w:tabs>
              <w:tab w:val="right" w:leader="dot" w:pos="9016"/>
            </w:tabs>
            <w:rPr>
              <w:rFonts w:cs="Times New Roman"/>
              <w:noProof/>
              <w:szCs w:val="24"/>
            </w:rPr>
          </w:pPr>
          <w:hyperlink w:anchor="_Toc98955355" w:history="1">
            <w:r w:rsidRPr="00C855AC">
              <w:rPr>
                <w:rStyle w:val="Hyperlink"/>
                <w:rFonts w:cs="Times New Roman"/>
                <w:noProof/>
                <w:szCs w:val="24"/>
              </w:rPr>
              <w:t>2.1. Background about forecasting</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_Toc98955355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13</w:t>
            </w:r>
            <w:r w:rsidRPr="00C855AC">
              <w:rPr>
                <w:rFonts w:cs="Times New Roman"/>
                <w:noProof/>
                <w:webHidden/>
                <w:szCs w:val="24"/>
              </w:rPr>
              <w:fldChar w:fldCharType="end"/>
            </w:r>
          </w:hyperlink>
        </w:p>
        <w:p w14:paraId="08020FCC" w14:textId="60566FCB" w:rsidR="00C73753" w:rsidRPr="00C855AC" w:rsidRDefault="00C73753" w:rsidP="00C855AC">
          <w:pPr>
            <w:pStyle w:val="TOC2"/>
            <w:tabs>
              <w:tab w:val="right" w:leader="dot" w:pos="9016"/>
            </w:tabs>
            <w:rPr>
              <w:rFonts w:cs="Times New Roman"/>
              <w:noProof/>
              <w:szCs w:val="24"/>
            </w:rPr>
          </w:pPr>
          <w:hyperlink w:anchor="_Toc98955356" w:history="1">
            <w:r w:rsidRPr="00C855AC">
              <w:rPr>
                <w:rStyle w:val="Hyperlink"/>
                <w:rFonts w:cs="Times New Roman"/>
                <w:noProof/>
                <w:szCs w:val="24"/>
              </w:rPr>
              <w:t>2.2. Categorization of demand patterns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_Toc98955356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14</w:t>
            </w:r>
            <w:r w:rsidRPr="00C855AC">
              <w:rPr>
                <w:rFonts w:cs="Times New Roman"/>
                <w:noProof/>
                <w:webHidden/>
                <w:szCs w:val="24"/>
              </w:rPr>
              <w:fldChar w:fldCharType="end"/>
            </w:r>
          </w:hyperlink>
        </w:p>
        <w:p w14:paraId="5224CC97" w14:textId="75CD4413" w:rsidR="00C73753" w:rsidRPr="00C855AC" w:rsidRDefault="00C73753" w:rsidP="00C855AC">
          <w:pPr>
            <w:pStyle w:val="TOC2"/>
            <w:tabs>
              <w:tab w:val="right" w:leader="dot" w:pos="9016"/>
            </w:tabs>
            <w:rPr>
              <w:rFonts w:cs="Times New Roman"/>
              <w:noProof/>
              <w:szCs w:val="24"/>
            </w:rPr>
          </w:pPr>
          <w:hyperlink w:anchor="_Toc98955357" w:history="1">
            <w:r w:rsidRPr="00C855AC">
              <w:rPr>
                <w:rStyle w:val="Hyperlink"/>
                <w:rFonts w:cs="Times New Roman"/>
                <w:noProof/>
                <w:szCs w:val="24"/>
              </w:rPr>
              <w:t>2.3. The Croston Method</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_Toc98955357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17</w:t>
            </w:r>
            <w:r w:rsidRPr="00C855AC">
              <w:rPr>
                <w:rFonts w:cs="Times New Roman"/>
                <w:noProof/>
                <w:webHidden/>
                <w:szCs w:val="24"/>
              </w:rPr>
              <w:fldChar w:fldCharType="end"/>
            </w:r>
          </w:hyperlink>
        </w:p>
        <w:p w14:paraId="68C9A1A2" w14:textId="397231F3" w:rsidR="00C73753" w:rsidRPr="00C855AC" w:rsidRDefault="00C73753" w:rsidP="00C855AC">
          <w:pPr>
            <w:pStyle w:val="TOC2"/>
            <w:tabs>
              <w:tab w:val="right" w:leader="dot" w:pos="9016"/>
            </w:tabs>
            <w:rPr>
              <w:rFonts w:cs="Times New Roman"/>
              <w:noProof/>
              <w:szCs w:val="24"/>
            </w:rPr>
          </w:pPr>
          <w:hyperlink w:anchor="_Toc98955358" w:history="1">
            <w:r w:rsidRPr="00C855AC">
              <w:rPr>
                <w:rStyle w:val="Hyperlink"/>
                <w:rFonts w:cs="Times New Roman"/>
                <w:noProof/>
                <w:szCs w:val="24"/>
              </w:rPr>
              <w:t>2.4. The Croston Method Modifications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_Toc98955358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19</w:t>
            </w:r>
            <w:r w:rsidRPr="00C855AC">
              <w:rPr>
                <w:rFonts w:cs="Times New Roman"/>
                <w:noProof/>
                <w:webHidden/>
                <w:szCs w:val="24"/>
              </w:rPr>
              <w:fldChar w:fldCharType="end"/>
            </w:r>
          </w:hyperlink>
        </w:p>
        <w:p w14:paraId="1A4AA975" w14:textId="32AA9737" w:rsidR="00C73753" w:rsidRPr="00C855AC" w:rsidRDefault="00C73753" w:rsidP="00C855AC">
          <w:pPr>
            <w:pStyle w:val="TOC2"/>
            <w:tabs>
              <w:tab w:val="right" w:leader="dot" w:pos="9016"/>
            </w:tabs>
            <w:rPr>
              <w:rFonts w:cs="Times New Roman"/>
              <w:noProof/>
              <w:szCs w:val="24"/>
            </w:rPr>
          </w:pPr>
          <w:hyperlink w:anchor="_Toc98955359" w:history="1">
            <w:r w:rsidRPr="00C855AC">
              <w:rPr>
                <w:rStyle w:val="Hyperlink"/>
                <w:rFonts w:cs="Times New Roman"/>
                <w:noProof/>
                <w:szCs w:val="24"/>
              </w:rPr>
              <w:t>2.5. The Aggregate-Disaggregate Intermittent Demand Approach (ADIDA) and the Multiple Aggregation Prediction Algorithm (MAPA)</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_Toc98955359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21</w:t>
            </w:r>
            <w:r w:rsidRPr="00C855AC">
              <w:rPr>
                <w:rFonts w:cs="Times New Roman"/>
                <w:noProof/>
                <w:webHidden/>
                <w:szCs w:val="24"/>
              </w:rPr>
              <w:fldChar w:fldCharType="end"/>
            </w:r>
          </w:hyperlink>
        </w:p>
        <w:p w14:paraId="3D53ACAB" w14:textId="38EB948C" w:rsidR="00C73753" w:rsidRPr="00C855AC" w:rsidRDefault="00C73753" w:rsidP="00C855AC">
          <w:pPr>
            <w:pStyle w:val="TOC1"/>
            <w:tabs>
              <w:tab w:val="right" w:leader="dot" w:pos="9016"/>
            </w:tabs>
            <w:rPr>
              <w:rFonts w:cs="Times New Roman"/>
              <w:noProof/>
              <w:szCs w:val="24"/>
            </w:rPr>
          </w:pPr>
          <w:hyperlink w:anchor="_Toc98955360" w:history="1">
            <w:r w:rsidRPr="00C855AC">
              <w:rPr>
                <w:rStyle w:val="Hyperlink"/>
                <w:rFonts w:cs="Times New Roman"/>
                <w:noProof/>
                <w:szCs w:val="24"/>
              </w:rPr>
              <w:t>CHAPTER 3 CASE STUDY</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_Toc98955360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26</w:t>
            </w:r>
            <w:r w:rsidRPr="00C855AC">
              <w:rPr>
                <w:rFonts w:cs="Times New Roman"/>
                <w:noProof/>
                <w:webHidden/>
                <w:szCs w:val="24"/>
              </w:rPr>
              <w:fldChar w:fldCharType="end"/>
            </w:r>
          </w:hyperlink>
        </w:p>
        <w:p w14:paraId="4E13FAAE" w14:textId="0196A180" w:rsidR="00C73753" w:rsidRPr="00C855AC" w:rsidRDefault="00C73753" w:rsidP="00C855AC">
          <w:pPr>
            <w:pStyle w:val="TOC2"/>
            <w:tabs>
              <w:tab w:val="right" w:leader="dot" w:pos="9016"/>
            </w:tabs>
            <w:rPr>
              <w:rFonts w:cs="Times New Roman"/>
              <w:noProof/>
              <w:szCs w:val="24"/>
            </w:rPr>
          </w:pPr>
          <w:hyperlink w:anchor="_Toc98955361" w:history="1">
            <w:r w:rsidRPr="00C855AC">
              <w:rPr>
                <w:rStyle w:val="Hyperlink"/>
                <w:rFonts w:cs="Times New Roman"/>
                <w:noProof/>
                <w:szCs w:val="24"/>
              </w:rPr>
              <w:t>3.1. Case Introduction</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_Toc98955361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26</w:t>
            </w:r>
            <w:r w:rsidRPr="00C855AC">
              <w:rPr>
                <w:rFonts w:cs="Times New Roman"/>
                <w:noProof/>
                <w:webHidden/>
                <w:szCs w:val="24"/>
              </w:rPr>
              <w:fldChar w:fldCharType="end"/>
            </w:r>
          </w:hyperlink>
        </w:p>
        <w:p w14:paraId="6F84C7E4" w14:textId="4D29D1DE" w:rsidR="00C73753" w:rsidRPr="00C855AC" w:rsidRDefault="00C73753" w:rsidP="00C855AC">
          <w:pPr>
            <w:pStyle w:val="TOC2"/>
            <w:tabs>
              <w:tab w:val="right" w:leader="dot" w:pos="9016"/>
            </w:tabs>
            <w:rPr>
              <w:rFonts w:cs="Times New Roman"/>
              <w:noProof/>
              <w:szCs w:val="24"/>
            </w:rPr>
          </w:pPr>
          <w:hyperlink w:anchor="_Toc98955362" w:history="1">
            <w:r w:rsidRPr="00C855AC">
              <w:rPr>
                <w:rStyle w:val="Hyperlink"/>
                <w:rFonts w:cs="Times New Roman"/>
                <w:noProof/>
                <w:szCs w:val="24"/>
              </w:rPr>
              <w:t>3.2. Problem Formulation</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_Toc98955362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29</w:t>
            </w:r>
            <w:r w:rsidRPr="00C855AC">
              <w:rPr>
                <w:rFonts w:cs="Times New Roman"/>
                <w:noProof/>
                <w:webHidden/>
                <w:szCs w:val="24"/>
              </w:rPr>
              <w:fldChar w:fldCharType="end"/>
            </w:r>
          </w:hyperlink>
        </w:p>
        <w:p w14:paraId="53F55822" w14:textId="60853452" w:rsidR="00C73753" w:rsidRPr="00C855AC" w:rsidRDefault="00C73753" w:rsidP="00C855AC">
          <w:pPr>
            <w:pStyle w:val="TOC2"/>
            <w:tabs>
              <w:tab w:val="right" w:leader="dot" w:pos="9016"/>
            </w:tabs>
            <w:rPr>
              <w:rFonts w:cs="Times New Roman"/>
              <w:noProof/>
              <w:szCs w:val="24"/>
            </w:rPr>
          </w:pPr>
          <w:hyperlink w:anchor="_Toc98955363" w:history="1">
            <w:r w:rsidRPr="00C855AC">
              <w:rPr>
                <w:rStyle w:val="Hyperlink"/>
                <w:rFonts w:cs="Times New Roman"/>
                <w:noProof/>
                <w:szCs w:val="24"/>
              </w:rPr>
              <w:t>3.3. Application of forecasting methods for slow moving items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_Toc98955363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33</w:t>
            </w:r>
            <w:r w:rsidRPr="00C855AC">
              <w:rPr>
                <w:rFonts w:cs="Times New Roman"/>
                <w:noProof/>
                <w:webHidden/>
                <w:szCs w:val="24"/>
              </w:rPr>
              <w:fldChar w:fldCharType="end"/>
            </w:r>
          </w:hyperlink>
        </w:p>
        <w:p w14:paraId="0642F62F" w14:textId="4AA6EFE8" w:rsidR="00C73753" w:rsidRPr="00C855AC" w:rsidRDefault="00C73753" w:rsidP="00C855AC">
          <w:pPr>
            <w:pStyle w:val="TOC1"/>
            <w:tabs>
              <w:tab w:val="right" w:leader="dot" w:pos="9016"/>
            </w:tabs>
            <w:rPr>
              <w:rFonts w:cs="Times New Roman"/>
              <w:noProof/>
              <w:szCs w:val="24"/>
            </w:rPr>
          </w:pPr>
          <w:hyperlink w:anchor="_Toc98955364" w:history="1">
            <w:r w:rsidRPr="00C855AC">
              <w:rPr>
                <w:rStyle w:val="Hyperlink"/>
                <w:rFonts w:cs="Times New Roman"/>
                <w:noProof/>
                <w:szCs w:val="24"/>
              </w:rPr>
              <w:t>CHAPTER 4 RESULTS AND DISCUSSION</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_Toc98955364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38</w:t>
            </w:r>
            <w:r w:rsidRPr="00C855AC">
              <w:rPr>
                <w:rFonts w:cs="Times New Roman"/>
                <w:noProof/>
                <w:webHidden/>
                <w:szCs w:val="24"/>
              </w:rPr>
              <w:fldChar w:fldCharType="end"/>
            </w:r>
          </w:hyperlink>
        </w:p>
        <w:p w14:paraId="51EB16C8" w14:textId="12430764" w:rsidR="00C73753" w:rsidRPr="00C855AC" w:rsidRDefault="00C73753" w:rsidP="00C855AC">
          <w:pPr>
            <w:pStyle w:val="TOC2"/>
            <w:tabs>
              <w:tab w:val="left" w:pos="880"/>
              <w:tab w:val="right" w:leader="dot" w:pos="9016"/>
            </w:tabs>
            <w:rPr>
              <w:rFonts w:cs="Times New Roman"/>
              <w:noProof/>
              <w:szCs w:val="24"/>
            </w:rPr>
          </w:pPr>
          <w:hyperlink w:anchor="_Toc98955365" w:history="1">
            <w:r w:rsidRPr="00C855AC">
              <w:rPr>
                <w:rStyle w:val="Hyperlink"/>
                <w:rFonts w:cs="Times New Roman"/>
                <w:noProof/>
                <w:szCs w:val="24"/>
              </w:rPr>
              <w:t>4.1.</w:t>
            </w:r>
            <w:r w:rsidRPr="00C855AC">
              <w:rPr>
                <w:rFonts w:cs="Times New Roman"/>
                <w:noProof/>
                <w:szCs w:val="24"/>
              </w:rPr>
              <w:tab/>
            </w:r>
            <w:r w:rsidRPr="00C855AC">
              <w:rPr>
                <w:rStyle w:val="Hyperlink"/>
                <w:rFonts w:cs="Times New Roman"/>
                <w:noProof/>
                <w:szCs w:val="24"/>
              </w:rPr>
              <w:t>Brief context</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_Toc98955365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38</w:t>
            </w:r>
            <w:r w:rsidRPr="00C855AC">
              <w:rPr>
                <w:rFonts w:cs="Times New Roman"/>
                <w:noProof/>
                <w:webHidden/>
                <w:szCs w:val="24"/>
              </w:rPr>
              <w:fldChar w:fldCharType="end"/>
            </w:r>
          </w:hyperlink>
        </w:p>
        <w:p w14:paraId="42D5C8DA" w14:textId="3CC6335F" w:rsidR="00C73753" w:rsidRPr="00C855AC" w:rsidRDefault="00C73753" w:rsidP="00C855AC">
          <w:pPr>
            <w:pStyle w:val="TOC2"/>
            <w:tabs>
              <w:tab w:val="right" w:leader="dot" w:pos="9016"/>
            </w:tabs>
            <w:rPr>
              <w:rFonts w:cs="Times New Roman"/>
              <w:noProof/>
              <w:szCs w:val="24"/>
            </w:rPr>
          </w:pPr>
          <w:hyperlink w:anchor="_Toc98955366" w:history="1">
            <w:r w:rsidRPr="00C855AC">
              <w:rPr>
                <w:rStyle w:val="Hyperlink"/>
                <w:rFonts w:cs="Times New Roman"/>
                <w:noProof/>
                <w:szCs w:val="24"/>
              </w:rPr>
              <w:t>4.2 Croston’s and Exponential Smoothing Methods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_Toc98955366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39</w:t>
            </w:r>
            <w:r w:rsidRPr="00C855AC">
              <w:rPr>
                <w:rFonts w:cs="Times New Roman"/>
                <w:noProof/>
                <w:webHidden/>
                <w:szCs w:val="24"/>
              </w:rPr>
              <w:fldChar w:fldCharType="end"/>
            </w:r>
          </w:hyperlink>
        </w:p>
        <w:p w14:paraId="1E873701" w14:textId="1351D689"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67" w:history="1">
            <w:r w:rsidRPr="00C855AC">
              <w:rPr>
                <w:rStyle w:val="Hyperlink"/>
                <w:rFonts w:ascii="Times New Roman" w:hAnsi="Times New Roman"/>
                <w:noProof/>
                <w:sz w:val="24"/>
                <w:szCs w:val="24"/>
              </w:rPr>
              <w:t>4.2.1 Erratic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_Toc98955367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39</w:t>
            </w:r>
            <w:r w:rsidRPr="00C855AC">
              <w:rPr>
                <w:rFonts w:ascii="Times New Roman" w:hAnsi="Times New Roman"/>
                <w:noProof/>
                <w:webHidden/>
                <w:sz w:val="24"/>
                <w:szCs w:val="24"/>
              </w:rPr>
              <w:fldChar w:fldCharType="end"/>
            </w:r>
          </w:hyperlink>
        </w:p>
        <w:p w14:paraId="4455D2BE" w14:textId="153B3924"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68" w:history="1">
            <w:r w:rsidRPr="00C855AC">
              <w:rPr>
                <w:rStyle w:val="Hyperlink"/>
                <w:rFonts w:ascii="Times New Roman" w:hAnsi="Times New Roman"/>
                <w:noProof/>
                <w:sz w:val="24"/>
                <w:szCs w:val="24"/>
              </w:rPr>
              <w:t>4.2.2. Intermittent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_Toc98955368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49</w:t>
            </w:r>
            <w:r w:rsidRPr="00C855AC">
              <w:rPr>
                <w:rFonts w:ascii="Times New Roman" w:hAnsi="Times New Roman"/>
                <w:noProof/>
                <w:webHidden/>
                <w:sz w:val="24"/>
                <w:szCs w:val="24"/>
              </w:rPr>
              <w:fldChar w:fldCharType="end"/>
            </w:r>
          </w:hyperlink>
        </w:p>
        <w:p w14:paraId="2B829166" w14:textId="1B6019FC"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69" w:history="1">
            <w:r w:rsidRPr="00C855AC">
              <w:rPr>
                <w:rStyle w:val="Hyperlink"/>
                <w:rFonts w:ascii="Times New Roman" w:hAnsi="Times New Roman"/>
                <w:noProof/>
                <w:sz w:val="24"/>
                <w:szCs w:val="24"/>
              </w:rPr>
              <w:t>4.2.3 Lumpy demand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_Toc98955369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57</w:t>
            </w:r>
            <w:r w:rsidRPr="00C855AC">
              <w:rPr>
                <w:rFonts w:ascii="Times New Roman" w:hAnsi="Times New Roman"/>
                <w:noProof/>
                <w:webHidden/>
                <w:sz w:val="24"/>
                <w:szCs w:val="24"/>
              </w:rPr>
              <w:fldChar w:fldCharType="end"/>
            </w:r>
          </w:hyperlink>
        </w:p>
        <w:p w14:paraId="4B10CFBE" w14:textId="6FC1174A" w:rsidR="00C73753" w:rsidRPr="00C855AC" w:rsidRDefault="00C73753" w:rsidP="00C855AC">
          <w:pPr>
            <w:pStyle w:val="TOC2"/>
            <w:tabs>
              <w:tab w:val="right" w:leader="dot" w:pos="9016"/>
            </w:tabs>
            <w:rPr>
              <w:rFonts w:cs="Times New Roman"/>
              <w:noProof/>
              <w:szCs w:val="24"/>
            </w:rPr>
          </w:pPr>
          <w:hyperlink w:anchor="_Toc98955370" w:history="1">
            <w:r w:rsidRPr="00C855AC">
              <w:rPr>
                <w:rStyle w:val="Hyperlink"/>
                <w:rFonts w:cs="Times New Roman"/>
                <w:noProof/>
                <w:szCs w:val="24"/>
              </w:rPr>
              <w:t>4.3. Aggregate-Disaggregate Intermittent Demand Approach (ADIDA) and Multiple Aggregation Prediction Algorithm (MAPA)</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_Toc98955370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65</w:t>
            </w:r>
            <w:r w:rsidRPr="00C855AC">
              <w:rPr>
                <w:rFonts w:cs="Times New Roman"/>
                <w:noProof/>
                <w:webHidden/>
                <w:szCs w:val="24"/>
              </w:rPr>
              <w:fldChar w:fldCharType="end"/>
            </w:r>
          </w:hyperlink>
        </w:p>
        <w:p w14:paraId="5EFE961F" w14:textId="3EA65A4F"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71" w:history="1">
            <w:r w:rsidRPr="00C855AC">
              <w:rPr>
                <w:rStyle w:val="Hyperlink"/>
                <w:rFonts w:ascii="Times New Roman" w:hAnsi="Times New Roman"/>
                <w:noProof/>
                <w:sz w:val="24"/>
                <w:szCs w:val="24"/>
              </w:rPr>
              <w:t>4.3.1. Erratic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_Toc98955371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66</w:t>
            </w:r>
            <w:r w:rsidRPr="00C855AC">
              <w:rPr>
                <w:rFonts w:ascii="Times New Roman" w:hAnsi="Times New Roman"/>
                <w:noProof/>
                <w:webHidden/>
                <w:sz w:val="24"/>
                <w:szCs w:val="24"/>
              </w:rPr>
              <w:fldChar w:fldCharType="end"/>
            </w:r>
          </w:hyperlink>
        </w:p>
        <w:p w14:paraId="67D204E4" w14:textId="01366487"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72" w:history="1">
            <w:r w:rsidRPr="00C855AC">
              <w:rPr>
                <w:rStyle w:val="Hyperlink"/>
                <w:rFonts w:ascii="Times New Roman" w:hAnsi="Times New Roman"/>
                <w:noProof/>
                <w:sz w:val="24"/>
                <w:szCs w:val="24"/>
              </w:rPr>
              <w:t>4.3.2. Intermittent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_Toc98955372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70</w:t>
            </w:r>
            <w:r w:rsidRPr="00C855AC">
              <w:rPr>
                <w:rFonts w:ascii="Times New Roman" w:hAnsi="Times New Roman"/>
                <w:noProof/>
                <w:webHidden/>
                <w:sz w:val="24"/>
                <w:szCs w:val="24"/>
              </w:rPr>
              <w:fldChar w:fldCharType="end"/>
            </w:r>
          </w:hyperlink>
        </w:p>
        <w:p w14:paraId="7F1292AA" w14:textId="6373850B"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73" w:history="1">
            <w:r w:rsidRPr="00C855AC">
              <w:rPr>
                <w:rStyle w:val="Hyperlink"/>
                <w:rFonts w:ascii="Times New Roman" w:hAnsi="Times New Roman"/>
                <w:noProof/>
                <w:sz w:val="24"/>
                <w:szCs w:val="24"/>
              </w:rPr>
              <w:t>4.3.3. Lumpy demand</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_Toc98955373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74</w:t>
            </w:r>
            <w:r w:rsidRPr="00C855AC">
              <w:rPr>
                <w:rFonts w:ascii="Times New Roman" w:hAnsi="Times New Roman"/>
                <w:noProof/>
                <w:webHidden/>
                <w:sz w:val="24"/>
                <w:szCs w:val="24"/>
              </w:rPr>
              <w:fldChar w:fldCharType="end"/>
            </w:r>
          </w:hyperlink>
        </w:p>
        <w:p w14:paraId="06917CEC" w14:textId="5E8BF85A" w:rsidR="00C73753" w:rsidRPr="00C855AC" w:rsidRDefault="00C73753" w:rsidP="00C855AC">
          <w:pPr>
            <w:pStyle w:val="TOC2"/>
            <w:tabs>
              <w:tab w:val="right" w:leader="dot" w:pos="9016"/>
            </w:tabs>
            <w:rPr>
              <w:rFonts w:cs="Times New Roman"/>
              <w:noProof/>
              <w:szCs w:val="24"/>
            </w:rPr>
          </w:pPr>
          <w:hyperlink w:anchor="_Toc98955374" w:history="1">
            <w:r w:rsidRPr="00C855AC">
              <w:rPr>
                <w:rStyle w:val="Hyperlink"/>
                <w:rFonts w:cs="Times New Roman"/>
                <w:noProof/>
                <w:szCs w:val="24"/>
              </w:rPr>
              <w:t>4.4. Final comparison between the aforementioned methods</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_Toc98955374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77</w:t>
            </w:r>
            <w:r w:rsidRPr="00C855AC">
              <w:rPr>
                <w:rFonts w:cs="Times New Roman"/>
                <w:noProof/>
                <w:webHidden/>
                <w:szCs w:val="24"/>
              </w:rPr>
              <w:fldChar w:fldCharType="end"/>
            </w:r>
          </w:hyperlink>
        </w:p>
        <w:p w14:paraId="16721246" w14:textId="1588F0D8"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75" w:history="1">
            <w:r w:rsidRPr="00C855AC">
              <w:rPr>
                <w:rStyle w:val="Hyperlink"/>
                <w:rFonts w:ascii="Times New Roman" w:hAnsi="Times New Roman"/>
                <w:noProof/>
                <w:sz w:val="24"/>
                <w:szCs w:val="24"/>
              </w:rPr>
              <w:t>4.4.1 Erratic demand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_Toc98955375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77</w:t>
            </w:r>
            <w:r w:rsidRPr="00C855AC">
              <w:rPr>
                <w:rFonts w:ascii="Times New Roman" w:hAnsi="Times New Roman"/>
                <w:noProof/>
                <w:webHidden/>
                <w:sz w:val="24"/>
                <w:szCs w:val="24"/>
              </w:rPr>
              <w:fldChar w:fldCharType="end"/>
            </w:r>
          </w:hyperlink>
        </w:p>
        <w:p w14:paraId="3133C52C" w14:textId="450893B8"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76" w:history="1">
            <w:r w:rsidRPr="00C855AC">
              <w:rPr>
                <w:rStyle w:val="Hyperlink"/>
                <w:rFonts w:ascii="Times New Roman" w:hAnsi="Times New Roman"/>
                <w:noProof/>
                <w:sz w:val="24"/>
                <w:szCs w:val="24"/>
              </w:rPr>
              <w:t>4.4.2. Intermittent demand items</w:t>
            </w:r>
            <w:r w:rsidRPr="00C855AC">
              <w:rPr>
                <w:rFonts w:ascii="Times New Roman" w:hAnsi="Times New Roman"/>
                <w:noProof/>
                <w:webHidden/>
                <w:sz w:val="24"/>
                <w:szCs w:val="24"/>
              </w:rPr>
              <w:tab/>
            </w:r>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_Toc98955376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79</w:t>
            </w:r>
            <w:r w:rsidRPr="00C855AC">
              <w:rPr>
                <w:rFonts w:ascii="Times New Roman" w:hAnsi="Times New Roman"/>
                <w:noProof/>
                <w:webHidden/>
                <w:sz w:val="24"/>
                <w:szCs w:val="24"/>
              </w:rPr>
              <w:fldChar w:fldCharType="end"/>
            </w:r>
          </w:hyperlink>
        </w:p>
        <w:p w14:paraId="2A1FF63D" w14:textId="12DC9181" w:rsidR="00C73753" w:rsidRPr="00C855AC" w:rsidRDefault="00C73753" w:rsidP="00C855AC">
          <w:pPr>
            <w:pStyle w:val="TOC3"/>
            <w:tabs>
              <w:tab w:val="right" w:leader="dot" w:pos="9016"/>
            </w:tabs>
            <w:spacing w:line="480" w:lineRule="auto"/>
            <w:rPr>
              <w:rFonts w:ascii="Times New Roman" w:hAnsi="Times New Roman"/>
              <w:noProof/>
              <w:sz w:val="24"/>
              <w:szCs w:val="24"/>
              <w:lang w:eastAsia="zh-TW"/>
            </w:rPr>
          </w:pPr>
          <w:hyperlink w:anchor="_Toc98955377" w:history="1">
            <w:r w:rsidRPr="00C855AC">
              <w:rPr>
                <w:rStyle w:val="Hyperlink"/>
                <w:rFonts w:ascii="Times New Roman" w:hAnsi="Times New Roman"/>
                <w:noProof/>
                <w:sz w:val="24"/>
                <w:szCs w:val="24"/>
              </w:rPr>
              <w:t>4.4.3. Lumpy demand items</w:t>
            </w:r>
            <w:r w:rsidRPr="00C855AC">
              <w:rPr>
                <w:rFonts w:ascii="Times New Roman" w:hAnsi="Times New Roman"/>
                <w:noProof/>
                <w:webHidden/>
                <w:sz w:val="24"/>
                <w:szCs w:val="24"/>
              </w:rPr>
              <w:tab/>
            </w:r>
            <w:bookmarkStart w:id="0" w:name="_GoBack"/>
            <w:bookmarkEnd w:id="0"/>
            <w:r w:rsidRPr="00C855AC">
              <w:rPr>
                <w:rFonts w:ascii="Times New Roman" w:hAnsi="Times New Roman"/>
                <w:noProof/>
                <w:webHidden/>
                <w:sz w:val="24"/>
                <w:szCs w:val="24"/>
              </w:rPr>
              <w:fldChar w:fldCharType="begin"/>
            </w:r>
            <w:r w:rsidRPr="00C855AC">
              <w:rPr>
                <w:rFonts w:ascii="Times New Roman" w:hAnsi="Times New Roman"/>
                <w:noProof/>
                <w:webHidden/>
                <w:sz w:val="24"/>
                <w:szCs w:val="24"/>
              </w:rPr>
              <w:instrText xml:space="preserve"> PAGEREF _Toc98955377 \h </w:instrText>
            </w:r>
            <w:r w:rsidRPr="00C855AC">
              <w:rPr>
                <w:rFonts w:ascii="Times New Roman" w:hAnsi="Times New Roman"/>
                <w:noProof/>
                <w:webHidden/>
                <w:sz w:val="24"/>
                <w:szCs w:val="24"/>
              </w:rPr>
            </w:r>
            <w:r w:rsidRPr="00C855AC">
              <w:rPr>
                <w:rFonts w:ascii="Times New Roman" w:hAnsi="Times New Roman"/>
                <w:noProof/>
                <w:webHidden/>
                <w:sz w:val="24"/>
                <w:szCs w:val="24"/>
              </w:rPr>
              <w:fldChar w:fldCharType="separate"/>
            </w:r>
            <w:r w:rsidRPr="00C855AC">
              <w:rPr>
                <w:rFonts w:ascii="Times New Roman" w:hAnsi="Times New Roman"/>
                <w:noProof/>
                <w:webHidden/>
                <w:sz w:val="24"/>
                <w:szCs w:val="24"/>
              </w:rPr>
              <w:t>81</w:t>
            </w:r>
            <w:r w:rsidRPr="00C855AC">
              <w:rPr>
                <w:rFonts w:ascii="Times New Roman" w:hAnsi="Times New Roman"/>
                <w:noProof/>
                <w:webHidden/>
                <w:sz w:val="24"/>
                <w:szCs w:val="24"/>
              </w:rPr>
              <w:fldChar w:fldCharType="end"/>
            </w:r>
          </w:hyperlink>
        </w:p>
        <w:p w14:paraId="2736400E" w14:textId="189874A6" w:rsidR="00C73753" w:rsidRDefault="00C73753" w:rsidP="00C855AC">
          <w:pPr>
            <w:pStyle w:val="TOC2"/>
            <w:tabs>
              <w:tab w:val="right" w:leader="dot" w:pos="9016"/>
            </w:tabs>
            <w:rPr>
              <w:rFonts w:asciiTheme="minorHAnsi" w:hAnsiTheme="minorHAnsi"/>
              <w:noProof/>
              <w:sz w:val="22"/>
            </w:rPr>
          </w:pPr>
          <w:hyperlink w:anchor="_Toc98955378" w:history="1">
            <w:r w:rsidRPr="00C855AC">
              <w:rPr>
                <w:rStyle w:val="Hyperlink"/>
                <w:rFonts w:cs="Times New Roman"/>
                <w:noProof/>
                <w:szCs w:val="24"/>
              </w:rPr>
              <w:t>4.5. Summary of the chapter</w:t>
            </w:r>
            <w:r w:rsidRPr="00C855AC">
              <w:rPr>
                <w:rFonts w:cs="Times New Roman"/>
                <w:noProof/>
                <w:webHidden/>
                <w:szCs w:val="24"/>
              </w:rPr>
              <w:tab/>
            </w:r>
            <w:r w:rsidRPr="00C855AC">
              <w:rPr>
                <w:rFonts w:cs="Times New Roman"/>
                <w:noProof/>
                <w:webHidden/>
                <w:szCs w:val="24"/>
              </w:rPr>
              <w:fldChar w:fldCharType="begin"/>
            </w:r>
            <w:r w:rsidRPr="00C855AC">
              <w:rPr>
                <w:rFonts w:cs="Times New Roman"/>
                <w:noProof/>
                <w:webHidden/>
                <w:szCs w:val="24"/>
              </w:rPr>
              <w:instrText xml:space="preserve"> PAGEREF _Toc98955378 \h </w:instrText>
            </w:r>
            <w:r w:rsidRPr="00C855AC">
              <w:rPr>
                <w:rFonts w:cs="Times New Roman"/>
                <w:noProof/>
                <w:webHidden/>
                <w:szCs w:val="24"/>
              </w:rPr>
            </w:r>
            <w:r w:rsidRPr="00C855AC">
              <w:rPr>
                <w:rFonts w:cs="Times New Roman"/>
                <w:noProof/>
                <w:webHidden/>
                <w:szCs w:val="24"/>
              </w:rPr>
              <w:fldChar w:fldCharType="separate"/>
            </w:r>
            <w:r w:rsidRPr="00C855AC">
              <w:rPr>
                <w:rFonts w:cs="Times New Roman"/>
                <w:noProof/>
                <w:webHidden/>
                <w:szCs w:val="24"/>
              </w:rPr>
              <w:t>82</w:t>
            </w:r>
            <w:r w:rsidRPr="00C855AC">
              <w:rPr>
                <w:rFonts w:cs="Times New Roman"/>
                <w:noProof/>
                <w:webHidden/>
                <w:szCs w:val="24"/>
              </w:rPr>
              <w:fldChar w:fldCharType="end"/>
            </w:r>
          </w:hyperlink>
        </w:p>
        <w:p w14:paraId="67440DE9" w14:textId="744F8180" w:rsidR="00C73753" w:rsidRDefault="00C73753">
          <w:pPr>
            <w:pStyle w:val="TOC1"/>
            <w:tabs>
              <w:tab w:val="right" w:leader="dot" w:pos="9016"/>
            </w:tabs>
            <w:rPr>
              <w:rFonts w:asciiTheme="minorHAnsi" w:hAnsiTheme="minorHAnsi"/>
              <w:noProof/>
              <w:sz w:val="22"/>
            </w:rPr>
          </w:pPr>
          <w:hyperlink w:anchor="_Toc98955379" w:history="1">
            <w:r w:rsidRPr="00C35D23">
              <w:rPr>
                <w:rStyle w:val="Hyperlink"/>
                <w:noProof/>
              </w:rPr>
              <w:t>REFERENCES</w:t>
            </w:r>
            <w:r>
              <w:rPr>
                <w:noProof/>
                <w:webHidden/>
              </w:rPr>
              <w:tab/>
            </w:r>
            <w:r>
              <w:rPr>
                <w:noProof/>
                <w:webHidden/>
              </w:rPr>
              <w:fldChar w:fldCharType="begin"/>
            </w:r>
            <w:r>
              <w:rPr>
                <w:noProof/>
                <w:webHidden/>
              </w:rPr>
              <w:instrText xml:space="preserve"> PAGEREF _Toc98955379 \h </w:instrText>
            </w:r>
            <w:r>
              <w:rPr>
                <w:noProof/>
                <w:webHidden/>
              </w:rPr>
            </w:r>
            <w:r>
              <w:rPr>
                <w:noProof/>
                <w:webHidden/>
              </w:rPr>
              <w:fldChar w:fldCharType="separate"/>
            </w:r>
            <w:r>
              <w:rPr>
                <w:noProof/>
                <w:webHidden/>
              </w:rPr>
              <w:t>86</w:t>
            </w:r>
            <w:r>
              <w:rPr>
                <w:noProof/>
                <w:webHidden/>
              </w:rPr>
              <w:fldChar w:fldCharType="end"/>
            </w:r>
          </w:hyperlink>
        </w:p>
        <w:p w14:paraId="2E3D1C5E" w14:textId="4C315134"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Heading1"/>
      </w:pPr>
      <w:bookmarkStart w:id="1" w:name="_Toc98955348"/>
      <w:r>
        <w:lastRenderedPageBreak/>
        <w:t>TABLE OF FIGURES</w:t>
      </w:r>
      <w:bookmarkEnd w:id="1"/>
    </w:p>
    <w:p w14:paraId="30108977" w14:textId="52C44E7C" w:rsidR="006808DF" w:rsidRDefault="009D498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98001124" w:history="1">
        <w:r w:rsidR="006808DF" w:rsidRPr="00670AFB">
          <w:rPr>
            <w:rStyle w:val="Hyperlink"/>
            <w:noProof/>
          </w:rPr>
          <w:t>Figure 1 Demand pattern classification (Williams, 1984)</w:t>
        </w:r>
        <w:r w:rsidR="006808DF">
          <w:rPr>
            <w:noProof/>
            <w:webHidden/>
          </w:rPr>
          <w:tab/>
        </w:r>
        <w:r w:rsidR="006808DF">
          <w:rPr>
            <w:noProof/>
            <w:webHidden/>
          </w:rPr>
          <w:fldChar w:fldCharType="begin"/>
        </w:r>
        <w:r w:rsidR="006808DF">
          <w:rPr>
            <w:noProof/>
            <w:webHidden/>
          </w:rPr>
          <w:instrText xml:space="preserve"> PAGEREF _Toc98001124 \h </w:instrText>
        </w:r>
        <w:r w:rsidR="006808DF">
          <w:rPr>
            <w:noProof/>
            <w:webHidden/>
          </w:rPr>
        </w:r>
        <w:r w:rsidR="006808DF">
          <w:rPr>
            <w:noProof/>
            <w:webHidden/>
          </w:rPr>
          <w:fldChar w:fldCharType="separate"/>
        </w:r>
        <w:r w:rsidR="006808DF">
          <w:rPr>
            <w:noProof/>
            <w:webHidden/>
          </w:rPr>
          <w:t>15</w:t>
        </w:r>
        <w:r w:rsidR="006808DF">
          <w:rPr>
            <w:noProof/>
            <w:webHidden/>
          </w:rPr>
          <w:fldChar w:fldCharType="end"/>
        </w:r>
      </w:hyperlink>
    </w:p>
    <w:p w14:paraId="05766F34" w14:textId="4200DFE4" w:rsidR="006808DF" w:rsidRDefault="00B46C91">
      <w:pPr>
        <w:pStyle w:val="TableofFigures"/>
        <w:tabs>
          <w:tab w:val="right" w:leader="dot" w:pos="9016"/>
        </w:tabs>
        <w:rPr>
          <w:rFonts w:asciiTheme="minorHAnsi" w:hAnsiTheme="minorHAnsi"/>
          <w:noProof/>
          <w:sz w:val="22"/>
        </w:rPr>
      </w:pPr>
      <w:hyperlink w:anchor="_Toc98001125" w:history="1">
        <w:r w:rsidR="006808DF" w:rsidRPr="00670AFB">
          <w:rPr>
            <w:rStyle w:val="Hyperlink"/>
            <w:noProof/>
          </w:rPr>
          <w:t>Figure 2 William’s categorization scheme (Syntetos et al., 2005)</w:t>
        </w:r>
        <w:r w:rsidR="006808DF">
          <w:rPr>
            <w:noProof/>
            <w:webHidden/>
          </w:rPr>
          <w:tab/>
        </w:r>
        <w:r w:rsidR="006808DF">
          <w:rPr>
            <w:noProof/>
            <w:webHidden/>
          </w:rPr>
          <w:fldChar w:fldCharType="begin"/>
        </w:r>
        <w:r w:rsidR="006808DF">
          <w:rPr>
            <w:noProof/>
            <w:webHidden/>
          </w:rPr>
          <w:instrText xml:space="preserve"> PAGEREF _Toc98001125 \h </w:instrText>
        </w:r>
        <w:r w:rsidR="006808DF">
          <w:rPr>
            <w:noProof/>
            <w:webHidden/>
          </w:rPr>
        </w:r>
        <w:r w:rsidR="006808DF">
          <w:rPr>
            <w:noProof/>
            <w:webHidden/>
          </w:rPr>
          <w:fldChar w:fldCharType="separate"/>
        </w:r>
        <w:r w:rsidR="006808DF">
          <w:rPr>
            <w:noProof/>
            <w:webHidden/>
          </w:rPr>
          <w:t>15</w:t>
        </w:r>
        <w:r w:rsidR="006808DF">
          <w:rPr>
            <w:noProof/>
            <w:webHidden/>
          </w:rPr>
          <w:fldChar w:fldCharType="end"/>
        </w:r>
      </w:hyperlink>
    </w:p>
    <w:p w14:paraId="2B94D09E" w14:textId="5F56F4DC" w:rsidR="006808DF" w:rsidRDefault="00B46C91">
      <w:pPr>
        <w:pStyle w:val="TableofFigures"/>
        <w:tabs>
          <w:tab w:val="right" w:leader="dot" w:pos="9016"/>
        </w:tabs>
        <w:rPr>
          <w:rFonts w:asciiTheme="minorHAnsi" w:hAnsiTheme="minorHAnsi"/>
          <w:noProof/>
          <w:sz w:val="22"/>
        </w:rPr>
      </w:pPr>
      <w:hyperlink w:anchor="_Toc98001126" w:history="1">
        <w:r w:rsidR="006808DF" w:rsidRPr="00670AFB">
          <w:rPr>
            <w:rStyle w:val="Hyperlink"/>
            <w:noProof/>
          </w:rPr>
          <w:t>Figure 3 Demand pattern classification (Syntetos et al. 2005)</w:t>
        </w:r>
        <w:r w:rsidR="006808DF">
          <w:rPr>
            <w:noProof/>
            <w:webHidden/>
          </w:rPr>
          <w:tab/>
        </w:r>
        <w:r w:rsidR="006808DF">
          <w:rPr>
            <w:noProof/>
            <w:webHidden/>
          </w:rPr>
          <w:fldChar w:fldCharType="begin"/>
        </w:r>
        <w:r w:rsidR="006808DF">
          <w:rPr>
            <w:noProof/>
            <w:webHidden/>
          </w:rPr>
          <w:instrText xml:space="preserve"> PAGEREF _Toc98001126 \h </w:instrText>
        </w:r>
        <w:r w:rsidR="006808DF">
          <w:rPr>
            <w:noProof/>
            <w:webHidden/>
          </w:rPr>
        </w:r>
        <w:r w:rsidR="006808DF">
          <w:rPr>
            <w:noProof/>
            <w:webHidden/>
          </w:rPr>
          <w:fldChar w:fldCharType="separate"/>
        </w:r>
        <w:r w:rsidR="006808DF">
          <w:rPr>
            <w:noProof/>
            <w:webHidden/>
          </w:rPr>
          <w:t>16</w:t>
        </w:r>
        <w:r w:rsidR="006808DF">
          <w:rPr>
            <w:noProof/>
            <w:webHidden/>
          </w:rPr>
          <w:fldChar w:fldCharType="end"/>
        </w:r>
      </w:hyperlink>
    </w:p>
    <w:p w14:paraId="0714161E" w14:textId="5FFBF05E" w:rsidR="006808DF" w:rsidRDefault="00B46C91">
      <w:pPr>
        <w:pStyle w:val="TableofFigures"/>
        <w:tabs>
          <w:tab w:val="right" w:leader="dot" w:pos="9016"/>
        </w:tabs>
        <w:rPr>
          <w:rFonts w:asciiTheme="minorHAnsi" w:hAnsiTheme="minorHAnsi"/>
          <w:noProof/>
          <w:sz w:val="22"/>
        </w:rPr>
      </w:pPr>
      <w:hyperlink w:anchor="_Toc98001127" w:history="1">
        <w:r w:rsidR="006808DF" w:rsidRPr="00670AFB">
          <w:rPr>
            <w:rStyle w:val="Hyperlink"/>
            <w:noProof/>
          </w:rPr>
          <w:t>Figure 4 Demand patterns (Costantino et al, 2018)</w:t>
        </w:r>
        <w:r w:rsidR="006808DF">
          <w:rPr>
            <w:noProof/>
            <w:webHidden/>
          </w:rPr>
          <w:tab/>
        </w:r>
        <w:r w:rsidR="006808DF">
          <w:rPr>
            <w:noProof/>
            <w:webHidden/>
          </w:rPr>
          <w:fldChar w:fldCharType="begin"/>
        </w:r>
        <w:r w:rsidR="006808DF">
          <w:rPr>
            <w:noProof/>
            <w:webHidden/>
          </w:rPr>
          <w:instrText xml:space="preserve"> PAGEREF _Toc98001127 \h </w:instrText>
        </w:r>
        <w:r w:rsidR="006808DF">
          <w:rPr>
            <w:noProof/>
            <w:webHidden/>
          </w:rPr>
        </w:r>
        <w:r w:rsidR="006808DF">
          <w:rPr>
            <w:noProof/>
            <w:webHidden/>
          </w:rPr>
          <w:fldChar w:fldCharType="separate"/>
        </w:r>
        <w:r w:rsidR="006808DF">
          <w:rPr>
            <w:noProof/>
            <w:webHidden/>
          </w:rPr>
          <w:t>17</w:t>
        </w:r>
        <w:r w:rsidR="006808DF">
          <w:rPr>
            <w:noProof/>
            <w:webHidden/>
          </w:rPr>
          <w:fldChar w:fldCharType="end"/>
        </w:r>
      </w:hyperlink>
    </w:p>
    <w:p w14:paraId="28A132C6" w14:textId="407EE6BA" w:rsidR="006808DF" w:rsidRDefault="00B46C91">
      <w:pPr>
        <w:pStyle w:val="TableofFigures"/>
        <w:tabs>
          <w:tab w:val="right" w:leader="dot" w:pos="9016"/>
        </w:tabs>
        <w:rPr>
          <w:rFonts w:asciiTheme="minorHAnsi" w:hAnsiTheme="minorHAnsi"/>
          <w:noProof/>
          <w:sz w:val="22"/>
        </w:rPr>
      </w:pPr>
      <w:hyperlink w:anchor="_Toc98001128" w:history="1">
        <w:r w:rsidR="006808DF" w:rsidRPr="00670AFB">
          <w:rPr>
            <w:rStyle w:val="Hyperlink"/>
            <w:noProof/>
          </w:rPr>
          <w:t>Figure 5 Croston’s method algorithm (Şahin et al., 2013 and Xu et al., 2012)</w:t>
        </w:r>
        <w:r w:rsidR="006808DF">
          <w:rPr>
            <w:noProof/>
            <w:webHidden/>
          </w:rPr>
          <w:tab/>
        </w:r>
        <w:r w:rsidR="006808DF">
          <w:rPr>
            <w:noProof/>
            <w:webHidden/>
          </w:rPr>
          <w:fldChar w:fldCharType="begin"/>
        </w:r>
        <w:r w:rsidR="006808DF">
          <w:rPr>
            <w:noProof/>
            <w:webHidden/>
          </w:rPr>
          <w:instrText xml:space="preserve"> PAGEREF _Toc98001128 \h </w:instrText>
        </w:r>
        <w:r w:rsidR="006808DF">
          <w:rPr>
            <w:noProof/>
            <w:webHidden/>
          </w:rPr>
        </w:r>
        <w:r w:rsidR="006808DF">
          <w:rPr>
            <w:noProof/>
            <w:webHidden/>
          </w:rPr>
          <w:fldChar w:fldCharType="separate"/>
        </w:r>
        <w:r w:rsidR="006808DF">
          <w:rPr>
            <w:noProof/>
            <w:webHidden/>
          </w:rPr>
          <w:t>18</w:t>
        </w:r>
        <w:r w:rsidR="006808DF">
          <w:rPr>
            <w:noProof/>
            <w:webHidden/>
          </w:rPr>
          <w:fldChar w:fldCharType="end"/>
        </w:r>
      </w:hyperlink>
    </w:p>
    <w:p w14:paraId="4B25A068" w14:textId="4F8899E2" w:rsidR="006808DF" w:rsidRDefault="00B46C91">
      <w:pPr>
        <w:pStyle w:val="TableofFigures"/>
        <w:tabs>
          <w:tab w:val="right" w:leader="dot" w:pos="9016"/>
        </w:tabs>
        <w:rPr>
          <w:rFonts w:asciiTheme="minorHAnsi" w:hAnsiTheme="minorHAnsi"/>
          <w:noProof/>
          <w:sz w:val="22"/>
        </w:rPr>
      </w:pPr>
      <w:hyperlink w:anchor="_Toc98001129" w:history="1">
        <w:r w:rsidR="006808DF" w:rsidRPr="00670AFB">
          <w:rPr>
            <w:rStyle w:val="Hyperlink"/>
            <w:noProof/>
          </w:rPr>
          <w:t>Figure 6 ADIDA forecasting framework (Nikolopoulos et al., 2011)</w:t>
        </w:r>
        <w:r w:rsidR="006808DF">
          <w:rPr>
            <w:noProof/>
            <w:webHidden/>
          </w:rPr>
          <w:tab/>
        </w:r>
        <w:r w:rsidR="006808DF">
          <w:rPr>
            <w:noProof/>
            <w:webHidden/>
          </w:rPr>
          <w:fldChar w:fldCharType="begin"/>
        </w:r>
        <w:r w:rsidR="006808DF">
          <w:rPr>
            <w:noProof/>
            <w:webHidden/>
          </w:rPr>
          <w:instrText xml:space="preserve"> PAGEREF _Toc98001129 \h </w:instrText>
        </w:r>
        <w:r w:rsidR="006808DF">
          <w:rPr>
            <w:noProof/>
            <w:webHidden/>
          </w:rPr>
        </w:r>
        <w:r w:rsidR="006808DF">
          <w:rPr>
            <w:noProof/>
            <w:webHidden/>
          </w:rPr>
          <w:fldChar w:fldCharType="separate"/>
        </w:r>
        <w:r w:rsidR="006808DF">
          <w:rPr>
            <w:noProof/>
            <w:webHidden/>
          </w:rPr>
          <w:t>22</w:t>
        </w:r>
        <w:r w:rsidR="006808DF">
          <w:rPr>
            <w:noProof/>
            <w:webHidden/>
          </w:rPr>
          <w:fldChar w:fldCharType="end"/>
        </w:r>
      </w:hyperlink>
    </w:p>
    <w:p w14:paraId="7D87A4BF" w14:textId="1E200F76" w:rsidR="006808DF" w:rsidRDefault="00B46C91">
      <w:pPr>
        <w:pStyle w:val="TableofFigures"/>
        <w:tabs>
          <w:tab w:val="right" w:leader="dot" w:pos="9016"/>
        </w:tabs>
        <w:rPr>
          <w:rFonts w:asciiTheme="minorHAnsi" w:hAnsiTheme="minorHAnsi"/>
          <w:noProof/>
          <w:sz w:val="22"/>
        </w:rPr>
      </w:pPr>
      <w:hyperlink w:anchor="_Toc98001130" w:history="1">
        <w:r w:rsidR="006808DF" w:rsidRPr="00670AFB">
          <w:rPr>
            <w:rStyle w:val="Hyperlink"/>
            <w:noProof/>
          </w:rPr>
          <w:t>Figure 7 Managerial and Systemic Viewpoint of the ADIDA framework (Spithourakis et al., 2014)</w:t>
        </w:r>
        <w:r w:rsidR="006808DF">
          <w:rPr>
            <w:noProof/>
            <w:webHidden/>
          </w:rPr>
          <w:tab/>
        </w:r>
        <w:r w:rsidR="006808DF">
          <w:rPr>
            <w:noProof/>
            <w:webHidden/>
          </w:rPr>
          <w:fldChar w:fldCharType="begin"/>
        </w:r>
        <w:r w:rsidR="006808DF">
          <w:rPr>
            <w:noProof/>
            <w:webHidden/>
          </w:rPr>
          <w:instrText xml:space="preserve"> PAGEREF _Toc98001130 \h </w:instrText>
        </w:r>
        <w:r w:rsidR="006808DF">
          <w:rPr>
            <w:noProof/>
            <w:webHidden/>
          </w:rPr>
        </w:r>
        <w:r w:rsidR="006808DF">
          <w:rPr>
            <w:noProof/>
            <w:webHidden/>
          </w:rPr>
          <w:fldChar w:fldCharType="separate"/>
        </w:r>
        <w:r w:rsidR="006808DF">
          <w:rPr>
            <w:noProof/>
            <w:webHidden/>
          </w:rPr>
          <w:t>23</w:t>
        </w:r>
        <w:r w:rsidR="006808DF">
          <w:rPr>
            <w:noProof/>
            <w:webHidden/>
          </w:rPr>
          <w:fldChar w:fldCharType="end"/>
        </w:r>
      </w:hyperlink>
    </w:p>
    <w:p w14:paraId="57C833F6" w14:textId="75855FF6" w:rsidR="006808DF" w:rsidRDefault="00B46C91">
      <w:pPr>
        <w:pStyle w:val="TableofFigures"/>
        <w:tabs>
          <w:tab w:val="right" w:leader="dot" w:pos="9016"/>
        </w:tabs>
        <w:rPr>
          <w:rFonts w:asciiTheme="minorHAnsi" w:hAnsiTheme="minorHAnsi"/>
          <w:noProof/>
          <w:sz w:val="22"/>
        </w:rPr>
      </w:pPr>
      <w:hyperlink w:anchor="_Toc98001131" w:history="1">
        <w:r w:rsidR="006808DF" w:rsidRPr="00670AFB">
          <w:rPr>
            <w:rStyle w:val="Hyperlink"/>
            <w:noProof/>
          </w:rPr>
          <w:t>Figure 8 Aggregation levels of a times series (Kourentzes et al., 2014)</w:t>
        </w:r>
        <w:r w:rsidR="006808DF">
          <w:rPr>
            <w:noProof/>
            <w:webHidden/>
          </w:rPr>
          <w:tab/>
        </w:r>
        <w:r w:rsidR="006808DF">
          <w:rPr>
            <w:noProof/>
            <w:webHidden/>
          </w:rPr>
          <w:fldChar w:fldCharType="begin"/>
        </w:r>
        <w:r w:rsidR="006808DF">
          <w:rPr>
            <w:noProof/>
            <w:webHidden/>
          </w:rPr>
          <w:instrText xml:space="preserve"> PAGEREF _Toc98001131 \h </w:instrText>
        </w:r>
        <w:r w:rsidR="006808DF">
          <w:rPr>
            <w:noProof/>
            <w:webHidden/>
          </w:rPr>
        </w:r>
        <w:r w:rsidR="006808DF">
          <w:rPr>
            <w:noProof/>
            <w:webHidden/>
          </w:rPr>
          <w:fldChar w:fldCharType="separate"/>
        </w:r>
        <w:r w:rsidR="006808DF">
          <w:rPr>
            <w:noProof/>
            <w:webHidden/>
          </w:rPr>
          <w:t>24</w:t>
        </w:r>
        <w:r w:rsidR="006808DF">
          <w:rPr>
            <w:noProof/>
            <w:webHidden/>
          </w:rPr>
          <w:fldChar w:fldCharType="end"/>
        </w:r>
      </w:hyperlink>
    </w:p>
    <w:p w14:paraId="367E58E2" w14:textId="26C2A12C" w:rsidR="006808DF" w:rsidRDefault="00B46C91">
      <w:pPr>
        <w:pStyle w:val="TableofFigures"/>
        <w:tabs>
          <w:tab w:val="right" w:leader="dot" w:pos="9016"/>
        </w:tabs>
        <w:rPr>
          <w:rFonts w:asciiTheme="minorHAnsi" w:hAnsiTheme="minorHAnsi"/>
          <w:noProof/>
          <w:sz w:val="22"/>
        </w:rPr>
      </w:pPr>
      <w:hyperlink w:anchor="_Toc98001132" w:history="1">
        <w:r w:rsidR="006808DF" w:rsidRPr="00670AFB">
          <w:rPr>
            <w:rStyle w:val="Hyperlink"/>
            <w:noProof/>
          </w:rPr>
          <w:t>Figure 9 Forecasting and combination of a times series (Kourentzes et al, 2014)</w:t>
        </w:r>
        <w:r w:rsidR="006808DF">
          <w:rPr>
            <w:noProof/>
            <w:webHidden/>
          </w:rPr>
          <w:tab/>
        </w:r>
        <w:r w:rsidR="006808DF">
          <w:rPr>
            <w:noProof/>
            <w:webHidden/>
          </w:rPr>
          <w:fldChar w:fldCharType="begin"/>
        </w:r>
        <w:r w:rsidR="006808DF">
          <w:rPr>
            <w:noProof/>
            <w:webHidden/>
          </w:rPr>
          <w:instrText xml:space="preserve"> PAGEREF _Toc98001132 \h </w:instrText>
        </w:r>
        <w:r w:rsidR="006808DF">
          <w:rPr>
            <w:noProof/>
            <w:webHidden/>
          </w:rPr>
        </w:r>
        <w:r w:rsidR="006808DF">
          <w:rPr>
            <w:noProof/>
            <w:webHidden/>
          </w:rPr>
          <w:fldChar w:fldCharType="separate"/>
        </w:r>
        <w:r w:rsidR="006808DF">
          <w:rPr>
            <w:noProof/>
            <w:webHidden/>
          </w:rPr>
          <w:t>25</w:t>
        </w:r>
        <w:r w:rsidR="006808DF">
          <w:rPr>
            <w:noProof/>
            <w:webHidden/>
          </w:rPr>
          <w:fldChar w:fldCharType="end"/>
        </w:r>
      </w:hyperlink>
    </w:p>
    <w:p w14:paraId="28249AE3" w14:textId="26C5823A" w:rsidR="006808DF" w:rsidRDefault="00B46C91">
      <w:pPr>
        <w:pStyle w:val="TableofFigures"/>
        <w:tabs>
          <w:tab w:val="right" w:leader="dot" w:pos="9016"/>
        </w:tabs>
        <w:rPr>
          <w:rFonts w:asciiTheme="minorHAnsi" w:hAnsiTheme="minorHAnsi"/>
          <w:noProof/>
          <w:sz w:val="22"/>
        </w:rPr>
      </w:pPr>
      <w:hyperlink w:anchor="_Toc98001133" w:history="1">
        <w:r w:rsidR="006808DF" w:rsidRPr="00670AFB">
          <w:rPr>
            <w:rStyle w:val="Hyperlink"/>
            <w:noProof/>
          </w:rPr>
          <w:t>Figure 10 Agrosavia’s warehouses scheme</w:t>
        </w:r>
        <w:r w:rsidR="006808DF">
          <w:rPr>
            <w:noProof/>
            <w:webHidden/>
          </w:rPr>
          <w:tab/>
        </w:r>
        <w:r w:rsidR="006808DF">
          <w:rPr>
            <w:noProof/>
            <w:webHidden/>
          </w:rPr>
          <w:fldChar w:fldCharType="begin"/>
        </w:r>
        <w:r w:rsidR="006808DF">
          <w:rPr>
            <w:noProof/>
            <w:webHidden/>
          </w:rPr>
          <w:instrText xml:space="preserve"> PAGEREF _Toc98001133 \h </w:instrText>
        </w:r>
        <w:r w:rsidR="006808DF">
          <w:rPr>
            <w:noProof/>
            <w:webHidden/>
          </w:rPr>
        </w:r>
        <w:r w:rsidR="006808DF">
          <w:rPr>
            <w:noProof/>
            <w:webHidden/>
          </w:rPr>
          <w:fldChar w:fldCharType="separate"/>
        </w:r>
        <w:r w:rsidR="006808DF">
          <w:rPr>
            <w:noProof/>
            <w:webHidden/>
          </w:rPr>
          <w:t>27</w:t>
        </w:r>
        <w:r w:rsidR="006808DF">
          <w:rPr>
            <w:noProof/>
            <w:webHidden/>
          </w:rPr>
          <w:fldChar w:fldCharType="end"/>
        </w:r>
      </w:hyperlink>
    </w:p>
    <w:p w14:paraId="1F56C691" w14:textId="3237A437" w:rsidR="006808DF" w:rsidRDefault="00B46C91">
      <w:pPr>
        <w:pStyle w:val="TableofFigures"/>
        <w:tabs>
          <w:tab w:val="right" w:leader="dot" w:pos="9016"/>
        </w:tabs>
        <w:rPr>
          <w:rFonts w:asciiTheme="minorHAnsi" w:hAnsiTheme="minorHAnsi"/>
          <w:noProof/>
          <w:sz w:val="22"/>
        </w:rPr>
      </w:pPr>
      <w:hyperlink w:anchor="_Toc98001134" w:history="1">
        <w:r w:rsidR="006808DF" w:rsidRPr="00670AFB">
          <w:rPr>
            <w:rStyle w:val="Hyperlink"/>
            <w:noProof/>
          </w:rPr>
          <w:t>Figure 11 Demand pattern of the items in Agrosavia</w:t>
        </w:r>
        <w:r w:rsidR="006808DF">
          <w:rPr>
            <w:noProof/>
            <w:webHidden/>
          </w:rPr>
          <w:tab/>
        </w:r>
        <w:r w:rsidR="006808DF">
          <w:rPr>
            <w:noProof/>
            <w:webHidden/>
          </w:rPr>
          <w:fldChar w:fldCharType="begin"/>
        </w:r>
        <w:r w:rsidR="006808DF">
          <w:rPr>
            <w:noProof/>
            <w:webHidden/>
          </w:rPr>
          <w:instrText xml:space="preserve"> PAGEREF _Toc98001134 \h </w:instrText>
        </w:r>
        <w:r w:rsidR="006808DF">
          <w:rPr>
            <w:noProof/>
            <w:webHidden/>
          </w:rPr>
        </w:r>
        <w:r w:rsidR="006808DF">
          <w:rPr>
            <w:noProof/>
            <w:webHidden/>
          </w:rPr>
          <w:fldChar w:fldCharType="separate"/>
        </w:r>
        <w:r w:rsidR="006808DF">
          <w:rPr>
            <w:noProof/>
            <w:webHidden/>
          </w:rPr>
          <w:t>30</w:t>
        </w:r>
        <w:r w:rsidR="006808DF">
          <w:rPr>
            <w:noProof/>
            <w:webHidden/>
          </w:rPr>
          <w:fldChar w:fldCharType="end"/>
        </w:r>
      </w:hyperlink>
    </w:p>
    <w:p w14:paraId="5F0C62D2" w14:textId="021167F0" w:rsidR="006808DF" w:rsidRDefault="00B46C91">
      <w:pPr>
        <w:pStyle w:val="TableofFigures"/>
        <w:tabs>
          <w:tab w:val="right" w:leader="dot" w:pos="9016"/>
        </w:tabs>
        <w:rPr>
          <w:rFonts w:asciiTheme="minorHAnsi" w:hAnsiTheme="minorHAnsi"/>
          <w:noProof/>
          <w:sz w:val="22"/>
        </w:rPr>
      </w:pPr>
      <w:hyperlink w:anchor="_Toc98001135" w:history="1">
        <w:r w:rsidR="006808DF" w:rsidRPr="00670AFB">
          <w:rPr>
            <w:rStyle w:val="Hyperlink"/>
            <w:noProof/>
          </w:rPr>
          <w:t>Figure 12 Number of items by type of demand in Agrosavia</w:t>
        </w:r>
        <w:r w:rsidR="006808DF">
          <w:rPr>
            <w:noProof/>
            <w:webHidden/>
          </w:rPr>
          <w:tab/>
        </w:r>
        <w:r w:rsidR="006808DF">
          <w:rPr>
            <w:noProof/>
            <w:webHidden/>
          </w:rPr>
          <w:fldChar w:fldCharType="begin"/>
        </w:r>
        <w:r w:rsidR="006808DF">
          <w:rPr>
            <w:noProof/>
            <w:webHidden/>
          </w:rPr>
          <w:instrText xml:space="preserve"> PAGEREF _Toc98001135 \h </w:instrText>
        </w:r>
        <w:r w:rsidR="006808DF">
          <w:rPr>
            <w:noProof/>
            <w:webHidden/>
          </w:rPr>
        </w:r>
        <w:r w:rsidR="006808DF">
          <w:rPr>
            <w:noProof/>
            <w:webHidden/>
          </w:rPr>
          <w:fldChar w:fldCharType="separate"/>
        </w:r>
        <w:r w:rsidR="006808DF">
          <w:rPr>
            <w:noProof/>
            <w:webHidden/>
          </w:rPr>
          <w:t>31</w:t>
        </w:r>
        <w:r w:rsidR="006808DF">
          <w:rPr>
            <w:noProof/>
            <w:webHidden/>
          </w:rPr>
          <w:fldChar w:fldCharType="end"/>
        </w:r>
      </w:hyperlink>
    </w:p>
    <w:p w14:paraId="7937EA54" w14:textId="7A5B6CE2" w:rsidR="006808DF" w:rsidRDefault="00B46C91">
      <w:pPr>
        <w:pStyle w:val="TableofFigures"/>
        <w:tabs>
          <w:tab w:val="right" w:leader="dot" w:pos="9016"/>
        </w:tabs>
        <w:rPr>
          <w:rFonts w:asciiTheme="minorHAnsi" w:hAnsiTheme="minorHAnsi"/>
          <w:noProof/>
          <w:sz w:val="22"/>
        </w:rPr>
      </w:pPr>
      <w:hyperlink w:anchor="_Toc98001136" w:history="1">
        <w:r w:rsidR="006808DF" w:rsidRPr="00670AFB">
          <w:rPr>
            <w:rStyle w:val="Hyperlink"/>
            <w:noProof/>
          </w:rPr>
          <w:t>Figure 13 BIP001271 demand pattern (erratic demand)</w:t>
        </w:r>
        <w:r w:rsidR="006808DF">
          <w:rPr>
            <w:noProof/>
            <w:webHidden/>
          </w:rPr>
          <w:tab/>
        </w:r>
        <w:r w:rsidR="006808DF">
          <w:rPr>
            <w:noProof/>
            <w:webHidden/>
          </w:rPr>
          <w:fldChar w:fldCharType="begin"/>
        </w:r>
        <w:r w:rsidR="006808DF">
          <w:rPr>
            <w:noProof/>
            <w:webHidden/>
          </w:rPr>
          <w:instrText xml:space="preserve"> PAGEREF _Toc98001136 \h </w:instrText>
        </w:r>
        <w:r w:rsidR="006808DF">
          <w:rPr>
            <w:noProof/>
            <w:webHidden/>
          </w:rPr>
        </w:r>
        <w:r w:rsidR="006808DF">
          <w:rPr>
            <w:noProof/>
            <w:webHidden/>
          </w:rPr>
          <w:fldChar w:fldCharType="separate"/>
        </w:r>
        <w:r w:rsidR="006808DF">
          <w:rPr>
            <w:noProof/>
            <w:webHidden/>
          </w:rPr>
          <w:t>31</w:t>
        </w:r>
        <w:r w:rsidR="006808DF">
          <w:rPr>
            <w:noProof/>
            <w:webHidden/>
          </w:rPr>
          <w:fldChar w:fldCharType="end"/>
        </w:r>
      </w:hyperlink>
    </w:p>
    <w:p w14:paraId="712582C3" w14:textId="16C8B0FB" w:rsidR="006808DF" w:rsidRDefault="00B46C91">
      <w:pPr>
        <w:pStyle w:val="TableofFigures"/>
        <w:tabs>
          <w:tab w:val="right" w:leader="dot" w:pos="9016"/>
        </w:tabs>
        <w:rPr>
          <w:rFonts w:asciiTheme="minorHAnsi" w:hAnsiTheme="minorHAnsi"/>
          <w:noProof/>
          <w:sz w:val="22"/>
        </w:rPr>
      </w:pPr>
      <w:hyperlink w:anchor="_Toc98001137" w:history="1">
        <w:r w:rsidR="006808DF" w:rsidRPr="00670AFB">
          <w:rPr>
            <w:rStyle w:val="Hyperlink"/>
            <w:noProof/>
          </w:rPr>
          <w:t>Figure 14 BIP008013 demand pattern (intermittent demand)</w:t>
        </w:r>
        <w:r w:rsidR="006808DF">
          <w:rPr>
            <w:noProof/>
            <w:webHidden/>
          </w:rPr>
          <w:tab/>
        </w:r>
        <w:r w:rsidR="006808DF">
          <w:rPr>
            <w:noProof/>
            <w:webHidden/>
          </w:rPr>
          <w:fldChar w:fldCharType="begin"/>
        </w:r>
        <w:r w:rsidR="006808DF">
          <w:rPr>
            <w:noProof/>
            <w:webHidden/>
          </w:rPr>
          <w:instrText xml:space="preserve"> PAGEREF _Toc98001137 \h </w:instrText>
        </w:r>
        <w:r w:rsidR="006808DF">
          <w:rPr>
            <w:noProof/>
            <w:webHidden/>
          </w:rPr>
        </w:r>
        <w:r w:rsidR="006808DF">
          <w:rPr>
            <w:noProof/>
            <w:webHidden/>
          </w:rPr>
          <w:fldChar w:fldCharType="separate"/>
        </w:r>
        <w:r w:rsidR="006808DF">
          <w:rPr>
            <w:noProof/>
            <w:webHidden/>
          </w:rPr>
          <w:t>32</w:t>
        </w:r>
        <w:r w:rsidR="006808DF">
          <w:rPr>
            <w:noProof/>
            <w:webHidden/>
          </w:rPr>
          <w:fldChar w:fldCharType="end"/>
        </w:r>
      </w:hyperlink>
    </w:p>
    <w:p w14:paraId="4716628F" w14:textId="169E8618" w:rsidR="006808DF" w:rsidRDefault="00B46C91">
      <w:pPr>
        <w:pStyle w:val="TableofFigures"/>
        <w:tabs>
          <w:tab w:val="right" w:leader="dot" w:pos="9016"/>
        </w:tabs>
        <w:rPr>
          <w:rFonts w:asciiTheme="minorHAnsi" w:hAnsiTheme="minorHAnsi"/>
          <w:noProof/>
          <w:sz w:val="22"/>
        </w:rPr>
      </w:pPr>
      <w:hyperlink w:anchor="_Toc98001138" w:history="1">
        <w:r w:rsidR="006808DF" w:rsidRPr="00670AFB">
          <w:rPr>
            <w:rStyle w:val="Hyperlink"/>
            <w:noProof/>
          </w:rPr>
          <w:t>Figure 15 BIP005887 demand pattern (Lumpy demand)</w:t>
        </w:r>
        <w:r w:rsidR="006808DF">
          <w:rPr>
            <w:noProof/>
            <w:webHidden/>
          </w:rPr>
          <w:tab/>
        </w:r>
        <w:r w:rsidR="006808DF">
          <w:rPr>
            <w:noProof/>
            <w:webHidden/>
          </w:rPr>
          <w:fldChar w:fldCharType="begin"/>
        </w:r>
        <w:r w:rsidR="006808DF">
          <w:rPr>
            <w:noProof/>
            <w:webHidden/>
          </w:rPr>
          <w:instrText xml:space="preserve"> PAGEREF _Toc98001138 \h </w:instrText>
        </w:r>
        <w:r w:rsidR="006808DF">
          <w:rPr>
            <w:noProof/>
            <w:webHidden/>
          </w:rPr>
        </w:r>
        <w:r w:rsidR="006808DF">
          <w:rPr>
            <w:noProof/>
            <w:webHidden/>
          </w:rPr>
          <w:fldChar w:fldCharType="separate"/>
        </w:r>
        <w:r w:rsidR="006808DF">
          <w:rPr>
            <w:noProof/>
            <w:webHidden/>
          </w:rPr>
          <w:t>32</w:t>
        </w:r>
        <w:r w:rsidR="006808DF">
          <w:rPr>
            <w:noProof/>
            <w:webHidden/>
          </w:rPr>
          <w:fldChar w:fldCharType="end"/>
        </w:r>
      </w:hyperlink>
    </w:p>
    <w:p w14:paraId="40CFDB32" w14:textId="7A8304C4" w:rsidR="006808DF" w:rsidRDefault="00B46C91">
      <w:pPr>
        <w:pStyle w:val="TableofFigures"/>
        <w:tabs>
          <w:tab w:val="right" w:leader="dot" w:pos="9016"/>
        </w:tabs>
        <w:rPr>
          <w:rFonts w:asciiTheme="minorHAnsi" w:hAnsiTheme="minorHAnsi"/>
          <w:noProof/>
          <w:sz w:val="22"/>
        </w:rPr>
      </w:pPr>
      <w:hyperlink w:anchor="_Toc98001139" w:history="1">
        <w:r w:rsidR="006808DF" w:rsidRPr="00670AFB">
          <w:rPr>
            <w:rStyle w:val="Hyperlink"/>
            <w:noProof/>
          </w:rPr>
          <w:t>Figure 16 Scheme for evaluating the forecasting process of Agrosavia’s items</w:t>
        </w:r>
        <w:r w:rsidR="006808DF">
          <w:rPr>
            <w:noProof/>
            <w:webHidden/>
          </w:rPr>
          <w:tab/>
        </w:r>
        <w:r w:rsidR="006808DF">
          <w:rPr>
            <w:noProof/>
            <w:webHidden/>
          </w:rPr>
          <w:fldChar w:fldCharType="begin"/>
        </w:r>
        <w:r w:rsidR="006808DF">
          <w:rPr>
            <w:noProof/>
            <w:webHidden/>
          </w:rPr>
          <w:instrText xml:space="preserve"> PAGEREF _Toc98001139 \h </w:instrText>
        </w:r>
        <w:r w:rsidR="006808DF">
          <w:rPr>
            <w:noProof/>
            <w:webHidden/>
          </w:rPr>
        </w:r>
        <w:r w:rsidR="006808DF">
          <w:rPr>
            <w:noProof/>
            <w:webHidden/>
          </w:rPr>
          <w:fldChar w:fldCharType="separate"/>
        </w:r>
        <w:r w:rsidR="006808DF">
          <w:rPr>
            <w:noProof/>
            <w:webHidden/>
          </w:rPr>
          <w:t>36</w:t>
        </w:r>
        <w:r w:rsidR="006808DF">
          <w:rPr>
            <w:noProof/>
            <w:webHidden/>
          </w:rPr>
          <w:fldChar w:fldCharType="end"/>
        </w:r>
      </w:hyperlink>
    </w:p>
    <w:p w14:paraId="0118DF71" w14:textId="0FB46820" w:rsidR="006808DF" w:rsidRDefault="00B46C91">
      <w:pPr>
        <w:pStyle w:val="TableofFigures"/>
        <w:tabs>
          <w:tab w:val="right" w:leader="dot" w:pos="9016"/>
        </w:tabs>
        <w:rPr>
          <w:rFonts w:asciiTheme="minorHAnsi" w:hAnsiTheme="minorHAnsi"/>
          <w:noProof/>
          <w:sz w:val="22"/>
        </w:rPr>
      </w:pPr>
      <w:hyperlink w:anchor="_Toc98001140" w:history="1">
        <w:r w:rsidR="006808DF" w:rsidRPr="00670AFB">
          <w:rPr>
            <w:rStyle w:val="Hyperlink"/>
            <w:noProof/>
          </w:rPr>
          <w:t>Figure 17 Item BIP001271 demand behavior</w:t>
        </w:r>
        <w:r w:rsidR="006808DF">
          <w:rPr>
            <w:noProof/>
            <w:webHidden/>
          </w:rPr>
          <w:tab/>
        </w:r>
        <w:r w:rsidR="006808DF">
          <w:rPr>
            <w:noProof/>
            <w:webHidden/>
          </w:rPr>
          <w:fldChar w:fldCharType="begin"/>
        </w:r>
        <w:r w:rsidR="006808DF">
          <w:rPr>
            <w:noProof/>
            <w:webHidden/>
          </w:rPr>
          <w:instrText xml:space="preserve"> PAGEREF _Toc98001140 \h </w:instrText>
        </w:r>
        <w:r w:rsidR="006808DF">
          <w:rPr>
            <w:noProof/>
            <w:webHidden/>
          </w:rPr>
        </w:r>
        <w:r w:rsidR="006808DF">
          <w:rPr>
            <w:noProof/>
            <w:webHidden/>
          </w:rPr>
          <w:fldChar w:fldCharType="separate"/>
        </w:r>
        <w:r w:rsidR="006808DF">
          <w:rPr>
            <w:noProof/>
            <w:webHidden/>
          </w:rPr>
          <w:t>39</w:t>
        </w:r>
        <w:r w:rsidR="006808DF">
          <w:rPr>
            <w:noProof/>
            <w:webHidden/>
          </w:rPr>
          <w:fldChar w:fldCharType="end"/>
        </w:r>
      </w:hyperlink>
    </w:p>
    <w:p w14:paraId="32409019" w14:textId="2CE08425" w:rsidR="006808DF" w:rsidRDefault="00B46C91">
      <w:pPr>
        <w:pStyle w:val="TableofFigures"/>
        <w:tabs>
          <w:tab w:val="right" w:leader="dot" w:pos="9016"/>
        </w:tabs>
        <w:rPr>
          <w:rFonts w:asciiTheme="minorHAnsi" w:hAnsiTheme="minorHAnsi"/>
          <w:noProof/>
          <w:sz w:val="22"/>
        </w:rPr>
      </w:pPr>
      <w:hyperlink w:anchor="_Toc98001141" w:history="1">
        <w:r w:rsidR="006808DF" w:rsidRPr="00670AFB">
          <w:rPr>
            <w:rStyle w:val="Hyperlink"/>
            <w:noProof/>
          </w:rPr>
          <w:t>Figure 18 Croston's and Expo. Smooth. forecasts of item BIP001271 with α = 0.1</w:t>
        </w:r>
        <w:r w:rsidR="006808DF">
          <w:rPr>
            <w:noProof/>
            <w:webHidden/>
          </w:rPr>
          <w:tab/>
        </w:r>
        <w:r w:rsidR="006808DF">
          <w:rPr>
            <w:noProof/>
            <w:webHidden/>
          </w:rPr>
          <w:fldChar w:fldCharType="begin"/>
        </w:r>
        <w:r w:rsidR="006808DF">
          <w:rPr>
            <w:noProof/>
            <w:webHidden/>
          </w:rPr>
          <w:instrText xml:space="preserve"> PAGEREF _Toc98001141 \h </w:instrText>
        </w:r>
        <w:r w:rsidR="006808DF">
          <w:rPr>
            <w:noProof/>
            <w:webHidden/>
          </w:rPr>
        </w:r>
        <w:r w:rsidR="006808DF">
          <w:rPr>
            <w:noProof/>
            <w:webHidden/>
          </w:rPr>
          <w:fldChar w:fldCharType="separate"/>
        </w:r>
        <w:r w:rsidR="006808DF">
          <w:rPr>
            <w:noProof/>
            <w:webHidden/>
          </w:rPr>
          <w:t>40</w:t>
        </w:r>
        <w:r w:rsidR="006808DF">
          <w:rPr>
            <w:noProof/>
            <w:webHidden/>
          </w:rPr>
          <w:fldChar w:fldCharType="end"/>
        </w:r>
      </w:hyperlink>
    </w:p>
    <w:p w14:paraId="71E4E2B3" w14:textId="110B8C32" w:rsidR="006808DF" w:rsidRDefault="00B46C91">
      <w:pPr>
        <w:pStyle w:val="TableofFigures"/>
        <w:tabs>
          <w:tab w:val="right" w:leader="dot" w:pos="9016"/>
        </w:tabs>
        <w:rPr>
          <w:rFonts w:asciiTheme="minorHAnsi" w:hAnsiTheme="minorHAnsi"/>
          <w:noProof/>
          <w:sz w:val="22"/>
        </w:rPr>
      </w:pPr>
      <w:hyperlink w:anchor="_Toc98001142" w:history="1">
        <w:r w:rsidR="006808DF" w:rsidRPr="00670AFB">
          <w:rPr>
            <w:rStyle w:val="Hyperlink"/>
            <w:noProof/>
          </w:rPr>
          <w:t>Figure 19 Croston's and Expo. Smooth. forecasts of item BIP001271 with α = 0.15</w:t>
        </w:r>
        <w:r w:rsidR="006808DF">
          <w:rPr>
            <w:noProof/>
            <w:webHidden/>
          </w:rPr>
          <w:tab/>
        </w:r>
        <w:r w:rsidR="006808DF">
          <w:rPr>
            <w:noProof/>
            <w:webHidden/>
          </w:rPr>
          <w:fldChar w:fldCharType="begin"/>
        </w:r>
        <w:r w:rsidR="006808DF">
          <w:rPr>
            <w:noProof/>
            <w:webHidden/>
          </w:rPr>
          <w:instrText xml:space="preserve"> PAGEREF _Toc98001142 \h </w:instrText>
        </w:r>
        <w:r w:rsidR="006808DF">
          <w:rPr>
            <w:noProof/>
            <w:webHidden/>
          </w:rPr>
        </w:r>
        <w:r w:rsidR="006808DF">
          <w:rPr>
            <w:noProof/>
            <w:webHidden/>
          </w:rPr>
          <w:fldChar w:fldCharType="separate"/>
        </w:r>
        <w:r w:rsidR="006808DF">
          <w:rPr>
            <w:noProof/>
            <w:webHidden/>
          </w:rPr>
          <w:t>42</w:t>
        </w:r>
        <w:r w:rsidR="006808DF">
          <w:rPr>
            <w:noProof/>
            <w:webHidden/>
          </w:rPr>
          <w:fldChar w:fldCharType="end"/>
        </w:r>
      </w:hyperlink>
    </w:p>
    <w:p w14:paraId="74D9EDA4" w14:textId="4C5F7BF3" w:rsidR="006808DF" w:rsidRDefault="00B46C91">
      <w:pPr>
        <w:pStyle w:val="TableofFigures"/>
        <w:tabs>
          <w:tab w:val="right" w:leader="dot" w:pos="9016"/>
        </w:tabs>
        <w:rPr>
          <w:rFonts w:asciiTheme="minorHAnsi" w:hAnsiTheme="minorHAnsi"/>
          <w:noProof/>
          <w:sz w:val="22"/>
        </w:rPr>
      </w:pPr>
      <w:hyperlink w:anchor="_Toc98001143" w:history="1">
        <w:r w:rsidR="006808DF" w:rsidRPr="00670AFB">
          <w:rPr>
            <w:rStyle w:val="Hyperlink"/>
            <w:noProof/>
          </w:rPr>
          <w:t>Figure 20 Croston's and Expo. Smooth. forecasts of item BIP001271 with α = 0.5</w:t>
        </w:r>
        <w:r w:rsidR="006808DF">
          <w:rPr>
            <w:noProof/>
            <w:webHidden/>
          </w:rPr>
          <w:tab/>
        </w:r>
        <w:r w:rsidR="006808DF">
          <w:rPr>
            <w:noProof/>
            <w:webHidden/>
          </w:rPr>
          <w:fldChar w:fldCharType="begin"/>
        </w:r>
        <w:r w:rsidR="006808DF">
          <w:rPr>
            <w:noProof/>
            <w:webHidden/>
          </w:rPr>
          <w:instrText xml:space="preserve"> PAGEREF _Toc98001143 \h </w:instrText>
        </w:r>
        <w:r w:rsidR="006808DF">
          <w:rPr>
            <w:noProof/>
            <w:webHidden/>
          </w:rPr>
        </w:r>
        <w:r w:rsidR="006808DF">
          <w:rPr>
            <w:noProof/>
            <w:webHidden/>
          </w:rPr>
          <w:fldChar w:fldCharType="separate"/>
        </w:r>
        <w:r w:rsidR="006808DF">
          <w:rPr>
            <w:noProof/>
            <w:webHidden/>
          </w:rPr>
          <w:t>43</w:t>
        </w:r>
        <w:r w:rsidR="006808DF">
          <w:rPr>
            <w:noProof/>
            <w:webHidden/>
          </w:rPr>
          <w:fldChar w:fldCharType="end"/>
        </w:r>
      </w:hyperlink>
    </w:p>
    <w:p w14:paraId="677E9181" w14:textId="39557E78" w:rsidR="006808DF" w:rsidRDefault="00B46C91">
      <w:pPr>
        <w:pStyle w:val="TableofFigures"/>
        <w:tabs>
          <w:tab w:val="right" w:leader="dot" w:pos="9016"/>
        </w:tabs>
        <w:rPr>
          <w:rFonts w:asciiTheme="minorHAnsi" w:hAnsiTheme="minorHAnsi"/>
          <w:noProof/>
          <w:sz w:val="22"/>
        </w:rPr>
      </w:pPr>
      <w:hyperlink w:anchor="_Toc98001144" w:history="1">
        <w:r w:rsidR="006808DF" w:rsidRPr="00670AFB">
          <w:rPr>
            <w:rStyle w:val="Hyperlink"/>
            <w:noProof/>
          </w:rPr>
          <w:t>Figure 21 Croston's and Exp. Smooth. forecasts of item BIP001271 with α = “opt.”</w:t>
        </w:r>
        <w:r w:rsidR="006808DF">
          <w:rPr>
            <w:noProof/>
            <w:webHidden/>
          </w:rPr>
          <w:tab/>
        </w:r>
        <w:r w:rsidR="006808DF">
          <w:rPr>
            <w:noProof/>
            <w:webHidden/>
          </w:rPr>
          <w:fldChar w:fldCharType="begin"/>
        </w:r>
        <w:r w:rsidR="006808DF">
          <w:rPr>
            <w:noProof/>
            <w:webHidden/>
          </w:rPr>
          <w:instrText xml:space="preserve"> PAGEREF _Toc98001144 \h </w:instrText>
        </w:r>
        <w:r w:rsidR="006808DF">
          <w:rPr>
            <w:noProof/>
            <w:webHidden/>
          </w:rPr>
        </w:r>
        <w:r w:rsidR="006808DF">
          <w:rPr>
            <w:noProof/>
            <w:webHidden/>
          </w:rPr>
          <w:fldChar w:fldCharType="separate"/>
        </w:r>
        <w:r w:rsidR="006808DF">
          <w:rPr>
            <w:noProof/>
            <w:webHidden/>
          </w:rPr>
          <w:t>45</w:t>
        </w:r>
        <w:r w:rsidR="006808DF">
          <w:rPr>
            <w:noProof/>
            <w:webHidden/>
          </w:rPr>
          <w:fldChar w:fldCharType="end"/>
        </w:r>
      </w:hyperlink>
    </w:p>
    <w:p w14:paraId="7DA0F579" w14:textId="01CC567A" w:rsidR="006808DF" w:rsidRDefault="00B46C91">
      <w:pPr>
        <w:pStyle w:val="TableofFigures"/>
        <w:tabs>
          <w:tab w:val="right" w:leader="dot" w:pos="9016"/>
        </w:tabs>
        <w:rPr>
          <w:rFonts w:asciiTheme="minorHAnsi" w:hAnsiTheme="minorHAnsi"/>
          <w:noProof/>
          <w:sz w:val="22"/>
        </w:rPr>
      </w:pPr>
      <w:hyperlink w:anchor="_Toc98001145" w:history="1">
        <w:r w:rsidR="006808DF" w:rsidRPr="00670AFB">
          <w:rPr>
            <w:rStyle w:val="Hyperlink"/>
            <w:noProof/>
          </w:rPr>
          <w:t>Figure 22 Item BIP001271 demand behavior</w:t>
        </w:r>
        <w:r w:rsidR="006808DF">
          <w:rPr>
            <w:noProof/>
            <w:webHidden/>
          </w:rPr>
          <w:tab/>
        </w:r>
        <w:r w:rsidR="006808DF">
          <w:rPr>
            <w:noProof/>
            <w:webHidden/>
          </w:rPr>
          <w:fldChar w:fldCharType="begin"/>
        </w:r>
        <w:r w:rsidR="006808DF">
          <w:rPr>
            <w:noProof/>
            <w:webHidden/>
          </w:rPr>
          <w:instrText xml:space="preserve"> PAGEREF _Toc98001145 \h </w:instrText>
        </w:r>
        <w:r w:rsidR="006808DF">
          <w:rPr>
            <w:noProof/>
            <w:webHidden/>
          </w:rPr>
        </w:r>
        <w:r w:rsidR="006808DF">
          <w:rPr>
            <w:noProof/>
            <w:webHidden/>
          </w:rPr>
          <w:fldChar w:fldCharType="separate"/>
        </w:r>
        <w:r w:rsidR="006808DF">
          <w:rPr>
            <w:noProof/>
            <w:webHidden/>
          </w:rPr>
          <w:t>48</w:t>
        </w:r>
        <w:r w:rsidR="006808DF">
          <w:rPr>
            <w:noProof/>
            <w:webHidden/>
          </w:rPr>
          <w:fldChar w:fldCharType="end"/>
        </w:r>
      </w:hyperlink>
    </w:p>
    <w:p w14:paraId="22F62D94" w14:textId="0530A2E8" w:rsidR="006808DF" w:rsidRDefault="00B46C91">
      <w:pPr>
        <w:pStyle w:val="TableofFigures"/>
        <w:tabs>
          <w:tab w:val="right" w:leader="dot" w:pos="9016"/>
        </w:tabs>
        <w:rPr>
          <w:rFonts w:asciiTheme="minorHAnsi" w:hAnsiTheme="minorHAnsi"/>
          <w:noProof/>
          <w:sz w:val="22"/>
        </w:rPr>
      </w:pPr>
      <w:hyperlink w:anchor="_Toc98001146" w:history="1">
        <w:r w:rsidR="006808DF" w:rsidRPr="00670AFB">
          <w:rPr>
            <w:rStyle w:val="Hyperlink"/>
            <w:noProof/>
          </w:rPr>
          <w:t>Figure 23 Croston's and Exp. Smooth. forecasts of item BIP008013, alpha = 0.1</w:t>
        </w:r>
        <w:r w:rsidR="006808DF">
          <w:rPr>
            <w:noProof/>
            <w:webHidden/>
          </w:rPr>
          <w:tab/>
        </w:r>
        <w:r w:rsidR="006808DF">
          <w:rPr>
            <w:noProof/>
            <w:webHidden/>
          </w:rPr>
          <w:fldChar w:fldCharType="begin"/>
        </w:r>
        <w:r w:rsidR="006808DF">
          <w:rPr>
            <w:noProof/>
            <w:webHidden/>
          </w:rPr>
          <w:instrText xml:space="preserve"> PAGEREF _Toc98001146 \h </w:instrText>
        </w:r>
        <w:r w:rsidR="006808DF">
          <w:rPr>
            <w:noProof/>
            <w:webHidden/>
          </w:rPr>
        </w:r>
        <w:r w:rsidR="006808DF">
          <w:rPr>
            <w:noProof/>
            <w:webHidden/>
          </w:rPr>
          <w:fldChar w:fldCharType="separate"/>
        </w:r>
        <w:r w:rsidR="006808DF">
          <w:rPr>
            <w:noProof/>
            <w:webHidden/>
          </w:rPr>
          <w:t>49</w:t>
        </w:r>
        <w:r w:rsidR="006808DF">
          <w:rPr>
            <w:noProof/>
            <w:webHidden/>
          </w:rPr>
          <w:fldChar w:fldCharType="end"/>
        </w:r>
      </w:hyperlink>
    </w:p>
    <w:p w14:paraId="593F3BBD" w14:textId="36F3274F" w:rsidR="006808DF" w:rsidRDefault="00B46C91">
      <w:pPr>
        <w:pStyle w:val="TableofFigures"/>
        <w:tabs>
          <w:tab w:val="right" w:leader="dot" w:pos="9016"/>
        </w:tabs>
        <w:rPr>
          <w:rFonts w:asciiTheme="minorHAnsi" w:hAnsiTheme="minorHAnsi"/>
          <w:noProof/>
          <w:sz w:val="22"/>
        </w:rPr>
      </w:pPr>
      <w:hyperlink w:anchor="_Toc98001147" w:history="1">
        <w:r w:rsidR="006808DF" w:rsidRPr="00670AFB">
          <w:rPr>
            <w:rStyle w:val="Hyperlink"/>
            <w:noProof/>
          </w:rPr>
          <w:t>Figure 24 Croston's and Exponential Smoothing forecasts of item BIP008013, alpha = 0.15</w:t>
        </w:r>
        <w:r w:rsidR="006808DF">
          <w:rPr>
            <w:noProof/>
            <w:webHidden/>
          </w:rPr>
          <w:tab/>
        </w:r>
        <w:r w:rsidR="006808DF">
          <w:rPr>
            <w:noProof/>
            <w:webHidden/>
          </w:rPr>
          <w:fldChar w:fldCharType="begin"/>
        </w:r>
        <w:r w:rsidR="006808DF">
          <w:rPr>
            <w:noProof/>
            <w:webHidden/>
          </w:rPr>
          <w:instrText xml:space="preserve"> PAGEREF _Toc98001147 \h </w:instrText>
        </w:r>
        <w:r w:rsidR="006808DF">
          <w:rPr>
            <w:noProof/>
            <w:webHidden/>
          </w:rPr>
        </w:r>
        <w:r w:rsidR="006808DF">
          <w:rPr>
            <w:noProof/>
            <w:webHidden/>
          </w:rPr>
          <w:fldChar w:fldCharType="separate"/>
        </w:r>
        <w:r w:rsidR="006808DF">
          <w:rPr>
            <w:noProof/>
            <w:webHidden/>
          </w:rPr>
          <w:t>51</w:t>
        </w:r>
        <w:r w:rsidR="006808DF">
          <w:rPr>
            <w:noProof/>
            <w:webHidden/>
          </w:rPr>
          <w:fldChar w:fldCharType="end"/>
        </w:r>
      </w:hyperlink>
    </w:p>
    <w:p w14:paraId="69E3AB9B" w14:textId="51BEF373" w:rsidR="006808DF" w:rsidRDefault="00B46C91">
      <w:pPr>
        <w:pStyle w:val="TableofFigures"/>
        <w:tabs>
          <w:tab w:val="right" w:leader="dot" w:pos="9016"/>
        </w:tabs>
        <w:rPr>
          <w:rFonts w:asciiTheme="minorHAnsi" w:hAnsiTheme="minorHAnsi"/>
          <w:noProof/>
          <w:sz w:val="22"/>
        </w:rPr>
      </w:pPr>
      <w:hyperlink w:anchor="_Toc98001148" w:history="1">
        <w:r w:rsidR="006808DF" w:rsidRPr="00670AFB">
          <w:rPr>
            <w:rStyle w:val="Hyperlink"/>
            <w:noProof/>
          </w:rPr>
          <w:t>Figure 25 Croston's and Exp. Smooth. forecasts of item BIP008013, alpha = 0.5</w:t>
        </w:r>
        <w:r w:rsidR="006808DF">
          <w:rPr>
            <w:noProof/>
            <w:webHidden/>
          </w:rPr>
          <w:tab/>
        </w:r>
        <w:r w:rsidR="006808DF">
          <w:rPr>
            <w:noProof/>
            <w:webHidden/>
          </w:rPr>
          <w:fldChar w:fldCharType="begin"/>
        </w:r>
        <w:r w:rsidR="006808DF">
          <w:rPr>
            <w:noProof/>
            <w:webHidden/>
          </w:rPr>
          <w:instrText xml:space="preserve"> PAGEREF _Toc98001148 \h </w:instrText>
        </w:r>
        <w:r w:rsidR="006808DF">
          <w:rPr>
            <w:noProof/>
            <w:webHidden/>
          </w:rPr>
        </w:r>
        <w:r w:rsidR="006808DF">
          <w:rPr>
            <w:noProof/>
            <w:webHidden/>
          </w:rPr>
          <w:fldChar w:fldCharType="separate"/>
        </w:r>
        <w:r w:rsidR="006808DF">
          <w:rPr>
            <w:noProof/>
            <w:webHidden/>
          </w:rPr>
          <w:t>52</w:t>
        </w:r>
        <w:r w:rsidR="006808DF">
          <w:rPr>
            <w:noProof/>
            <w:webHidden/>
          </w:rPr>
          <w:fldChar w:fldCharType="end"/>
        </w:r>
      </w:hyperlink>
    </w:p>
    <w:p w14:paraId="5E3B535E" w14:textId="1E006A7D" w:rsidR="006808DF" w:rsidRDefault="00B46C91">
      <w:pPr>
        <w:pStyle w:val="TableofFigures"/>
        <w:tabs>
          <w:tab w:val="right" w:leader="dot" w:pos="9016"/>
        </w:tabs>
        <w:rPr>
          <w:rFonts w:asciiTheme="minorHAnsi" w:hAnsiTheme="minorHAnsi"/>
          <w:noProof/>
          <w:sz w:val="22"/>
        </w:rPr>
      </w:pPr>
      <w:hyperlink w:anchor="_Toc98001149" w:history="1">
        <w:r w:rsidR="006808DF" w:rsidRPr="00670AFB">
          <w:rPr>
            <w:rStyle w:val="Hyperlink"/>
            <w:noProof/>
          </w:rPr>
          <w:t>Figure 26 Croston's and Exp. Smooth. forecasts of item BIP008013, α = “opt.”</w:t>
        </w:r>
        <w:r w:rsidR="006808DF">
          <w:rPr>
            <w:noProof/>
            <w:webHidden/>
          </w:rPr>
          <w:tab/>
        </w:r>
        <w:r w:rsidR="006808DF">
          <w:rPr>
            <w:noProof/>
            <w:webHidden/>
          </w:rPr>
          <w:fldChar w:fldCharType="begin"/>
        </w:r>
        <w:r w:rsidR="006808DF">
          <w:rPr>
            <w:noProof/>
            <w:webHidden/>
          </w:rPr>
          <w:instrText xml:space="preserve"> PAGEREF _Toc98001149 \h </w:instrText>
        </w:r>
        <w:r w:rsidR="006808DF">
          <w:rPr>
            <w:noProof/>
            <w:webHidden/>
          </w:rPr>
        </w:r>
        <w:r w:rsidR="006808DF">
          <w:rPr>
            <w:noProof/>
            <w:webHidden/>
          </w:rPr>
          <w:fldChar w:fldCharType="separate"/>
        </w:r>
        <w:r w:rsidR="006808DF">
          <w:rPr>
            <w:noProof/>
            <w:webHidden/>
          </w:rPr>
          <w:t>54</w:t>
        </w:r>
        <w:r w:rsidR="006808DF">
          <w:rPr>
            <w:noProof/>
            <w:webHidden/>
          </w:rPr>
          <w:fldChar w:fldCharType="end"/>
        </w:r>
      </w:hyperlink>
    </w:p>
    <w:p w14:paraId="24FA12DE" w14:textId="72C034D7" w:rsidR="006808DF" w:rsidRDefault="00B46C91">
      <w:pPr>
        <w:pStyle w:val="TableofFigures"/>
        <w:tabs>
          <w:tab w:val="right" w:leader="dot" w:pos="9016"/>
        </w:tabs>
        <w:rPr>
          <w:rFonts w:asciiTheme="minorHAnsi" w:hAnsiTheme="minorHAnsi"/>
          <w:noProof/>
          <w:sz w:val="22"/>
        </w:rPr>
      </w:pPr>
      <w:hyperlink w:anchor="_Toc98001150" w:history="1">
        <w:r w:rsidR="006808DF" w:rsidRPr="00670AFB">
          <w:rPr>
            <w:rStyle w:val="Hyperlink"/>
            <w:noProof/>
          </w:rPr>
          <w:t>Figure 27 Item BIP005887 demand behavior</w:t>
        </w:r>
        <w:r w:rsidR="006808DF">
          <w:rPr>
            <w:noProof/>
            <w:webHidden/>
          </w:rPr>
          <w:tab/>
        </w:r>
        <w:r w:rsidR="006808DF">
          <w:rPr>
            <w:noProof/>
            <w:webHidden/>
          </w:rPr>
          <w:fldChar w:fldCharType="begin"/>
        </w:r>
        <w:r w:rsidR="006808DF">
          <w:rPr>
            <w:noProof/>
            <w:webHidden/>
          </w:rPr>
          <w:instrText xml:space="preserve"> PAGEREF _Toc98001150 \h </w:instrText>
        </w:r>
        <w:r w:rsidR="006808DF">
          <w:rPr>
            <w:noProof/>
            <w:webHidden/>
          </w:rPr>
        </w:r>
        <w:r w:rsidR="006808DF">
          <w:rPr>
            <w:noProof/>
            <w:webHidden/>
          </w:rPr>
          <w:fldChar w:fldCharType="separate"/>
        </w:r>
        <w:r w:rsidR="006808DF">
          <w:rPr>
            <w:noProof/>
            <w:webHidden/>
          </w:rPr>
          <w:t>57</w:t>
        </w:r>
        <w:r w:rsidR="006808DF">
          <w:rPr>
            <w:noProof/>
            <w:webHidden/>
          </w:rPr>
          <w:fldChar w:fldCharType="end"/>
        </w:r>
      </w:hyperlink>
    </w:p>
    <w:p w14:paraId="28B2A0B2" w14:textId="5A2EC7F7" w:rsidR="006808DF" w:rsidRDefault="00B46C91">
      <w:pPr>
        <w:pStyle w:val="TableofFigures"/>
        <w:tabs>
          <w:tab w:val="right" w:leader="dot" w:pos="9016"/>
        </w:tabs>
        <w:rPr>
          <w:rFonts w:asciiTheme="minorHAnsi" w:hAnsiTheme="minorHAnsi"/>
          <w:noProof/>
          <w:sz w:val="22"/>
        </w:rPr>
      </w:pPr>
      <w:hyperlink w:anchor="_Toc98001151" w:history="1">
        <w:r w:rsidR="006808DF" w:rsidRPr="00670AFB">
          <w:rPr>
            <w:rStyle w:val="Hyperlink"/>
            <w:noProof/>
          </w:rPr>
          <w:t>Figure 28 Croston's and Exp. Smooth. forecasts of item BIP005887, α = 0.1</w:t>
        </w:r>
        <w:r w:rsidR="006808DF">
          <w:rPr>
            <w:noProof/>
            <w:webHidden/>
          </w:rPr>
          <w:tab/>
        </w:r>
        <w:r w:rsidR="006808DF">
          <w:rPr>
            <w:noProof/>
            <w:webHidden/>
          </w:rPr>
          <w:fldChar w:fldCharType="begin"/>
        </w:r>
        <w:r w:rsidR="006808DF">
          <w:rPr>
            <w:noProof/>
            <w:webHidden/>
          </w:rPr>
          <w:instrText xml:space="preserve"> PAGEREF _Toc98001151 \h </w:instrText>
        </w:r>
        <w:r w:rsidR="006808DF">
          <w:rPr>
            <w:noProof/>
            <w:webHidden/>
          </w:rPr>
        </w:r>
        <w:r w:rsidR="006808DF">
          <w:rPr>
            <w:noProof/>
            <w:webHidden/>
          </w:rPr>
          <w:fldChar w:fldCharType="separate"/>
        </w:r>
        <w:r w:rsidR="006808DF">
          <w:rPr>
            <w:noProof/>
            <w:webHidden/>
          </w:rPr>
          <w:t>58</w:t>
        </w:r>
        <w:r w:rsidR="006808DF">
          <w:rPr>
            <w:noProof/>
            <w:webHidden/>
          </w:rPr>
          <w:fldChar w:fldCharType="end"/>
        </w:r>
      </w:hyperlink>
    </w:p>
    <w:p w14:paraId="67CBA288" w14:textId="736AA589" w:rsidR="006808DF" w:rsidRDefault="00B46C91">
      <w:pPr>
        <w:pStyle w:val="TableofFigures"/>
        <w:tabs>
          <w:tab w:val="right" w:leader="dot" w:pos="9016"/>
        </w:tabs>
        <w:rPr>
          <w:rFonts w:asciiTheme="minorHAnsi" w:hAnsiTheme="minorHAnsi"/>
          <w:noProof/>
          <w:sz w:val="22"/>
        </w:rPr>
      </w:pPr>
      <w:hyperlink w:anchor="_Toc98001152" w:history="1">
        <w:r w:rsidR="006808DF" w:rsidRPr="00670AFB">
          <w:rPr>
            <w:rStyle w:val="Hyperlink"/>
            <w:noProof/>
          </w:rPr>
          <w:t>Figure 29 Croston's and Exp. Smooth. forecasts of item BIP005887, α = 0.15</w:t>
        </w:r>
        <w:r w:rsidR="006808DF">
          <w:rPr>
            <w:noProof/>
            <w:webHidden/>
          </w:rPr>
          <w:tab/>
        </w:r>
        <w:r w:rsidR="006808DF">
          <w:rPr>
            <w:noProof/>
            <w:webHidden/>
          </w:rPr>
          <w:fldChar w:fldCharType="begin"/>
        </w:r>
        <w:r w:rsidR="006808DF">
          <w:rPr>
            <w:noProof/>
            <w:webHidden/>
          </w:rPr>
          <w:instrText xml:space="preserve"> PAGEREF _Toc98001152 \h </w:instrText>
        </w:r>
        <w:r w:rsidR="006808DF">
          <w:rPr>
            <w:noProof/>
            <w:webHidden/>
          </w:rPr>
        </w:r>
        <w:r w:rsidR="006808DF">
          <w:rPr>
            <w:noProof/>
            <w:webHidden/>
          </w:rPr>
          <w:fldChar w:fldCharType="separate"/>
        </w:r>
        <w:r w:rsidR="006808DF">
          <w:rPr>
            <w:noProof/>
            <w:webHidden/>
          </w:rPr>
          <w:t>59</w:t>
        </w:r>
        <w:r w:rsidR="006808DF">
          <w:rPr>
            <w:noProof/>
            <w:webHidden/>
          </w:rPr>
          <w:fldChar w:fldCharType="end"/>
        </w:r>
      </w:hyperlink>
    </w:p>
    <w:p w14:paraId="0A271B65" w14:textId="13361C97" w:rsidR="006808DF" w:rsidRDefault="00B46C91">
      <w:pPr>
        <w:pStyle w:val="TableofFigures"/>
        <w:tabs>
          <w:tab w:val="right" w:leader="dot" w:pos="9016"/>
        </w:tabs>
        <w:rPr>
          <w:rFonts w:asciiTheme="minorHAnsi" w:hAnsiTheme="minorHAnsi"/>
          <w:noProof/>
          <w:sz w:val="22"/>
        </w:rPr>
      </w:pPr>
      <w:hyperlink w:anchor="_Toc98001153" w:history="1">
        <w:r w:rsidR="006808DF" w:rsidRPr="00670AFB">
          <w:rPr>
            <w:rStyle w:val="Hyperlink"/>
            <w:noProof/>
          </w:rPr>
          <w:t>Figure 30 Croston's and Exp. Smooth. forecasts of item BIP005887, α = 0.5</w:t>
        </w:r>
        <w:r w:rsidR="006808DF">
          <w:rPr>
            <w:noProof/>
            <w:webHidden/>
          </w:rPr>
          <w:tab/>
        </w:r>
        <w:r w:rsidR="006808DF">
          <w:rPr>
            <w:noProof/>
            <w:webHidden/>
          </w:rPr>
          <w:fldChar w:fldCharType="begin"/>
        </w:r>
        <w:r w:rsidR="006808DF">
          <w:rPr>
            <w:noProof/>
            <w:webHidden/>
          </w:rPr>
          <w:instrText xml:space="preserve"> PAGEREF _Toc98001153 \h </w:instrText>
        </w:r>
        <w:r w:rsidR="006808DF">
          <w:rPr>
            <w:noProof/>
            <w:webHidden/>
          </w:rPr>
        </w:r>
        <w:r w:rsidR="006808DF">
          <w:rPr>
            <w:noProof/>
            <w:webHidden/>
          </w:rPr>
          <w:fldChar w:fldCharType="separate"/>
        </w:r>
        <w:r w:rsidR="006808DF">
          <w:rPr>
            <w:noProof/>
            <w:webHidden/>
          </w:rPr>
          <w:t>61</w:t>
        </w:r>
        <w:r w:rsidR="006808DF">
          <w:rPr>
            <w:noProof/>
            <w:webHidden/>
          </w:rPr>
          <w:fldChar w:fldCharType="end"/>
        </w:r>
      </w:hyperlink>
    </w:p>
    <w:p w14:paraId="195298F5" w14:textId="70AC2FA6" w:rsidR="006808DF" w:rsidRDefault="00B46C91">
      <w:pPr>
        <w:pStyle w:val="TableofFigures"/>
        <w:tabs>
          <w:tab w:val="right" w:leader="dot" w:pos="9016"/>
        </w:tabs>
        <w:rPr>
          <w:rFonts w:asciiTheme="minorHAnsi" w:hAnsiTheme="minorHAnsi"/>
          <w:noProof/>
          <w:sz w:val="22"/>
        </w:rPr>
      </w:pPr>
      <w:hyperlink w:anchor="_Toc98001154" w:history="1">
        <w:r w:rsidR="006808DF" w:rsidRPr="00670AFB">
          <w:rPr>
            <w:rStyle w:val="Hyperlink"/>
            <w:noProof/>
          </w:rPr>
          <w:t>Figure 31 Croston's and Exp. Smooth. forecasts of item BIP005887, α = “opt.”</w:t>
        </w:r>
        <w:r w:rsidR="006808DF">
          <w:rPr>
            <w:noProof/>
            <w:webHidden/>
          </w:rPr>
          <w:tab/>
        </w:r>
        <w:r w:rsidR="006808DF">
          <w:rPr>
            <w:noProof/>
            <w:webHidden/>
          </w:rPr>
          <w:fldChar w:fldCharType="begin"/>
        </w:r>
        <w:r w:rsidR="006808DF">
          <w:rPr>
            <w:noProof/>
            <w:webHidden/>
          </w:rPr>
          <w:instrText xml:space="preserve"> PAGEREF _Toc98001154 \h </w:instrText>
        </w:r>
        <w:r w:rsidR="006808DF">
          <w:rPr>
            <w:noProof/>
            <w:webHidden/>
          </w:rPr>
        </w:r>
        <w:r w:rsidR="006808DF">
          <w:rPr>
            <w:noProof/>
            <w:webHidden/>
          </w:rPr>
          <w:fldChar w:fldCharType="separate"/>
        </w:r>
        <w:r w:rsidR="006808DF">
          <w:rPr>
            <w:noProof/>
            <w:webHidden/>
          </w:rPr>
          <w:t>62</w:t>
        </w:r>
        <w:r w:rsidR="006808DF">
          <w:rPr>
            <w:noProof/>
            <w:webHidden/>
          </w:rPr>
          <w:fldChar w:fldCharType="end"/>
        </w:r>
      </w:hyperlink>
    </w:p>
    <w:p w14:paraId="10C2A960" w14:textId="287DA6BB" w:rsidR="006808DF" w:rsidRDefault="00B46C91">
      <w:pPr>
        <w:pStyle w:val="TableofFigures"/>
        <w:tabs>
          <w:tab w:val="right" w:leader="dot" w:pos="9016"/>
        </w:tabs>
        <w:rPr>
          <w:rFonts w:asciiTheme="minorHAnsi" w:hAnsiTheme="minorHAnsi"/>
          <w:noProof/>
          <w:sz w:val="22"/>
        </w:rPr>
      </w:pPr>
      <w:hyperlink w:anchor="_Toc98001155" w:history="1">
        <w:r w:rsidR="006808DF" w:rsidRPr="00670AFB">
          <w:rPr>
            <w:rStyle w:val="Hyperlink"/>
            <w:noProof/>
          </w:rPr>
          <w:t>Figure 32 Aggregation levels for Item BIP001271</w:t>
        </w:r>
        <w:r w:rsidR="006808DF">
          <w:rPr>
            <w:noProof/>
            <w:webHidden/>
          </w:rPr>
          <w:tab/>
        </w:r>
        <w:r w:rsidR="006808DF">
          <w:rPr>
            <w:noProof/>
            <w:webHidden/>
          </w:rPr>
          <w:fldChar w:fldCharType="begin"/>
        </w:r>
        <w:r w:rsidR="006808DF">
          <w:rPr>
            <w:noProof/>
            <w:webHidden/>
          </w:rPr>
          <w:instrText xml:space="preserve"> PAGEREF _Toc98001155 \h </w:instrText>
        </w:r>
        <w:r w:rsidR="006808DF">
          <w:rPr>
            <w:noProof/>
            <w:webHidden/>
          </w:rPr>
        </w:r>
        <w:r w:rsidR="006808DF">
          <w:rPr>
            <w:noProof/>
            <w:webHidden/>
          </w:rPr>
          <w:fldChar w:fldCharType="separate"/>
        </w:r>
        <w:r w:rsidR="006808DF">
          <w:rPr>
            <w:noProof/>
            <w:webHidden/>
          </w:rPr>
          <w:t>66</w:t>
        </w:r>
        <w:r w:rsidR="006808DF">
          <w:rPr>
            <w:noProof/>
            <w:webHidden/>
          </w:rPr>
          <w:fldChar w:fldCharType="end"/>
        </w:r>
      </w:hyperlink>
    </w:p>
    <w:p w14:paraId="16E88E76" w14:textId="146357A0" w:rsidR="006808DF" w:rsidRDefault="00B46C91">
      <w:pPr>
        <w:pStyle w:val="TableofFigures"/>
        <w:tabs>
          <w:tab w:val="right" w:leader="dot" w:pos="9016"/>
        </w:tabs>
        <w:rPr>
          <w:rFonts w:asciiTheme="minorHAnsi" w:hAnsiTheme="minorHAnsi"/>
          <w:noProof/>
          <w:sz w:val="22"/>
        </w:rPr>
      </w:pPr>
      <w:hyperlink w:anchor="_Toc98001156" w:history="1">
        <w:r w:rsidR="006808DF" w:rsidRPr="00670AFB">
          <w:rPr>
            <w:rStyle w:val="Hyperlink"/>
            <w:noProof/>
          </w:rPr>
          <w:t>Figure 33 Aggregation-Disaggregation forecasting methods for item BIP001271</w:t>
        </w:r>
        <w:r w:rsidR="006808DF">
          <w:rPr>
            <w:noProof/>
            <w:webHidden/>
          </w:rPr>
          <w:tab/>
        </w:r>
        <w:r w:rsidR="006808DF">
          <w:rPr>
            <w:noProof/>
            <w:webHidden/>
          </w:rPr>
          <w:fldChar w:fldCharType="begin"/>
        </w:r>
        <w:r w:rsidR="006808DF">
          <w:rPr>
            <w:noProof/>
            <w:webHidden/>
          </w:rPr>
          <w:instrText xml:space="preserve"> PAGEREF _Toc98001156 \h </w:instrText>
        </w:r>
        <w:r w:rsidR="006808DF">
          <w:rPr>
            <w:noProof/>
            <w:webHidden/>
          </w:rPr>
        </w:r>
        <w:r w:rsidR="006808DF">
          <w:rPr>
            <w:noProof/>
            <w:webHidden/>
          </w:rPr>
          <w:fldChar w:fldCharType="separate"/>
        </w:r>
        <w:r w:rsidR="006808DF">
          <w:rPr>
            <w:noProof/>
            <w:webHidden/>
          </w:rPr>
          <w:t>68</w:t>
        </w:r>
        <w:r w:rsidR="006808DF">
          <w:rPr>
            <w:noProof/>
            <w:webHidden/>
          </w:rPr>
          <w:fldChar w:fldCharType="end"/>
        </w:r>
      </w:hyperlink>
    </w:p>
    <w:p w14:paraId="72ADFC63" w14:textId="04D03A27" w:rsidR="006808DF" w:rsidRDefault="00B46C91">
      <w:pPr>
        <w:pStyle w:val="TableofFigures"/>
        <w:tabs>
          <w:tab w:val="right" w:leader="dot" w:pos="9016"/>
        </w:tabs>
        <w:rPr>
          <w:rFonts w:asciiTheme="minorHAnsi" w:hAnsiTheme="minorHAnsi"/>
          <w:noProof/>
          <w:sz w:val="22"/>
        </w:rPr>
      </w:pPr>
      <w:hyperlink w:anchor="_Toc98001157" w:history="1">
        <w:r w:rsidR="006808DF" w:rsidRPr="00670AFB">
          <w:rPr>
            <w:rStyle w:val="Hyperlink"/>
            <w:noProof/>
          </w:rPr>
          <w:t>Figure 34 Aggregation levels for Item BIP008013</w:t>
        </w:r>
        <w:r w:rsidR="006808DF">
          <w:rPr>
            <w:noProof/>
            <w:webHidden/>
          </w:rPr>
          <w:tab/>
        </w:r>
        <w:r w:rsidR="006808DF">
          <w:rPr>
            <w:noProof/>
            <w:webHidden/>
          </w:rPr>
          <w:fldChar w:fldCharType="begin"/>
        </w:r>
        <w:r w:rsidR="006808DF">
          <w:rPr>
            <w:noProof/>
            <w:webHidden/>
          </w:rPr>
          <w:instrText xml:space="preserve"> PAGEREF _Toc98001157 \h </w:instrText>
        </w:r>
        <w:r w:rsidR="006808DF">
          <w:rPr>
            <w:noProof/>
            <w:webHidden/>
          </w:rPr>
        </w:r>
        <w:r w:rsidR="006808DF">
          <w:rPr>
            <w:noProof/>
            <w:webHidden/>
          </w:rPr>
          <w:fldChar w:fldCharType="separate"/>
        </w:r>
        <w:r w:rsidR="006808DF">
          <w:rPr>
            <w:noProof/>
            <w:webHidden/>
          </w:rPr>
          <w:t>71</w:t>
        </w:r>
        <w:r w:rsidR="006808DF">
          <w:rPr>
            <w:noProof/>
            <w:webHidden/>
          </w:rPr>
          <w:fldChar w:fldCharType="end"/>
        </w:r>
      </w:hyperlink>
    </w:p>
    <w:p w14:paraId="17B852A9" w14:textId="0DA6D85F" w:rsidR="006808DF" w:rsidRDefault="00B46C91">
      <w:pPr>
        <w:pStyle w:val="TableofFigures"/>
        <w:tabs>
          <w:tab w:val="right" w:leader="dot" w:pos="9016"/>
        </w:tabs>
        <w:rPr>
          <w:rFonts w:asciiTheme="minorHAnsi" w:hAnsiTheme="minorHAnsi"/>
          <w:noProof/>
          <w:sz w:val="22"/>
        </w:rPr>
      </w:pPr>
      <w:hyperlink w:anchor="_Toc98001158" w:history="1">
        <w:r w:rsidR="006808DF" w:rsidRPr="00670AFB">
          <w:rPr>
            <w:rStyle w:val="Hyperlink"/>
            <w:noProof/>
          </w:rPr>
          <w:t>Figure 35 Aggregation-Disaggregation forecasting methods for item BIP008013</w:t>
        </w:r>
        <w:r w:rsidR="006808DF">
          <w:rPr>
            <w:noProof/>
            <w:webHidden/>
          </w:rPr>
          <w:tab/>
        </w:r>
        <w:r w:rsidR="006808DF">
          <w:rPr>
            <w:noProof/>
            <w:webHidden/>
          </w:rPr>
          <w:fldChar w:fldCharType="begin"/>
        </w:r>
        <w:r w:rsidR="006808DF">
          <w:rPr>
            <w:noProof/>
            <w:webHidden/>
          </w:rPr>
          <w:instrText xml:space="preserve"> PAGEREF _Toc98001158 \h </w:instrText>
        </w:r>
        <w:r w:rsidR="006808DF">
          <w:rPr>
            <w:noProof/>
            <w:webHidden/>
          </w:rPr>
        </w:r>
        <w:r w:rsidR="006808DF">
          <w:rPr>
            <w:noProof/>
            <w:webHidden/>
          </w:rPr>
          <w:fldChar w:fldCharType="separate"/>
        </w:r>
        <w:r w:rsidR="006808DF">
          <w:rPr>
            <w:noProof/>
            <w:webHidden/>
          </w:rPr>
          <w:t>72</w:t>
        </w:r>
        <w:r w:rsidR="006808DF">
          <w:rPr>
            <w:noProof/>
            <w:webHidden/>
          </w:rPr>
          <w:fldChar w:fldCharType="end"/>
        </w:r>
      </w:hyperlink>
    </w:p>
    <w:p w14:paraId="1547D811" w14:textId="2D22E4C2" w:rsidR="006808DF" w:rsidRDefault="00B46C91">
      <w:pPr>
        <w:pStyle w:val="TableofFigures"/>
        <w:tabs>
          <w:tab w:val="right" w:leader="dot" w:pos="9016"/>
        </w:tabs>
        <w:rPr>
          <w:rFonts w:asciiTheme="minorHAnsi" w:hAnsiTheme="minorHAnsi"/>
          <w:noProof/>
          <w:sz w:val="22"/>
        </w:rPr>
      </w:pPr>
      <w:hyperlink w:anchor="_Toc98001159" w:history="1">
        <w:r w:rsidR="006808DF" w:rsidRPr="00670AFB">
          <w:rPr>
            <w:rStyle w:val="Hyperlink"/>
            <w:noProof/>
          </w:rPr>
          <w:t>Figure 36 Aggregation levels for Item BIP005887</w:t>
        </w:r>
        <w:r w:rsidR="006808DF">
          <w:rPr>
            <w:noProof/>
            <w:webHidden/>
          </w:rPr>
          <w:tab/>
        </w:r>
        <w:r w:rsidR="006808DF">
          <w:rPr>
            <w:noProof/>
            <w:webHidden/>
          </w:rPr>
          <w:fldChar w:fldCharType="begin"/>
        </w:r>
        <w:r w:rsidR="006808DF">
          <w:rPr>
            <w:noProof/>
            <w:webHidden/>
          </w:rPr>
          <w:instrText xml:space="preserve"> PAGEREF _Toc98001159 \h </w:instrText>
        </w:r>
        <w:r w:rsidR="006808DF">
          <w:rPr>
            <w:noProof/>
            <w:webHidden/>
          </w:rPr>
        </w:r>
        <w:r w:rsidR="006808DF">
          <w:rPr>
            <w:noProof/>
            <w:webHidden/>
          </w:rPr>
          <w:fldChar w:fldCharType="separate"/>
        </w:r>
        <w:r w:rsidR="006808DF">
          <w:rPr>
            <w:noProof/>
            <w:webHidden/>
          </w:rPr>
          <w:t>74</w:t>
        </w:r>
        <w:r w:rsidR="006808DF">
          <w:rPr>
            <w:noProof/>
            <w:webHidden/>
          </w:rPr>
          <w:fldChar w:fldCharType="end"/>
        </w:r>
      </w:hyperlink>
    </w:p>
    <w:p w14:paraId="0038C046" w14:textId="61500998" w:rsidR="006808DF" w:rsidRDefault="00B46C91">
      <w:pPr>
        <w:pStyle w:val="TableofFigures"/>
        <w:tabs>
          <w:tab w:val="right" w:leader="dot" w:pos="9016"/>
        </w:tabs>
        <w:rPr>
          <w:rFonts w:asciiTheme="minorHAnsi" w:hAnsiTheme="minorHAnsi"/>
          <w:noProof/>
          <w:sz w:val="22"/>
        </w:rPr>
      </w:pPr>
      <w:hyperlink w:anchor="_Toc98001160" w:history="1">
        <w:r w:rsidR="006808DF" w:rsidRPr="00670AFB">
          <w:rPr>
            <w:rStyle w:val="Hyperlink"/>
            <w:noProof/>
          </w:rPr>
          <w:t>Figure 37 Aggregation-Disaggregation forecasting methods for item BIP005887</w:t>
        </w:r>
        <w:r w:rsidR="006808DF">
          <w:rPr>
            <w:noProof/>
            <w:webHidden/>
          </w:rPr>
          <w:tab/>
        </w:r>
        <w:r w:rsidR="006808DF">
          <w:rPr>
            <w:noProof/>
            <w:webHidden/>
          </w:rPr>
          <w:fldChar w:fldCharType="begin"/>
        </w:r>
        <w:r w:rsidR="006808DF">
          <w:rPr>
            <w:noProof/>
            <w:webHidden/>
          </w:rPr>
          <w:instrText xml:space="preserve"> PAGEREF _Toc98001160 \h </w:instrText>
        </w:r>
        <w:r w:rsidR="006808DF">
          <w:rPr>
            <w:noProof/>
            <w:webHidden/>
          </w:rPr>
        </w:r>
        <w:r w:rsidR="006808DF">
          <w:rPr>
            <w:noProof/>
            <w:webHidden/>
          </w:rPr>
          <w:fldChar w:fldCharType="separate"/>
        </w:r>
        <w:r w:rsidR="006808DF">
          <w:rPr>
            <w:noProof/>
            <w:webHidden/>
          </w:rPr>
          <w:t>75</w:t>
        </w:r>
        <w:r w:rsidR="006808DF">
          <w:rPr>
            <w:noProof/>
            <w:webHidden/>
          </w:rPr>
          <w:fldChar w:fldCharType="end"/>
        </w:r>
      </w:hyperlink>
    </w:p>
    <w:p w14:paraId="14173FA0" w14:textId="11F99D34" w:rsidR="00CC34C1" w:rsidRPr="00CC34C1" w:rsidRDefault="009D498D" w:rsidP="00CC34C1">
      <w:r>
        <w:fldChar w:fldCharType="end"/>
      </w:r>
    </w:p>
    <w:p w14:paraId="5AF09E50" w14:textId="77777777" w:rsidR="007312BB" w:rsidRDefault="007312BB" w:rsidP="007312BB">
      <w:pPr>
        <w:pStyle w:val="Heading1"/>
      </w:pPr>
      <w:r>
        <w:br w:type="page"/>
      </w:r>
      <w:bookmarkStart w:id="2" w:name="_Toc98955349"/>
      <w:r>
        <w:lastRenderedPageBreak/>
        <w:t>TABLE OF TABLES</w:t>
      </w:r>
      <w:bookmarkEnd w:id="2"/>
    </w:p>
    <w:p w14:paraId="35CF126C" w14:textId="0301CAF2" w:rsidR="006808DF" w:rsidRDefault="00A81909">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98001161" w:history="1">
        <w:r w:rsidR="006808DF" w:rsidRPr="002A3CB3">
          <w:rPr>
            <w:rStyle w:val="Hyperlink"/>
            <w:noProof/>
          </w:rPr>
          <w:t>Table 1 Monthly demand of Agrosavia</w:t>
        </w:r>
        <w:r w:rsidR="006808DF">
          <w:rPr>
            <w:noProof/>
            <w:webHidden/>
          </w:rPr>
          <w:tab/>
        </w:r>
        <w:r w:rsidR="006808DF">
          <w:rPr>
            <w:noProof/>
            <w:webHidden/>
          </w:rPr>
          <w:fldChar w:fldCharType="begin"/>
        </w:r>
        <w:r w:rsidR="006808DF">
          <w:rPr>
            <w:noProof/>
            <w:webHidden/>
          </w:rPr>
          <w:instrText xml:space="preserve"> PAGEREF _Toc98001161 \h </w:instrText>
        </w:r>
        <w:r w:rsidR="006808DF">
          <w:rPr>
            <w:noProof/>
            <w:webHidden/>
          </w:rPr>
        </w:r>
        <w:r w:rsidR="006808DF">
          <w:rPr>
            <w:noProof/>
            <w:webHidden/>
          </w:rPr>
          <w:fldChar w:fldCharType="separate"/>
        </w:r>
        <w:r w:rsidR="006808DF">
          <w:rPr>
            <w:noProof/>
            <w:webHidden/>
          </w:rPr>
          <w:t>29</w:t>
        </w:r>
        <w:r w:rsidR="006808DF">
          <w:rPr>
            <w:noProof/>
            <w:webHidden/>
          </w:rPr>
          <w:fldChar w:fldCharType="end"/>
        </w:r>
      </w:hyperlink>
    </w:p>
    <w:p w14:paraId="640299AA" w14:textId="74BC49A1" w:rsidR="006808DF" w:rsidRDefault="00B46C91">
      <w:pPr>
        <w:pStyle w:val="TableofFigures"/>
        <w:tabs>
          <w:tab w:val="right" w:leader="dot" w:pos="9016"/>
        </w:tabs>
        <w:rPr>
          <w:rFonts w:asciiTheme="minorHAnsi" w:hAnsiTheme="minorHAnsi"/>
          <w:noProof/>
          <w:sz w:val="22"/>
        </w:rPr>
      </w:pPr>
      <w:hyperlink w:anchor="_Toc98001162" w:history="1">
        <w:r w:rsidR="006808DF" w:rsidRPr="002A3CB3">
          <w:rPr>
            <w:rStyle w:val="Hyperlink"/>
            <w:noProof/>
          </w:rPr>
          <w:t>Table 2 Smoothing and forecast of item BIP001271</w:t>
        </w:r>
        <w:r w:rsidR="006808DF">
          <w:rPr>
            <w:noProof/>
            <w:webHidden/>
          </w:rPr>
          <w:tab/>
        </w:r>
        <w:r w:rsidR="006808DF">
          <w:rPr>
            <w:noProof/>
            <w:webHidden/>
          </w:rPr>
          <w:fldChar w:fldCharType="begin"/>
        </w:r>
        <w:r w:rsidR="006808DF">
          <w:rPr>
            <w:noProof/>
            <w:webHidden/>
          </w:rPr>
          <w:instrText xml:space="preserve"> PAGEREF _Toc98001162 \h </w:instrText>
        </w:r>
        <w:r w:rsidR="006808DF">
          <w:rPr>
            <w:noProof/>
            <w:webHidden/>
          </w:rPr>
        </w:r>
        <w:r w:rsidR="006808DF">
          <w:rPr>
            <w:noProof/>
            <w:webHidden/>
          </w:rPr>
          <w:fldChar w:fldCharType="separate"/>
        </w:r>
        <w:r w:rsidR="006808DF">
          <w:rPr>
            <w:noProof/>
            <w:webHidden/>
          </w:rPr>
          <w:t>40</w:t>
        </w:r>
        <w:r w:rsidR="006808DF">
          <w:rPr>
            <w:noProof/>
            <w:webHidden/>
          </w:rPr>
          <w:fldChar w:fldCharType="end"/>
        </w:r>
      </w:hyperlink>
    </w:p>
    <w:p w14:paraId="52CE0631" w14:textId="4970A683" w:rsidR="006808DF" w:rsidRDefault="00B46C91">
      <w:pPr>
        <w:pStyle w:val="TableofFigures"/>
        <w:tabs>
          <w:tab w:val="right" w:leader="dot" w:pos="9016"/>
        </w:tabs>
        <w:rPr>
          <w:rFonts w:asciiTheme="minorHAnsi" w:hAnsiTheme="minorHAnsi"/>
          <w:noProof/>
          <w:sz w:val="22"/>
        </w:rPr>
      </w:pPr>
      <w:hyperlink w:anchor="_Toc98001163" w:history="1">
        <w:r w:rsidR="006808DF" w:rsidRPr="002A3CB3">
          <w:rPr>
            <w:rStyle w:val="Hyperlink"/>
            <w:noProof/>
          </w:rPr>
          <w:t>Table 3 Errors of item BIP001271 forecast with α = 0.1</w:t>
        </w:r>
        <w:r w:rsidR="006808DF">
          <w:rPr>
            <w:noProof/>
            <w:webHidden/>
          </w:rPr>
          <w:tab/>
        </w:r>
        <w:r w:rsidR="006808DF">
          <w:rPr>
            <w:noProof/>
            <w:webHidden/>
          </w:rPr>
          <w:fldChar w:fldCharType="begin"/>
        </w:r>
        <w:r w:rsidR="006808DF">
          <w:rPr>
            <w:noProof/>
            <w:webHidden/>
          </w:rPr>
          <w:instrText xml:space="preserve"> PAGEREF _Toc98001163 \h </w:instrText>
        </w:r>
        <w:r w:rsidR="006808DF">
          <w:rPr>
            <w:noProof/>
            <w:webHidden/>
          </w:rPr>
        </w:r>
        <w:r w:rsidR="006808DF">
          <w:rPr>
            <w:noProof/>
            <w:webHidden/>
          </w:rPr>
          <w:fldChar w:fldCharType="separate"/>
        </w:r>
        <w:r w:rsidR="006808DF">
          <w:rPr>
            <w:noProof/>
            <w:webHidden/>
          </w:rPr>
          <w:t>41</w:t>
        </w:r>
        <w:r w:rsidR="006808DF">
          <w:rPr>
            <w:noProof/>
            <w:webHidden/>
          </w:rPr>
          <w:fldChar w:fldCharType="end"/>
        </w:r>
      </w:hyperlink>
    </w:p>
    <w:p w14:paraId="44D0742C" w14:textId="51EBAA01" w:rsidR="006808DF" w:rsidRDefault="00B46C91">
      <w:pPr>
        <w:pStyle w:val="TableofFigures"/>
        <w:tabs>
          <w:tab w:val="right" w:leader="dot" w:pos="9016"/>
        </w:tabs>
        <w:rPr>
          <w:rFonts w:asciiTheme="minorHAnsi" w:hAnsiTheme="minorHAnsi"/>
          <w:noProof/>
          <w:sz w:val="22"/>
        </w:rPr>
      </w:pPr>
      <w:hyperlink w:anchor="_Toc98001164" w:history="1">
        <w:r w:rsidR="006808DF" w:rsidRPr="002A3CB3">
          <w:rPr>
            <w:rStyle w:val="Hyperlink"/>
            <w:noProof/>
          </w:rPr>
          <w:t>Table 4 Errors of item BIP001271 forecast with α = 0.15</w:t>
        </w:r>
        <w:r w:rsidR="006808DF">
          <w:rPr>
            <w:noProof/>
            <w:webHidden/>
          </w:rPr>
          <w:tab/>
        </w:r>
        <w:r w:rsidR="006808DF">
          <w:rPr>
            <w:noProof/>
            <w:webHidden/>
          </w:rPr>
          <w:fldChar w:fldCharType="begin"/>
        </w:r>
        <w:r w:rsidR="006808DF">
          <w:rPr>
            <w:noProof/>
            <w:webHidden/>
          </w:rPr>
          <w:instrText xml:space="preserve"> PAGEREF _Toc98001164 \h </w:instrText>
        </w:r>
        <w:r w:rsidR="006808DF">
          <w:rPr>
            <w:noProof/>
            <w:webHidden/>
          </w:rPr>
        </w:r>
        <w:r w:rsidR="006808DF">
          <w:rPr>
            <w:noProof/>
            <w:webHidden/>
          </w:rPr>
          <w:fldChar w:fldCharType="separate"/>
        </w:r>
        <w:r w:rsidR="006808DF">
          <w:rPr>
            <w:noProof/>
            <w:webHidden/>
          </w:rPr>
          <w:t>43</w:t>
        </w:r>
        <w:r w:rsidR="006808DF">
          <w:rPr>
            <w:noProof/>
            <w:webHidden/>
          </w:rPr>
          <w:fldChar w:fldCharType="end"/>
        </w:r>
      </w:hyperlink>
    </w:p>
    <w:p w14:paraId="0C0584D1" w14:textId="3C9764C1" w:rsidR="006808DF" w:rsidRDefault="00B46C91">
      <w:pPr>
        <w:pStyle w:val="TableofFigures"/>
        <w:tabs>
          <w:tab w:val="right" w:leader="dot" w:pos="9016"/>
        </w:tabs>
        <w:rPr>
          <w:rFonts w:asciiTheme="minorHAnsi" w:hAnsiTheme="minorHAnsi"/>
          <w:noProof/>
          <w:sz w:val="22"/>
        </w:rPr>
      </w:pPr>
      <w:hyperlink w:anchor="_Toc98001165" w:history="1">
        <w:r w:rsidR="006808DF" w:rsidRPr="002A3CB3">
          <w:rPr>
            <w:rStyle w:val="Hyperlink"/>
            <w:noProof/>
          </w:rPr>
          <w:t>Table 5 Errors of item BIP001271 forecast with α = 0.5</w:t>
        </w:r>
        <w:r w:rsidR="006808DF">
          <w:rPr>
            <w:noProof/>
            <w:webHidden/>
          </w:rPr>
          <w:tab/>
        </w:r>
        <w:r w:rsidR="006808DF">
          <w:rPr>
            <w:noProof/>
            <w:webHidden/>
          </w:rPr>
          <w:fldChar w:fldCharType="begin"/>
        </w:r>
        <w:r w:rsidR="006808DF">
          <w:rPr>
            <w:noProof/>
            <w:webHidden/>
          </w:rPr>
          <w:instrText xml:space="preserve"> PAGEREF _Toc98001165 \h </w:instrText>
        </w:r>
        <w:r w:rsidR="006808DF">
          <w:rPr>
            <w:noProof/>
            <w:webHidden/>
          </w:rPr>
        </w:r>
        <w:r w:rsidR="006808DF">
          <w:rPr>
            <w:noProof/>
            <w:webHidden/>
          </w:rPr>
          <w:fldChar w:fldCharType="separate"/>
        </w:r>
        <w:r w:rsidR="006808DF">
          <w:rPr>
            <w:noProof/>
            <w:webHidden/>
          </w:rPr>
          <w:t>44</w:t>
        </w:r>
        <w:r w:rsidR="006808DF">
          <w:rPr>
            <w:noProof/>
            <w:webHidden/>
          </w:rPr>
          <w:fldChar w:fldCharType="end"/>
        </w:r>
      </w:hyperlink>
    </w:p>
    <w:p w14:paraId="4AC50EAE" w14:textId="793D4DAB" w:rsidR="006808DF" w:rsidRDefault="00B46C91">
      <w:pPr>
        <w:pStyle w:val="TableofFigures"/>
        <w:tabs>
          <w:tab w:val="right" w:leader="dot" w:pos="9016"/>
        </w:tabs>
        <w:rPr>
          <w:rFonts w:asciiTheme="minorHAnsi" w:hAnsiTheme="minorHAnsi"/>
          <w:noProof/>
          <w:sz w:val="22"/>
        </w:rPr>
      </w:pPr>
      <w:hyperlink w:anchor="_Toc98001166" w:history="1">
        <w:r w:rsidR="006808DF" w:rsidRPr="002A3CB3">
          <w:rPr>
            <w:rStyle w:val="Hyperlink"/>
            <w:noProof/>
          </w:rPr>
          <w:t>Table 6 Errors of item BIP001271 forecast with α = “optimal”</w:t>
        </w:r>
        <w:r w:rsidR="006808DF">
          <w:rPr>
            <w:noProof/>
            <w:webHidden/>
          </w:rPr>
          <w:tab/>
        </w:r>
        <w:r w:rsidR="006808DF">
          <w:rPr>
            <w:noProof/>
            <w:webHidden/>
          </w:rPr>
          <w:fldChar w:fldCharType="begin"/>
        </w:r>
        <w:r w:rsidR="006808DF">
          <w:rPr>
            <w:noProof/>
            <w:webHidden/>
          </w:rPr>
          <w:instrText xml:space="preserve"> PAGEREF _Toc98001166 \h </w:instrText>
        </w:r>
        <w:r w:rsidR="006808DF">
          <w:rPr>
            <w:noProof/>
            <w:webHidden/>
          </w:rPr>
        </w:r>
        <w:r w:rsidR="006808DF">
          <w:rPr>
            <w:noProof/>
            <w:webHidden/>
          </w:rPr>
          <w:fldChar w:fldCharType="separate"/>
        </w:r>
        <w:r w:rsidR="006808DF">
          <w:rPr>
            <w:noProof/>
            <w:webHidden/>
          </w:rPr>
          <w:t>46</w:t>
        </w:r>
        <w:r w:rsidR="006808DF">
          <w:rPr>
            <w:noProof/>
            <w:webHidden/>
          </w:rPr>
          <w:fldChar w:fldCharType="end"/>
        </w:r>
      </w:hyperlink>
    </w:p>
    <w:p w14:paraId="04D1115D" w14:textId="40815125" w:rsidR="006808DF" w:rsidRDefault="00B46C91">
      <w:pPr>
        <w:pStyle w:val="TableofFigures"/>
        <w:tabs>
          <w:tab w:val="right" w:leader="dot" w:pos="9016"/>
        </w:tabs>
        <w:rPr>
          <w:rFonts w:asciiTheme="minorHAnsi" w:hAnsiTheme="minorHAnsi"/>
          <w:noProof/>
          <w:sz w:val="22"/>
        </w:rPr>
      </w:pPr>
      <w:hyperlink w:anchor="_Toc98001167" w:history="1">
        <w:r w:rsidR="006808DF" w:rsidRPr="002A3CB3">
          <w:rPr>
            <w:rStyle w:val="Hyperlink"/>
            <w:noProof/>
          </w:rPr>
          <w:t>Table 7 Smoothed inter-demand interval of item BIP001271 (erratic demand)</w:t>
        </w:r>
        <w:r w:rsidR="006808DF">
          <w:rPr>
            <w:noProof/>
            <w:webHidden/>
          </w:rPr>
          <w:tab/>
        </w:r>
        <w:r w:rsidR="006808DF">
          <w:rPr>
            <w:noProof/>
            <w:webHidden/>
          </w:rPr>
          <w:fldChar w:fldCharType="begin"/>
        </w:r>
        <w:r w:rsidR="006808DF">
          <w:rPr>
            <w:noProof/>
            <w:webHidden/>
          </w:rPr>
          <w:instrText xml:space="preserve"> PAGEREF _Toc98001167 \h </w:instrText>
        </w:r>
        <w:r w:rsidR="006808DF">
          <w:rPr>
            <w:noProof/>
            <w:webHidden/>
          </w:rPr>
        </w:r>
        <w:r w:rsidR="006808DF">
          <w:rPr>
            <w:noProof/>
            <w:webHidden/>
          </w:rPr>
          <w:fldChar w:fldCharType="separate"/>
        </w:r>
        <w:r w:rsidR="006808DF">
          <w:rPr>
            <w:noProof/>
            <w:webHidden/>
          </w:rPr>
          <w:t>47</w:t>
        </w:r>
        <w:r w:rsidR="006808DF">
          <w:rPr>
            <w:noProof/>
            <w:webHidden/>
          </w:rPr>
          <w:fldChar w:fldCharType="end"/>
        </w:r>
      </w:hyperlink>
    </w:p>
    <w:p w14:paraId="6393E2B1" w14:textId="6149B5EA" w:rsidR="006808DF" w:rsidRDefault="00B46C91">
      <w:pPr>
        <w:pStyle w:val="TableofFigures"/>
        <w:tabs>
          <w:tab w:val="right" w:leader="dot" w:pos="9016"/>
        </w:tabs>
        <w:rPr>
          <w:rFonts w:asciiTheme="minorHAnsi" w:hAnsiTheme="minorHAnsi"/>
          <w:noProof/>
          <w:sz w:val="22"/>
        </w:rPr>
      </w:pPr>
      <w:hyperlink w:anchor="_Toc98001168" w:history="1">
        <w:r w:rsidR="006808DF" w:rsidRPr="002A3CB3">
          <w:rPr>
            <w:rStyle w:val="Hyperlink"/>
            <w:noProof/>
          </w:rPr>
          <w:t>Table 8 Errors of item BIP008013 forecast with α = 0.1</w:t>
        </w:r>
        <w:r w:rsidR="006808DF">
          <w:rPr>
            <w:noProof/>
            <w:webHidden/>
          </w:rPr>
          <w:tab/>
        </w:r>
        <w:r w:rsidR="006808DF">
          <w:rPr>
            <w:noProof/>
            <w:webHidden/>
          </w:rPr>
          <w:fldChar w:fldCharType="begin"/>
        </w:r>
        <w:r w:rsidR="006808DF">
          <w:rPr>
            <w:noProof/>
            <w:webHidden/>
          </w:rPr>
          <w:instrText xml:space="preserve"> PAGEREF _Toc98001168 \h </w:instrText>
        </w:r>
        <w:r w:rsidR="006808DF">
          <w:rPr>
            <w:noProof/>
            <w:webHidden/>
          </w:rPr>
        </w:r>
        <w:r w:rsidR="006808DF">
          <w:rPr>
            <w:noProof/>
            <w:webHidden/>
          </w:rPr>
          <w:fldChar w:fldCharType="separate"/>
        </w:r>
        <w:r w:rsidR="006808DF">
          <w:rPr>
            <w:noProof/>
            <w:webHidden/>
          </w:rPr>
          <w:t>50</w:t>
        </w:r>
        <w:r w:rsidR="006808DF">
          <w:rPr>
            <w:noProof/>
            <w:webHidden/>
          </w:rPr>
          <w:fldChar w:fldCharType="end"/>
        </w:r>
      </w:hyperlink>
    </w:p>
    <w:p w14:paraId="3B6C8C33" w14:textId="1D5127AC" w:rsidR="006808DF" w:rsidRDefault="00B46C91">
      <w:pPr>
        <w:pStyle w:val="TableofFigures"/>
        <w:tabs>
          <w:tab w:val="right" w:leader="dot" w:pos="9016"/>
        </w:tabs>
        <w:rPr>
          <w:rFonts w:asciiTheme="minorHAnsi" w:hAnsiTheme="minorHAnsi"/>
          <w:noProof/>
          <w:sz w:val="22"/>
        </w:rPr>
      </w:pPr>
      <w:hyperlink w:anchor="_Toc98001169" w:history="1">
        <w:r w:rsidR="006808DF" w:rsidRPr="002A3CB3">
          <w:rPr>
            <w:rStyle w:val="Hyperlink"/>
            <w:noProof/>
          </w:rPr>
          <w:t>Table 9 Errors of item BIP008013 forecast with α = 0.15</w:t>
        </w:r>
        <w:r w:rsidR="006808DF">
          <w:rPr>
            <w:noProof/>
            <w:webHidden/>
          </w:rPr>
          <w:tab/>
        </w:r>
        <w:r w:rsidR="006808DF">
          <w:rPr>
            <w:noProof/>
            <w:webHidden/>
          </w:rPr>
          <w:fldChar w:fldCharType="begin"/>
        </w:r>
        <w:r w:rsidR="006808DF">
          <w:rPr>
            <w:noProof/>
            <w:webHidden/>
          </w:rPr>
          <w:instrText xml:space="preserve"> PAGEREF _Toc98001169 \h </w:instrText>
        </w:r>
        <w:r w:rsidR="006808DF">
          <w:rPr>
            <w:noProof/>
            <w:webHidden/>
          </w:rPr>
        </w:r>
        <w:r w:rsidR="006808DF">
          <w:rPr>
            <w:noProof/>
            <w:webHidden/>
          </w:rPr>
          <w:fldChar w:fldCharType="separate"/>
        </w:r>
        <w:r w:rsidR="006808DF">
          <w:rPr>
            <w:noProof/>
            <w:webHidden/>
          </w:rPr>
          <w:t>52</w:t>
        </w:r>
        <w:r w:rsidR="006808DF">
          <w:rPr>
            <w:noProof/>
            <w:webHidden/>
          </w:rPr>
          <w:fldChar w:fldCharType="end"/>
        </w:r>
      </w:hyperlink>
    </w:p>
    <w:p w14:paraId="4E4B4995" w14:textId="761A01BF" w:rsidR="006808DF" w:rsidRDefault="00B46C91">
      <w:pPr>
        <w:pStyle w:val="TableofFigures"/>
        <w:tabs>
          <w:tab w:val="right" w:leader="dot" w:pos="9016"/>
        </w:tabs>
        <w:rPr>
          <w:rFonts w:asciiTheme="minorHAnsi" w:hAnsiTheme="minorHAnsi"/>
          <w:noProof/>
          <w:sz w:val="22"/>
        </w:rPr>
      </w:pPr>
      <w:hyperlink w:anchor="_Toc98001170" w:history="1">
        <w:r w:rsidR="006808DF" w:rsidRPr="002A3CB3">
          <w:rPr>
            <w:rStyle w:val="Hyperlink"/>
            <w:noProof/>
          </w:rPr>
          <w:t>Table 10 Errors of item BIP008013 forecast with α = 0.5</w:t>
        </w:r>
        <w:r w:rsidR="006808DF">
          <w:rPr>
            <w:noProof/>
            <w:webHidden/>
          </w:rPr>
          <w:tab/>
        </w:r>
        <w:r w:rsidR="006808DF">
          <w:rPr>
            <w:noProof/>
            <w:webHidden/>
          </w:rPr>
          <w:fldChar w:fldCharType="begin"/>
        </w:r>
        <w:r w:rsidR="006808DF">
          <w:rPr>
            <w:noProof/>
            <w:webHidden/>
          </w:rPr>
          <w:instrText xml:space="preserve"> PAGEREF _Toc98001170 \h </w:instrText>
        </w:r>
        <w:r w:rsidR="006808DF">
          <w:rPr>
            <w:noProof/>
            <w:webHidden/>
          </w:rPr>
        </w:r>
        <w:r w:rsidR="006808DF">
          <w:rPr>
            <w:noProof/>
            <w:webHidden/>
          </w:rPr>
          <w:fldChar w:fldCharType="separate"/>
        </w:r>
        <w:r w:rsidR="006808DF">
          <w:rPr>
            <w:noProof/>
            <w:webHidden/>
          </w:rPr>
          <w:t>53</w:t>
        </w:r>
        <w:r w:rsidR="006808DF">
          <w:rPr>
            <w:noProof/>
            <w:webHidden/>
          </w:rPr>
          <w:fldChar w:fldCharType="end"/>
        </w:r>
      </w:hyperlink>
    </w:p>
    <w:p w14:paraId="3952B6CA" w14:textId="51D8BBA5" w:rsidR="006808DF" w:rsidRDefault="00B46C91">
      <w:pPr>
        <w:pStyle w:val="TableofFigures"/>
        <w:tabs>
          <w:tab w:val="right" w:leader="dot" w:pos="9016"/>
        </w:tabs>
        <w:rPr>
          <w:rFonts w:asciiTheme="minorHAnsi" w:hAnsiTheme="minorHAnsi"/>
          <w:noProof/>
          <w:sz w:val="22"/>
        </w:rPr>
      </w:pPr>
      <w:hyperlink w:anchor="_Toc98001171" w:history="1">
        <w:r w:rsidR="006808DF" w:rsidRPr="002A3CB3">
          <w:rPr>
            <w:rStyle w:val="Hyperlink"/>
            <w:noProof/>
          </w:rPr>
          <w:t>Table 11 Errors of item BIP008013 forecast with α = “optimal”</w:t>
        </w:r>
        <w:r w:rsidR="006808DF">
          <w:rPr>
            <w:noProof/>
            <w:webHidden/>
          </w:rPr>
          <w:tab/>
        </w:r>
        <w:r w:rsidR="006808DF">
          <w:rPr>
            <w:noProof/>
            <w:webHidden/>
          </w:rPr>
          <w:fldChar w:fldCharType="begin"/>
        </w:r>
        <w:r w:rsidR="006808DF">
          <w:rPr>
            <w:noProof/>
            <w:webHidden/>
          </w:rPr>
          <w:instrText xml:space="preserve"> PAGEREF _Toc98001171 \h </w:instrText>
        </w:r>
        <w:r w:rsidR="006808DF">
          <w:rPr>
            <w:noProof/>
            <w:webHidden/>
          </w:rPr>
        </w:r>
        <w:r w:rsidR="006808DF">
          <w:rPr>
            <w:noProof/>
            <w:webHidden/>
          </w:rPr>
          <w:fldChar w:fldCharType="separate"/>
        </w:r>
        <w:r w:rsidR="006808DF">
          <w:rPr>
            <w:noProof/>
            <w:webHidden/>
          </w:rPr>
          <w:t>54</w:t>
        </w:r>
        <w:r w:rsidR="006808DF">
          <w:rPr>
            <w:noProof/>
            <w:webHidden/>
          </w:rPr>
          <w:fldChar w:fldCharType="end"/>
        </w:r>
      </w:hyperlink>
    </w:p>
    <w:p w14:paraId="353B3F2C" w14:textId="2D47F88F" w:rsidR="006808DF" w:rsidRDefault="00B46C91">
      <w:pPr>
        <w:pStyle w:val="TableofFigures"/>
        <w:tabs>
          <w:tab w:val="right" w:leader="dot" w:pos="9016"/>
        </w:tabs>
        <w:rPr>
          <w:rFonts w:asciiTheme="minorHAnsi" w:hAnsiTheme="minorHAnsi"/>
          <w:noProof/>
          <w:sz w:val="22"/>
        </w:rPr>
      </w:pPr>
      <w:hyperlink w:anchor="_Toc98001172" w:history="1">
        <w:r w:rsidR="006808DF" w:rsidRPr="002A3CB3">
          <w:rPr>
            <w:rStyle w:val="Hyperlink"/>
            <w:noProof/>
          </w:rPr>
          <w:t>Table 12 Smoothed inter-demand interval of item BIP008013 (intermittent demand)</w:t>
        </w:r>
        <w:r w:rsidR="006808DF">
          <w:rPr>
            <w:noProof/>
            <w:webHidden/>
          </w:rPr>
          <w:tab/>
        </w:r>
        <w:r w:rsidR="006808DF">
          <w:rPr>
            <w:noProof/>
            <w:webHidden/>
          </w:rPr>
          <w:fldChar w:fldCharType="begin"/>
        </w:r>
        <w:r w:rsidR="006808DF">
          <w:rPr>
            <w:noProof/>
            <w:webHidden/>
          </w:rPr>
          <w:instrText xml:space="preserve"> PAGEREF _Toc98001172 \h </w:instrText>
        </w:r>
        <w:r w:rsidR="006808DF">
          <w:rPr>
            <w:noProof/>
            <w:webHidden/>
          </w:rPr>
        </w:r>
        <w:r w:rsidR="006808DF">
          <w:rPr>
            <w:noProof/>
            <w:webHidden/>
          </w:rPr>
          <w:fldChar w:fldCharType="separate"/>
        </w:r>
        <w:r w:rsidR="006808DF">
          <w:rPr>
            <w:noProof/>
            <w:webHidden/>
          </w:rPr>
          <w:t>56</w:t>
        </w:r>
        <w:r w:rsidR="006808DF">
          <w:rPr>
            <w:noProof/>
            <w:webHidden/>
          </w:rPr>
          <w:fldChar w:fldCharType="end"/>
        </w:r>
      </w:hyperlink>
    </w:p>
    <w:p w14:paraId="3CF34204" w14:textId="331E38CD" w:rsidR="006808DF" w:rsidRDefault="00B46C91">
      <w:pPr>
        <w:pStyle w:val="TableofFigures"/>
        <w:tabs>
          <w:tab w:val="right" w:leader="dot" w:pos="9016"/>
        </w:tabs>
        <w:rPr>
          <w:rFonts w:asciiTheme="minorHAnsi" w:hAnsiTheme="minorHAnsi"/>
          <w:noProof/>
          <w:sz w:val="22"/>
        </w:rPr>
      </w:pPr>
      <w:hyperlink w:anchor="_Toc98001173" w:history="1">
        <w:r w:rsidR="006808DF" w:rsidRPr="002A3CB3">
          <w:rPr>
            <w:rStyle w:val="Hyperlink"/>
            <w:noProof/>
          </w:rPr>
          <w:t>Table 13 Errors of item BIP005887 forecast with α = 0.1</w:t>
        </w:r>
        <w:r w:rsidR="006808DF">
          <w:rPr>
            <w:noProof/>
            <w:webHidden/>
          </w:rPr>
          <w:tab/>
        </w:r>
        <w:r w:rsidR="006808DF">
          <w:rPr>
            <w:noProof/>
            <w:webHidden/>
          </w:rPr>
          <w:fldChar w:fldCharType="begin"/>
        </w:r>
        <w:r w:rsidR="006808DF">
          <w:rPr>
            <w:noProof/>
            <w:webHidden/>
          </w:rPr>
          <w:instrText xml:space="preserve"> PAGEREF _Toc98001173 \h </w:instrText>
        </w:r>
        <w:r w:rsidR="006808DF">
          <w:rPr>
            <w:noProof/>
            <w:webHidden/>
          </w:rPr>
        </w:r>
        <w:r w:rsidR="006808DF">
          <w:rPr>
            <w:noProof/>
            <w:webHidden/>
          </w:rPr>
          <w:fldChar w:fldCharType="separate"/>
        </w:r>
        <w:r w:rsidR="006808DF">
          <w:rPr>
            <w:noProof/>
            <w:webHidden/>
          </w:rPr>
          <w:t>59</w:t>
        </w:r>
        <w:r w:rsidR="006808DF">
          <w:rPr>
            <w:noProof/>
            <w:webHidden/>
          </w:rPr>
          <w:fldChar w:fldCharType="end"/>
        </w:r>
      </w:hyperlink>
    </w:p>
    <w:p w14:paraId="5B3874C9" w14:textId="7AA098A8" w:rsidR="006808DF" w:rsidRDefault="00B46C91">
      <w:pPr>
        <w:pStyle w:val="TableofFigures"/>
        <w:tabs>
          <w:tab w:val="right" w:leader="dot" w:pos="9016"/>
        </w:tabs>
        <w:rPr>
          <w:rFonts w:asciiTheme="minorHAnsi" w:hAnsiTheme="minorHAnsi"/>
          <w:noProof/>
          <w:sz w:val="22"/>
        </w:rPr>
      </w:pPr>
      <w:hyperlink w:anchor="_Toc98001174" w:history="1">
        <w:r w:rsidR="006808DF" w:rsidRPr="002A3CB3">
          <w:rPr>
            <w:rStyle w:val="Hyperlink"/>
            <w:noProof/>
          </w:rPr>
          <w:t>Table 14 Errors of item BIP005887 forecast with α = 0.15</w:t>
        </w:r>
        <w:r w:rsidR="006808DF">
          <w:rPr>
            <w:noProof/>
            <w:webHidden/>
          </w:rPr>
          <w:tab/>
        </w:r>
        <w:r w:rsidR="006808DF">
          <w:rPr>
            <w:noProof/>
            <w:webHidden/>
          </w:rPr>
          <w:fldChar w:fldCharType="begin"/>
        </w:r>
        <w:r w:rsidR="006808DF">
          <w:rPr>
            <w:noProof/>
            <w:webHidden/>
          </w:rPr>
          <w:instrText xml:space="preserve"> PAGEREF _Toc98001174 \h </w:instrText>
        </w:r>
        <w:r w:rsidR="006808DF">
          <w:rPr>
            <w:noProof/>
            <w:webHidden/>
          </w:rPr>
        </w:r>
        <w:r w:rsidR="006808DF">
          <w:rPr>
            <w:noProof/>
            <w:webHidden/>
          </w:rPr>
          <w:fldChar w:fldCharType="separate"/>
        </w:r>
        <w:r w:rsidR="006808DF">
          <w:rPr>
            <w:noProof/>
            <w:webHidden/>
          </w:rPr>
          <w:t>60</w:t>
        </w:r>
        <w:r w:rsidR="006808DF">
          <w:rPr>
            <w:noProof/>
            <w:webHidden/>
          </w:rPr>
          <w:fldChar w:fldCharType="end"/>
        </w:r>
      </w:hyperlink>
    </w:p>
    <w:p w14:paraId="1FE51AFD" w14:textId="78BDD850" w:rsidR="006808DF" w:rsidRDefault="00B46C91">
      <w:pPr>
        <w:pStyle w:val="TableofFigures"/>
        <w:tabs>
          <w:tab w:val="right" w:leader="dot" w:pos="9016"/>
        </w:tabs>
        <w:rPr>
          <w:rFonts w:asciiTheme="minorHAnsi" w:hAnsiTheme="minorHAnsi"/>
          <w:noProof/>
          <w:sz w:val="22"/>
        </w:rPr>
      </w:pPr>
      <w:hyperlink w:anchor="_Toc98001175" w:history="1">
        <w:r w:rsidR="006808DF" w:rsidRPr="002A3CB3">
          <w:rPr>
            <w:rStyle w:val="Hyperlink"/>
            <w:noProof/>
          </w:rPr>
          <w:t>Table 15 Errors of item BIP005887 forecast with α = 0.5</w:t>
        </w:r>
        <w:r w:rsidR="006808DF">
          <w:rPr>
            <w:noProof/>
            <w:webHidden/>
          </w:rPr>
          <w:tab/>
        </w:r>
        <w:r w:rsidR="006808DF">
          <w:rPr>
            <w:noProof/>
            <w:webHidden/>
          </w:rPr>
          <w:fldChar w:fldCharType="begin"/>
        </w:r>
        <w:r w:rsidR="006808DF">
          <w:rPr>
            <w:noProof/>
            <w:webHidden/>
          </w:rPr>
          <w:instrText xml:space="preserve"> PAGEREF _Toc98001175 \h </w:instrText>
        </w:r>
        <w:r w:rsidR="006808DF">
          <w:rPr>
            <w:noProof/>
            <w:webHidden/>
          </w:rPr>
        </w:r>
        <w:r w:rsidR="006808DF">
          <w:rPr>
            <w:noProof/>
            <w:webHidden/>
          </w:rPr>
          <w:fldChar w:fldCharType="separate"/>
        </w:r>
        <w:r w:rsidR="006808DF">
          <w:rPr>
            <w:noProof/>
            <w:webHidden/>
          </w:rPr>
          <w:t>61</w:t>
        </w:r>
        <w:r w:rsidR="006808DF">
          <w:rPr>
            <w:noProof/>
            <w:webHidden/>
          </w:rPr>
          <w:fldChar w:fldCharType="end"/>
        </w:r>
      </w:hyperlink>
    </w:p>
    <w:p w14:paraId="334918D4" w14:textId="518EEDD0" w:rsidR="006808DF" w:rsidRDefault="00B46C91">
      <w:pPr>
        <w:pStyle w:val="TableofFigures"/>
        <w:tabs>
          <w:tab w:val="right" w:leader="dot" w:pos="9016"/>
        </w:tabs>
        <w:rPr>
          <w:rFonts w:asciiTheme="minorHAnsi" w:hAnsiTheme="minorHAnsi"/>
          <w:noProof/>
          <w:sz w:val="22"/>
        </w:rPr>
      </w:pPr>
      <w:hyperlink w:anchor="_Toc98001176" w:history="1">
        <w:r w:rsidR="006808DF" w:rsidRPr="002A3CB3">
          <w:rPr>
            <w:rStyle w:val="Hyperlink"/>
            <w:noProof/>
          </w:rPr>
          <w:t>Table 16 Errors of item BIP005887 forecast with α = “optimal”</w:t>
        </w:r>
        <w:r w:rsidR="006808DF">
          <w:rPr>
            <w:noProof/>
            <w:webHidden/>
          </w:rPr>
          <w:tab/>
        </w:r>
        <w:r w:rsidR="006808DF">
          <w:rPr>
            <w:noProof/>
            <w:webHidden/>
          </w:rPr>
          <w:fldChar w:fldCharType="begin"/>
        </w:r>
        <w:r w:rsidR="006808DF">
          <w:rPr>
            <w:noProof/>
            <w:webHidden/>
          </w:rPr>
          <w:instrText xml:space="preserve"> PAGEREF _Toc98001176 \h </w:instrText>
        </w:r>
        <w:r w:rsidR="006808DF">
          <w:rPr>
            <w:noProof/>
            <w:webHidden/>
          </w:rPr>
        </w:r>
        <w:r w:rsidR="006808DF">
          <w:rPr>
            <w:noProof/>
            <w:webHidden/>
          </w:rPr>
          <w:fldChar w:fldCharType="separate"/>
        </w:r>
        <w:r w:rsidR="006808DF">
          <w:rPr>
            <w:noProof/>
            <w:webHidden/>
          </w:rPr>
          <w:t>63</w:t>
        </w:r>
        <w:r w:rsidR="006808DF">
          <w:rPr>
            <w:noProof/>
            <w:webHidden/>
          </w:rPr>
          <w:fldChar w:fldCharType="end"/>
        </w:r>
      </w:hyperlink>
    </w:p>
    <w:p w14:paraId="164A4A58" w14:textId="20D2D3FE" w:rsidR="006808DF" w:rsidRDefault="00B46C91">
      <w:pPr>
        <w:pStyle w:val="TableofFigures"/>
        <w:tabs>
          <w:tab w:val="right" w:leader="dot" w:pos="9016"/>
        </w:tabs>
        <w:rPr>
          <w:rFonts w:asciiTheme="minorHAnsi" w:hAnsiTheme="minorHAnsi"/>
          <w:noProof/>
          <w:sz w:val="22"/>
        </w:rPr>
      </w:pPr>
      <w:hyperlink w:anchor="_Toc98001177" w:history="1">
        <w:r w:rsidR="006808DF" w:rsidRPr="002A3CB3">
          <w:rPr>
            <w:rStyle w:val="Hyperlink"/>
            <w:noProof/>
          </w:rPr>
          <w:t>Table 17 Smoothed inter-demand interval of item BIP005887 (intermittent demand)</w:t>
        </w:r>
        <w:r w:rsidR="006808DF">
          <w:rPr>
            <w:noProof/>
            <w:webHidden/>
          </w:rPr>
          <w:tab/>
        </w:r>
        <w:r w:rsidR="006808DF">
          <w:rPr>
            <w:noProof/>
            <w:webHidden/>
          </w:rPr>
          <w:fldChar w:fldCharType="begin"/>
        </w:r>
        <w:r w:rsidR="006808DF">
          <w:rPr>
            <w:noProof/>
            <w:webHidden/>
          </w:rPr>
          <w:instrText xml:space="preserve"> PAGEREF _Toc98001177 \h </w:instrText>
        </w:r>
        <w:r w:rsidR="006808DF">
          <w:rPr>
            <w:noProof/>
            <w:webHidden/>
          </w:rPr>
        </w:r>
        <w:r w:rsidR="006808DF">
          <w:rPr>
            <w:noProof/>
            <w:webHidden/>
          </w:rPr>
          <w:fldChar w:fldCharType="separate"/>
        </w:r>
        <w:r w:rsidR="006808DF">
          <w:rPr>
            <w:noProof/>
            <w:webHidden/>
          </w:rPr>
          <w:t>64</w:t>
        </w:r>
        <w:r w:rsidR="006808DF">
          <w:rPr>
            <w:noProof/>
            <w:webHidden/>
          </w:rPr>
          <w:fldChar w:fldCharType="end"/>
        </w:r>
      </w:hyperlink>
    </w:p>
    <w:p w14:paraId="3B12D6D4" w14:textId="70C07476" w:rsidR="006808DF" w:rsidRDefault="00B46C91">
      <w:pPr>
        <w:pStyle w:val="TableofFigures"/>
        <w:tabs>
          <w:tab w:val="right" w:leader="dot" w:pos="9016"/>
        </w:tabs>
        <w:rPr>
          <w:rFonts w:asciiTheme="minorHAnsi" w:hAnsiTheme="minorHAnsi"/>
          <w:noProof/>
          <w:sz w:val="22"/>
        </w:rPr>
      </w:pPr>
      <w:hyperlink w:anchor="_Toc98001178" w:history="1">
        <w:r w:rsidR="006808DF" w:rsidRPr="002A3CB3">
          <w:rPr>
            <w:rStyle w:val="Hyperlink"/>
            <w:noProof/>
          </w:rPr>
          <w:t>Table 18 Selection of forecasting method for ADIDA and MAPA - BIP001271</w:t>
        </w:r>
        <w:r w:rsidR="006808DF">
          <w:rPr>
            <w:noProof/>
            <w:webHidden/>
          </w:rPr>
          <w:tab/>
        </w:r>
        <w:r w:rsidR="006808DF">
          <w:rPr>
            <w:noProof/>
            <w:webHidden/>
          </w:rPr>
          <w:fldChar w:fldCharType="begin"/>
        </w:r>
        <w:r w:rsidR="006808DF">
          <w:rPr>
            <w:noProof/>
            <w:webHidden/>
          </w:rPr>
          <w:instrText xml:space="preserve"> PAGEREF _Toc98001178 \h </w:instrText>
        </w:r>
        <w:r w:rsidR="006808DF">
          <w:rPr>
            <w:noProof/>
            <w:webHidden/>
          </w:rPr>
        </w:r>
        <w:r w:rsidR="006808DF">
          <w:rPr>
            <w:noProof/>
            <w:webHidden/>
          </w:rPr>
          <w:fldChar w:fldCharType="separate"/>
        </w:r>
        <w:r w:rsidR="006808DF">
          <w:rPr>
            <w:noProof/>
            <w:webHidden/>
          </w:rPr>
          <w:t>67</w:t>
        </w:r>
        <w:r w:rsidR="006808DF">
          <w:rPr>
            <w:noProof/>
            <w:webHidden/>
          </w:rPr>
          <w:fldChar w:fldCharType="end"/>
        </w:r>
      </w:hyperlink>
    </w:p>
    <w:p w14:paraId="5CC85A15" w14:textId="2E17EE1B" w:rsidR="006808DF" w:rsidRDefault="00B46C91">
      <w:pPr>
        <w:pStyle w:val="TableofFigures"/>
        <w:tabs>
          <w:tab w:val="right" w:leader="dot" w:pos="9016"/>
        </w:tabs>
        <w:rPr>
          <w:rFonts w:asciiTheme="minorHAnsi" w:hAnsiTheme="minorHAnsi"/>
          <w:noProof/>
          <w:sz w:val="22"/>
        </w:rPr>
      </w:pPr>
      <w:hyperlink w:anchor="_Toc98001179" w:history="1">
        <w:r w:rsidR="006808DF" w:rsidRPr="002A3CB3">
          <w:rPr>
            <w:rStyle w:val="Hyperlink"/>
            <w:noProof/>
          </w:rPr>
          <w:t>Table 19 Aggregation – Disaggregation smoothing and forecast of item BIP001271</w:t>
        </w:r>
        <w:r w:rsidR="006808DF">
          <w:rPr>
            <w:noProof/>
            <w:webHidden/>
          </w:rPr>
          <w:tab/>
        </w:r>
        <w:r w:rsidR="006808DF">
          <w:rPr>
            <w:noProof/>
            <w:webHidden/>
          </w:rPr>
          <w:fldChar w:fldCharType="begin"/>
        </w:r>
        <w:r w:rsidR="006808DF">
          <w:rPr>
            <w:noProof/>
            <w:webHidden/>
          </w:rPr>
          <w:instrText xml:space="preserve"> PAGEREF _Toc98001179 \h </w:instrText>
        </w:r>
        <w:r w:rsidR="006808DF">
          <w:rPr>
            <w:noProof/>
            <w:webHidden/>
          </w:rPr>
        </w:r>
        <w:r w:rsidR="006808DF">
          <w:rPr>
            <w:noProof/>
            <w:webHidden/>
          </w:rPr>
          <w:fldChar w:fldCharType="separate"/>
        </w:r>
        <w:r w:rsidR="006808DF">
          <w:rPr>
            <w:noProof/>
            <w:webHidden/>
          </w:rPr>
          <w:t>69</w:t>
        </w:r>
        <w:r w:rsidR="006808DF">
          <w:rPr>
            <w:noProof/>
            <w:webHidden/>
          </w:rPr>
          <w:fldChar w:fldCharType="end"/>
        </w:r>
      </w:hyperlink>
    </w:p>
    <w:p w14:paraId="0D34B405" w14:textId="4E060E62" w:rsidR="006808DF" w:rsidRDefault="00B46C91">
      <w:pPr>
        <w:pStyle w:val="TableofFigures"/>
        <w:tabs>
          <w:tab w:val="right" w:leader="dot" w:pos="9016"/>
        </w:tabs>
        <w:rPr>
          <w:rFonts w:asciiTheme="minorHAnsi" w:hAnsiTheme="minorHAnsi"/>
          <w:noProof/>
          <w:sz w:val="22"/>
        </w:rPr>
      </w:pPr>
      <w:hyperlink w:anchor="_Toc98001180" w:history="1">
        <w:r w:rsidR="006808DF" w:rsidRPr="002A3CB3">
          <w:rPr>
            <w:rStyle w:val="Hyperlink"/>
            <w:noProof/>
          </w:rPr>
          <w:t>Table 20 Aggregation errors for item BIP001271</w:t>
        </w:r>
        <w:r w:rsidR="006808DF">
          <w:rPr>
            <w:noProof/>
            <w:webHidden/>
          </w:rPr>
          <w:tab/>
        </w:r>
        <w:r w:rsidR="006808DF">
          <w:rPr>
            <w:noProof/>
            <w:webHidden/>
          </w:rPr>
          <w:fldChar w:fldCharType="begin"/>
        </w:r>
        <w:r w:rsidR="006808DF">
          <w:rPr>
            <w:noProof/>
            <w:webHidden/>
          </w:rPr>
          <w:instrText xml:space="preserve"> PAGEREF _Toc98001180 \h </w:instrText>
        </w:r>
        <w:r w:rsidR="006808DF">
          <w:rPr>
            <w:noProof/>
            <w:webHidden/>
          </w:rPr>
        </w:r>
        <w:r w:rsidR="006808DF">
          <w:rPr>
            <w:noProof/>
            <w:webHidden/>
          </w:rPr>
          <w:fldChar w:fldCharType="separate"/>
        </w:r>
        <w:r w:rsidR="006808DF">
          <w:rPr>
            <w:noProof/>
            <w:webHidden/>
          </w:rPr>
          <w:t>69</w:t>
        </w:r>
        <w:r w:rsidR="006808DF">
          <w:rPr>
            <w:noProof/>
            <w:webHidden/>
          </w:rPr>
          <w:fldChar w:fldCharType="end"/>
        </w:r>
      </w:hyperlink>
    </w:p>
    <w:p w14:paraId="39EAD5DF" w14:textId="069EF0F5" w:rsidR="006808DF" w:rsidRDefault="00B46C91">
      <w:pPr>
        <w:pStyle w:val="TableofFigures"/>
        <w:tabs>
          <w:tab w:val="right" w:leader="dot" w:pos="9016"/>
        </w:tabs>
        <w:rPr>
          <w:rFonts w:asciiTheme="minorHAnsi" w:hAnsiTheme="minorHAnsi"/>
          <w:noProof/>
          <w:sz w:val="22"/>
        </w:rPr>
      </w:pPr>
      <w:hyperlink w:anchor="_Toc98001181" w:history="1">
        <w:r w:rsidR="006808DF" w:rsidRPr="002A3CB3">
          <w:rPr>
            <w:rStyle w:val="Hyperlink"/>
            <w:noProof/>
          </w:rPr>
          <w:t>Table 21 Selection of forecasting method for ADIDA and MAPA - BIP008013</w:t>
        </w:r>
        <w:r w:rsidR="006808DF">
          <w:rPr>
            <w:noProof/>
            <w:webHidden/>
          </w:rPr>
          <w:tab/>
        </w:r>
        <w:r w:rsidR="006808DF">
          <w:rPr>
            <w:noProof/>
            <w:webHidden/>
          </w:rPr>
          <w:fldChar w:fldCharType="begin"/>
        </w:r>
        <w:r w:rsidR="006808DF">
          <w:rPr>
            <w:noProof/>
            <w:webHidden/>
          </w:rPr>
          <w:instrText xml:space="preserve"> PAGEREF _Toc98001181 \h </w:instrText>
        </w:r>
        <w:r w:rsidR="006808DF">
          <w:rPr>
            <w:noProof/>
            <w:webHidden/>
          </w:rPr>
        </w:r>
        <w:r w:rsidR="006808DF">
          <w:rPr>
            <w:noProof/>
            <w:webHidden/>
          </w:rPr>
          <w:fldChar w:fldCharType="separate"/>
        </w:r>
        <w:r w:rsidR="006808DF">
          <w:rPr>
            <w:noProof/>
            <w:webHidden/>
          </w:rPr>
          <w:t>70</w:t>
        </w:r>
        <w:r w:rsidR="006808DF">
          <w:rPr>
            <w:noProof/>
            <w:webHidden/>
          </w:rPr>
          <w:fldChar w:fldCharType="end"/>
        </w:r>
      </w:hyperlink>
    </w:p>
    <w:p w14:paraId="011B8C61" w14:textId="798C46EC" w:rsidR="006808DF" w:rsidRDefault="00B46C91">
      <w:pPr>
        <w:pStyle w:val="TableofFigures"/>
        <w:tabs>
          <w:tab w:val="right" w:leader="dot" w:pos="9016"/>
        </w:tabs>
        <w:rPr>
          <w:rFonts w:asciiTheme="minorHAnsi" w:hAnsiTheme="minorHAnsi"/>
          <w:noProof/>
          <w:sz w:val="22"/>
        </w:rPr>
      </w:pPr>
      <w:hyperlink w:anchor="_Toc98001182" w:history="1">
        <w:r w:rsidR="006808DF" w:rsidRPr="002A3CB3">
          <w:rPr>
            <w:rStyle w:val="Hyperlink"/>
            <w:noProof/>
          </w:rPr>
          <w:t>Table 22 Table 20 Aggregation errors for item BIP008013</w:t>
        </w:r>
        <w:r w:rsidR="006808DF">
          <w:rPr>
            <w:noProof/>
            <w:webHidden/>
          </w:rPr>
          <w:tab/>
        </w:r>
        <w:r w:rsidR="006808DF">
          <w:rPr>
            <w:noProof/>
            <w:webHidden/>
          </w:rPr>
          <w:fldChar w:fldCharType="begin"/>
        </w:r>
        <w:r w:rsidR="006808DF">
          <w:rPr>
            <w:noProof/>
            <w:webHidden/>
          </w:rPr>
          <w:instrText xml:space="preserve"> PAGEREF _Toc98001182 \h </w:instrText>
        </w:r>
        <w:r w:rsidR="006808DF">
          <w:rPr>
            <w:noProof/>
            <w:webHidden/>
          </w:rPr>
        </w:r>
        <w:r w:rsidR="006808DF">
          <w:rPr>
            <w:noProof/>
            <w:webHidden/>
          </w:rPr>
          <w:fldChar w:fldCharType="separate"/>
        </w:r>
        <w:r w:rsidR="006808DF">
          <w:rPr>
            <w:noProof/>
            <w:webHidden/>
          </w:rPr>
          <w:t>72</w:t>
        </w:r>
        <w:r w:rsidR="006808DF">
          <w:rPr>
            <w:noProof/>
            <w:webHidden/>
          </w:rPr>
          <w:fldChar w:fldCharType="end"/>
        </w:r>
      </w:hyperlink>
    </w:p>
    <w:p w14:paraId="18E519D7" w14:textId="1C7E7144" w:rsidR="006808DF" w:rsidRDefault="00B46C91">
      <w:pPr>
        <w:pStyle w:val="TableofFigures"/>
        <w:tabs>
          <w:tab w:val="right" w:leader="dot" w:pos="9016"/>
        </w:tabs>
        <w:rPr>
          <w:rFonts w:asciiTheme="minorHAnsi" w:hAnsiTheme="minorHAnsi"/>
          <w:noProof/>
          <w:sz w:val="22"/>
        </w:rPr>
      </w:pPr>
      <w:hyperlink w:anchor="_Toc98001183" w:history="1">
        <w:r w:rsidR="006808DF" w:rsidRPr="002A3CB3">
          <w:rPr>
            <w:rStyle w:val="Hyperlink"/>
            <w:noProof/>
          </w:rPr>
          <w:t>Table 23 Selection of forecasting method for ADIDA and MAPA - BIP005887</w:t>
        </w:r>
        <w:r w:rsidR="006808DF">
          <w:rPr>
            <w:noProof/>
            <w:webHidden/>
          </w:rPr>
          <w:tab/>
        </w:r>
        <w:r w:rsidR="006808DF">
          <w:rPr>
            <w:noProof/>
            <w:webHidden/>
          </w:rPr>
          <w:fldChar w:fldCharType="begin"/>
        </w:r>
        <w:r w:rsidR="006808DF">
          <w:rPr>
            <w:noProof/>
            <w:webHidden/>
          </w:rPr>
          <w:instrText xml:space="preserve"> PAGEREF _Toc98001183 \h </w:instrText>
        </w:r>
        <w:r w:rsidR="006808DF">
          <w:rPr>
            <w:noProof/>
            <w:webHidden/>
          </w:rPr>
        </w:r>
        <w:r w:rsidR="006808DF">
          <w:rPr>
            <w:noProof/>
            <w:webHidden/>
          </w:rPr>
          <w:fldChar w:fldCharType="separate"/>
        </w:r>
        <w:r w:rsidR="006808DF">
          <w:rPr>
            <w:noProof/>
            <w:webHidden/>
          </w:rPr>
          <w:t>73</w:t>
        </w:r>
        <w:r w:rsidR="006808DF">
          <w:rPr>
            <w:noProof/>
            <w:webHidden/>
          </w:rPr>
          <w:fldChar w:fldCharType="end"/>
        </w:r>
      </w:hyperlink>
    </w:p>
    <w:p w14:paraId="281D1437" w14:textId="3596FC4D" w:rsidR="006808DF" w:rsidRDefault="00B46C91">
      <w:pPr>
        <w:pStyle w:val="TableofFigures"/>
        <w:tabs>
          <w:tab w:val="right" w:leader="dot" w:pos="9016"/>
        </w:tabs>
        <w:rPr>
          <w:rFonts w:asciiTheme="minorHAnsi" w:hAnsiTheme="minorHAnsi"/>
          <w:noProof/>
          <w:sz w:val="22"/>
        </w:rPr>
      </w:pPr>
      <w:hyperlink w:anchor="_Toc98001184" w:history="1">
        <w:r w:rsidR="006808DF" w:rsidRPr="002A3CB3">
          <w:rPr>
            <w:rStyle w:val="Hyperlink"/>
            <w:noProof/>
          </w:rPr>
          <w:t>Table 24 Aggregation errors for item BIP005887</w:t>
        </w:r>
        <w:r w:rsidR="006808DF">
          <w:rPr>
            <w:noProof/>
            <w:webHidden/>
          </w:rPr>
          <w:tab/>
        </w:r>
        <w:r w:rsidR="006808DF">
          <w:rPr>
            <w:noProof/>
            <w:webHidden/>
          </w:rPr>
          <w:fldChar w:fldCharType="begin"/>
        </w:r>
        <w:r w:rsidR="006808DF">
          <w:rPr>
            <w:noProof/>
            <w:webHidden/>
          </w:rPr>
          <w:instrText xml:space="preserve"> PAGEREF _Toc98001184 \h </w:instrText>
        </w:r>
        <w:r w:rsidR="006808DF">
          <w:rPr>
            <w:noProof/>
            <w:webHidden/>
          </w:rPr>
        </w:r>
        <w:r w:rsidR="006808DF">
          <w:rPr>
            <w:noProof/>
            <w:webHidden/>
          </w:rPr>
          <w:fldChar w:fldCharType="separate"/>
        </w:r>
        <w:r w:rsidR="006808DF">
          <w:rPr>
            <w:noProof/>
            <w:webHidden/>
          </w:rPr>
          <w:t>76</w:t>
        </w:r>
        <w:r w:rsidR="006808DF">
          <w:rPr>
            <w:noProof/>
            <w:webHidden/>
          </w:rPr>
          <w:fldChar w:fldCharType="end"/>
        </w:r>
      </w:hyperlink>
    </w:p>
    <w:p w14:paraId="7E9D4F6A" w14:textId="4AC86E39" w:rsidR="006808DF" w:rsidRDefault="00B46C91">
      <w:pPr>
        <w:pStyle w:val="TableofFigures"/>
        <w:tabs>
          <w:tab w:val="right" w:leader="dot" w:pos="9016"/>
        </w:tabs>
        <w:rPr>
          <w:rFonts w:asciiTheme="minorHAnsi" w:hAnsiTheme="minorHAnsi"/>
          <w:noProof/>
          <w:sz w:val="22"/>
        </w:rPr>
      </w:pPr>
      <w:hyperlink w:anchor="_Toc98001185" w:history="1">
        <w:r w:rsidR="006808DF" w:rsidRPr="002A3CB3">
          <w:rPr>
            <w:rStyle w:val="Hyperlink"/>
            <w:noProof/>
          </w:rPr>
          <w:t>Table 25 Comparison of the Exponential Smoothing methods with the best errors performance - erratic demand</w:t>
        </w:r>
        <w:r w:rsidR="006808DF">
          <w:rPr>
            <w:noProof/>
            <w:webHidden/>
          </w:rPr>
          <w:tab/>
        </w:r>
        <w:r w:rsidR="006808DF">
          <w:rPr>
            <w:noProof/>
            <w:webHidden/>
          </w:rPr>
          <w:fldChar w:fldCharType="begin"/>
        </w:r>
        <w:r w:rsidR="006808DF">
          <w:rPr>
            <w:noProof/>
            <w:webHidden/>
          </w:rPr>
          <w:instrText xml:space="preserve"> PAGEREF _Toc98001185 \h </w:instrText>
        </w:r>
        <w:r w:rsidR="006808DF">
          <w:rPr>
            <w:noProof/>
            <w:webHidden/>
          </w:rPr>
        </w:r>
        <w:r w:rsidR="006808DF">
          <w:rPr>
            <w:noProof/>
            <w:webHidden/>
          </w:rPr>
          <w:fldChar w:fldCharType="separate"/>
        </w:r>
        <w:r w:rsidR="006808DF">
          <w:rPr>
            <w:noProof/>
            <w:webHidden/>
          </w:rPr>
          <w:t>77</w:t>
        </w:r>
        <w:r w:rsidR="006808DF">
          <w:rPr>
            <w:noProof/>
            <w:webHidden/>
          </w:rPr>
          <w:fldChar w:fldCharType="end"/>
        </w:r>
      </w:hyperlink>
    </w:p>
    <w:p w14:paraId="73FC9E5D" w14:textId="669A6CB8" w:rsidR="006808DF" w:rsidRDefault="00B46C91">
      <w:pPr>
        <w:pStyle w:val="TableofFigures"/>
        <w:tabs>
          <w:tab w:val="right" w:leader="dot" w:pos="9016"/>
        </w:tabs>
        <w:rPr>
          <w:rFonts w:asciiTheme="minorHAnsi" w:hAnsiTheme="minorHAnsi"/>
          <w:noProof/>
          <w:sz w:val="22"/>
        </w:rPr>
      </w:pPr>
      <w:hyperlink w:anchor="_Toc98001186" w:history="1">
        <w:r w:rsidR="006808DF" w:rsidRPr="002A3CB3">
          <w:rPr>
            <w:rStyle w:val="Hyperlink"/>
            <w:noProof/>
          </w:rPr>
          <w:t>Table 26 Comparison of the methods with the best errors performance - erratic demand</w:t>
        </w:r>
        <w:r w:rsidR="006808DF">
          <w:rPr>
            <w:noProof/>
            <w:webHidden/>
          </w:rPr>
          <w:tab/>
        </w:r>
        <w:r w:rsidR="006808DF">
          <w:rPr>
            <w:noProof/>
            <w:webHidden/>
          </w:rPr>
          <w:fldChar w:fldCharType="begin"/>
        </w:r>
        <w:r w:rsidR="006808DF">
          <w:rPr>
            <w:noProof/>
            <w:webHidden/>
          </w:rPr>
          <w:instrText xml:space="preserve"> PAGEREF _Toc98001186 \h </w:instrText>
        </w:r>
        <w:r w:rsidR="006808DF">
          <w:rPr>
            <w:noProof/>
            <w:webHidden/>
          </w:rPr>
        </w:r>
        <w:r w:rsidR="006808DF">
          <w:rPr>
            <w:noProof/>
            <w:webHidden/>
          </w:rPr>
          <w:fldChar w:fldCharType="separate"/>
        </w:r>
        <w:r w:rsidR="006808DF">
          <w:rPr>
            <w:noProof/>
            <w:webHidden/>
          </w:rPr>
          <w:t>78</w:t>
        </w:r>
        <w:r w:rsidR="006808DF">
          <w:rPr>
            <w:noProof/>
            <w:webHidden/>
          </w:rPr>
          <w:fldChar w:fldCharType="end"/>
        </w:r>
      </w:hyperlink>
    </w:p>
    <w:p w14:paraId="3D5439F7" w14:textId="374BCDC6" w:rsidR="006808DF" w:rsidRDefault="00B46C91">
      <w:pPr>
        <w:pStyle w:val="TableofFigures"/>
        <w:tabs>
          <w:tab w:val="right" w:leader="dot" w:pos="9016"/>
        </w:tabs>
        <w:rPr>
          <w:rFonts w:asciiTheme="minorHAnsi" w:hAnsiTheme="minorHAnsi"/>
          <w:noProof/>
          <w:sz w:val="22"/>
        </w:rPr>
      </w:pPr>
      <w:hyperlink w:anchor="_Toc98001187" w:history="1">
        <w:r w:rsidR="006808DF" w:rsidRPr="002A3CB3">
          <w:rPr>
            <w:rStyle w:val="Hyperlink"/>
            <w:noProof/>
          </w:rPr>
          <w:t>Table 27 Comparison of the Exponential Smoothing methods with the best errors performance - intermittent demand</w:t>
        </w:r>
        <w:r w:rsidR="006808DF">
          <w:rPr>
            <w:noProof/>
            <w:webHidden/>
          </w:rPr>
          <w:tab/>
        </w:r>
        <w:r w:rsidR="006808DF">
          <w:rPr>
            <w:noProof/>
            <w:webHidden/>
          </w:rPr>
          <w:fldChar w:fldCharType="begin"/>
        </w:r>
        <w:r w:rsidR="006808DF">
          <w:rPr>
            <w:noProof/>
            <w:webHidden/>
          </w:rPr>
          <w:instrText xml:space="preserve"> PAGEREF _Toc98001187 \h </w:instrText>
        </w:r>
        <w:r w:rsidR="006808DF">
          <w:rPr>
            <w:noProof/>
            <w:webHidden/>
          </w:rPr>
        </w:r>
        <w:r w:rsidR="006808DF">
          <w:rPr>
            <w:noProof/>
            <w:webHidden/>
          </w:rPr>
          <w:fldChar w:fldCharType="separate"/>
        </w:r>
        <w:r w:rsidR="006808DF">
          <w:rPr>
            <w:noProof/>
            <w:webHidden/>
          </w:rPr>
          <w:t>79</w:t>
        </w:r>
        <w:r w:rsidR="006808DF">
          <w:rPr>
            <w:noProof/>
            <w:webHidden/>
          </w:rPr>
          <w:fldChar w:fldCharType="end"/>
        </w:r>
      </w:hyperlink>
    </w:p>
    <w:p w14:paraId="63408D06" w14:textId="12A1DD78" w:rsidR="006808DF" w:rsidRDefault="00B46C91">
      <w:pPr>
        <w:pStyle w:val="TableofFigures"/>
        <w:tabs>
          <w:tab w:val="right" w:leader="dot" w:pos="9016"/>
        </w:tabs>
        <w:rPr>
          <w:rFonts w:asciiTheme="minorHAnsi" w:hAnsiTheme="minorHAnsi"/>
          <w:noProof/>
          <w:sz w:val="22"/>
        </w:rPr>
      </w:pPr>
      <w:hyperlink w:anchor="_Toc98001188" w:history="1">
        <w:r w:rsidR="006808DF" w:rsidRPr="002A3CB3">
          <w:rPr>
            <w:rStyle w:val="Hyperlink"/>
            <w:noProof/>
          </w:rPr>
          <w:t>Table 28 Comparison of the methods with the best errors performance - intermittent demand</w:t>
        </w:r>
        <w:r w:rsidR="006808DF">
          <w:rPr>
            <w:noProof/>
            <w:webHidden/>
          </w:rPr>
          <w:tab/>
        </w:r>
        <w:r w:rsidR="006808DF">
          <w:rPr>
            <w:noProof/>
            <w:webHidden/>
          </w:rPr>
          <w:fldChar w:fldCharType="begin"/>
        </w:r>
        <w:r w:rsidR="006808DF">
          <w:rPr>
            <w:noProof/>
            <w:webHidden/>
          </w:rPr>
          <w:instrText xml:space="preserve"> PAGEREF _Toc98001188 \h </w:instrText>
        </w:r>
        <w:r w:rsidR="006808DF">
          <w:rPr>
            <w:noProof/>
            <w:webHidden/>
          </w:rPr>
        </w:r>
        <w:r w:rsidR="006808DF">
          <w:rPr>
            <w:noProof/>
            <w:webHidden/>
          </w:rPr>
          <w:fldChar w:fldCharType="separate"/>
        </w:r>
        <w:r w:rsidR="006808DF">
          <w:rPr>
            <w:noProof/>
            <w:webHidden/>
          </w:rPr>
          <w:t>80</w:t>
        </w:r>
        <w:r w:rsidR="006808DF">
          <w:rPr>
            <w:noProof/>
            <w:webHidden/>
          </w:rPr>
          <w:fldChar w:fldCharType="end"/>
        </w:r>
      </w:hyperlink>
    </w:p>
    <w:p w14:paraId="3E6F0648" w14:textId="2C79B170" w:rsidR="006808DF" w:rsidRDefault="00B46C91">
      <w:pPr>
        <w:pStyle w:val="TableofFigures"/>
        <w:tabs>
          <w:tab w:val="right" w:leader="dot" w:pos="9016"/>
        </w:tabs>
        <w:rPr>
          <w:rFonts w:asciiTheme="minorHAnsi" w:hAnsiTheme="minorHAnsi"/>
          <w:noProof/>
          <w:sz w:val="22"/>
        </w:rPr>
      </w:pPr>
      <w:hyperlink w:anchor="_Toc98001189" w:history="1">
        <w:r w:rsidR="006808DF" w:rsidRPr="002A3CB3">
          <w:rPr>
            <w:rStyle w:val="Hyperlink"/>
            <w:noProof/>
          </w:rPr>
          <w:t>Table 29 Comparison of the Exponential Smoothing methods with the best errors performance - lumpy demand</w:t>
        </w:r>
        <w:r w:rsidR="006808DF">
          <w:rPr>
            <w:noProof/>
            <w:webHidden/>
          </w:rPr>
          <w:tab/>
        </w:r>
        <w:r w:rsidR="006808DF">
          <w:rPr>
            <w:noProof/>
            <w:webHidden/>
          </w:rPr>
          <w:fldChar w:fldCharType="begin"/>
        </w:r>
        <w:r w:rsidR="006808DF">
          <w:rPr>
            <w:noProof/>
            <w:webHidden/>
          </w:rPr>
          <w:instrText xml:space="preserve"> PAGEREF _Toc98001189 \h </w:instrText>
        </w:r>
        <w:r w:rsidR="006808DF">
          <w:rPr>
            <w:noProof/>
            <w:webHidden/>
          </w:rPr>
        </w:r>
        <w:r w:rsidR="006808DF">
          <w:rPr>
            <w:noProof/>
            <w:webHidden/>
          </w:rPr>
          <w:fldChar w:fldCharType="separate"/>
        </w:r>
        <w:r w:rsidR="006808DF">
          <w:rPr>
            <w:noProof/>
            <w:webHidden/>
          </w:rPr>
          <w:t>80</w:t>
        </w:r>
        <w:r w:rsidR="006808DF">
          <w:rPr>
            <w:noProof/>
            <w:webHidden/>
          </w:rPr>
          <w:fldChar w:fldCharType="end"/>
        </w:r>
      </w:hyperlink>
    </w:p>
    <w:p w14:paraId="4450CF99" w14:textId="62B3AAF1" w:rsidR="006808DF" w:rsidRDefault="00B46C91">
      <w:pPr>
        <w:pStyle w:val="TableofFigures"/>
        <w:tabs>
          <w:tab w:val="right" w:leader="dot" w:pos="9016"/>
        </w:tabs>
        <w:rPr>
          <w:rFonts w:asciiTheme="minorHAnsi" w:hAnsiTheme="minorHAnsi"/>
          <w:noProof/>
          <w:sz w:val="22"/>
        </w:rPr>
      </w:pPr>
      <w:hyperlink w:anchor="_Toc98001190" w:history="1">
        <w:r w:rsidR="006808DF" w:rsidRPr="002A3CB3">
          <w:rPr>
            <w:rStyle w:val="Hyperlink"/>
            <w:noProof/>
          </w:rPr>
          <w:t>Table 30 Comparison of the methods with the best errors performance - lumpy demand</w:t>
        </w:r>
        <w:r w:rsidR="006808DF">
          <w:rPr>
            <w:noProof/>
            <w:webHidden/>
          </w:rPr>
          <w:tab/>
        </w:r>
        <w:r w:rsidR="006808DF">
          <w:rPr>
            <w:noProof/>
            <w:webHidden/>
          </w:rPr>
          <w:fldChar w:fldCharType="begin"/>
        </w:r>
        <w:r w:rsidR="006808DF">
          <w:rPr>
            <w:noProof/>
            <w:webHidden/>
          </w:rPr>
          <w:instrText xml:space="preserve"> PAGEREF _Toc98001190 \h </w:instrText>
        </w:r>
        <w:r w:rsidR="006808DF">
          <w:rPr>
            <w:noProof/>
            <w:webHidden/>
          </w:rPr>
        </w:r>
        <w:r w:rsidR="006808DF">
          <w:rPr>
            <w:noProof/>
            <w:webHidden/>
          </w:rPr>
          <w:fldChar w:fldCharType="separate"/>
        </w:r>
        <w:r w:rsidR="006808DF">
          <w:rPr>
            <w:noProof/>
            <w:webHidden/>
          </w:rPr>
          <w:t>81</w:t>
        </w:r>
        <w:r w:rsidR="006808DF">
          <w:rPr>
            <w:noProof/>
            <w:webHidden/>
          </w:rPr>
          <w:fldChar w:fldCharType="end"/>
        </w:r>
      </w:hyperlink>
    </w:p>
    <w:p w14:paraId="362246F4" w14:textId="5FF42F7F" w:rsidR="007312BB" w:rsidRDefault="00A81909" w:rsidP="00E20AC8">
      <w:pPr>
        <w:pStyle w:val="TableofFigures"/>
        <w:tabs>
          <w:tab w:val="right" w:leader="dot" w:pos="9016"/>
        </w:tabs>
      </w:pPr>
      <w:r>
        <w:fldChar w:fldCharType="end"/>
      </w:r>
      <w:r w:rsidR="007312BB">
        <w:br w:type="page"/>
      </w:r>
    </w:p>
    <w:p w14:paraId="5C08BF74" w14:textId="77777777" w:rsidR="000E1867" w:rsidRDefault="00CD5811" w:rsidP="00CD5811">
      <w:pPr>
        <w:pStyle w:val="Heading1"/>
      </w:pPr>
      <w:bookmarkStart w:id="3" w:name="_Toc98955350"/>
      <w:r>
        <w:lastRenderedPageBreak/>
        <w:t>CHAPTER 1 INTRODUCTION</w:t>
      </w:r>
      <w:bookmarkEnd w:id="3"/>
    </w:p>
    <w:p w14:paraId="56A5A38D" w14:textId="77777777" w:rsidR="00CD5811" w:rsidRDefault="004B3988" w:rsidP="00CD5811">
      <w:pPr>
        <w:pStyle w:val="Heading2"/>
        <w:numPr>
          <w:ilvl w:val="1"/>
          <w:numId w:val="1"/>
        </w:numPr>
      </w:pPr>
      <w:bookmarkStart w:id="4" w:name="_Toc98955351"/>
      <w:r>
        <w:t>Research b</w:t>
      </w:r>
      <w:r w:rsidR="00CD5811">
        <w:t>ackground</w:t>
      </w:r>
      <w:bookmarkEnd w:id="4"/>
    </w:p>
    <w:p w14:paraId="2B802CF8" w14:textId="41C7C0AE" w:rsidR="00E96536" w:rsidRDefault="00E46C9E" w:rsidP="00201556">
      <w:pPr>
        <w:ind w:firstLine="720"/>
      </w:pPr>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w:t>
      </w:r>
      <w:r w:rsidR="00201556">
        <w:t>. This is how the study of slow-</w:t>
      </w:r>
      <w:r w:rsidR="00D71822" w:rsidRPr="00D71822">
        <w:t xml:space="preserve">moving </w:t>
      </w:r>
      <w:r w:rsidR="00201556">
        <w:t xml:space="preserve">demand </w:t>
      </w:r>
      <w:r w:rsidR="00D71822" w:rsidRPr="00D71822">
        <w:t>items enters the scene</w:t>
      </w:r>
      <w:r w:rsidR="00A413FD">
        <w:t>.</w:t>
      </w:r>
    </w:p>
    <w:p w14:paraId="6F49EA47" w14:textId="2EBC31F6" w:rsidR="00635200" w:rsidRDefault="000306DC" w:rsidP="00635200">
      <w:pPr>
        <w:ind w:firstLine="720"/>
      </w:pPr>
      <w:r>
        <w:t>Firstly</w:t>
      </w:r>
      <w:r w:rsidR="00201556">
        <w:t>, slow-</w:t>
      </w:r>
      <w:r w:rsidR="00D71822" w:rsidRPr="00D71822">
        <w:t xml:space="preserve">moving </w:t>
      </w:r>
      <w:r w:rsidR="00201556">
        <w:t xml:space="preserve">demand </w:t>
      </w:r>
      <w:r w:rsidR="00D71822" w:rsidRPr="00D71822">
        <w:t xml:space="preserve">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 xml:space="preserve">Demand Interval, which allows the classification of the demands of these items into smooth, intermittent, erratic and lumpy (Syntetos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528AA000" w:rsidR="0095052E" w:rsidRDefault="00AF1E52" w:rsidP="00635200">
      <w:pPr>
        <w:ind w:firstLine="720"/>
      </w:pPr>
      <w:r w:rsidRPr="00AF1E52">
        <w:t xml:space="preserve">With this in mind, the </w:t>
      </w:r>
      <w:r w:rsidR="007874DC" w:rsidRPr="00AF1E52">
        <w:t xml:space="preserve">most used </w:t>
      </w:r>
      <w:r w:rsidRPr="00AF1E52">
        <w:t xml:space="preserve">forecasting methods to know future demand have been very varied, being </w:t>
      </w:r>
      <w:r w:rsidR="00201556" w:rsidRPr="00AF1E52">
        <w:t xml:space="preserve">Exponential Smoothing </w:t>
      </w:r>
      <w:r w:rsidRPr="00AF1E52">
        <w:t>one of them, thanks to the ease with which it can be calculated, as well as the certainty of i</w:t>
      </w:r>
      <w:r>
        <w:t>ts results (Gardner</w:t>
      </w:r>
      <w:r w:rsidRPr="00AF1E52">
        <w:t xml:space="preserve">, 1985). However, in the case of slow-moving </w:t>
      </w:r>
      <w:r w:rsidR="00201556">
        <w:t xml:space="preserve">demand </w:t>
      </w:r>
      <w:r w:rsidRPr="00AF1E52">
        <w:t>items it is not a successful method, because it presents irregularities in the performance of the results (Silver et al., 1998), as well as thanks to the appearance of many zeros during the periods, the forecast will tend towards this value (</w:t>
      </w:r>
      <w:proofErr w:type="spellStart"/>
      <w:r w:rsidRPr="00AF1E52">
        <w:t>Wallstrom</w:t>
      </w:r>
      <w:proofErr w:type="spellEnd"/>
      <w:r w:rsidRPr="00AF1E52">
        <w:t xml:space="preserve"> &amp; </w:t>
      </w:r>
      <w:proofErr w:type="spellStart"/>
      <w:r w:rsidRPr="00AF1E52">
        <w:t>Segerstedt</w:t>
      </w:r>
      <w:proofErr w:type="spellEnd"/>
      <w:r w:rsidRPr="00AF1E52">
        <w:t>, 2010).</w:t>
      </w:r>
    </w:p>
    <w:p w14:paraId="79B56832" w14:textId="77777777" w:rsidR="005C1420" w:rsidRDefault="00157741" w:rsidP="00635200">
      <w:pPr>
        <w:ind w:firstLine="720"/>
      </w:pPr>
      <w:r w:rsidRPr="00157741">
        <w:lastRenderedPageBreak/>
        <w:t>For this reason, several forecasting models have been developed, based on the classification of demands. Thus, one of the most important and the one that gave rise to the most accurate results was the one proposed by Croston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0913F582"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w:t>
      </w:r>
      <w:proofErr w:type="spellStart"/>
      <w:r w:rsidR="00E351A6" w:rsidRPr="00E351A6">
        <w:t>Vinh</w:t>
      </w:r>
      <w:proofErr w:type="spellEnd"/>
      <w:r w:rsidR="00E351A6" w:rsidRPr="00E351A6">
        <w:t>, 2005)</w:t>
      </w:r>
      <w:r w:rsidR="00E351A6">
        <w:t>. On the other hand, Croston method</w:t>
      </w:r>
      <w:r w:rsidRPr="008B31C8">
        <w:t xml:space="preserve"> generated bias, mainly in how the smoothing constant was used, so that in Syntetos &amp; Boylan (2005) the estima</w:t>
      </w:r>
      <w:r w:rsidR="00201556">
        <w:t>tor of mean demand involves the</w:t>
      </w:r>
      <w:r w:rsidRPr="008B31C8">
        <w:t xml:space="preserve"> constant to update the inter</w:t>
      </w:r>
      <w:r>
        <w:t>-</w:t>
      </w:r>
      <w:r w:rsidRPr="008B31C8">
        <w:t>demand intervals. This is then mult</w:t>
      </w:r>
      <w:r>
        <w:t>iplied by the average demand of</w:t>
      </w:r>
      <w:r w:rsidRPr="008B31C8">
        <w:t xml:space="preserve"> the period, based on the Croston method a</w:t>
      </w:r>
      <w:r w:rsidR="00E351A6">
        <w:t>nd, thus, correcting this bias.</w:t>
      </w:r>
      <w:r w:rsidR="00B760E2">
        <w:t xml:space="preserve"> This can be found too in the correction done by Shale et al. (2006), where </w:t>
      </w:r>
      <w:r w:rsidR="00201556">
        <w:t>the distribution of the data use to be Poisson.</w:t>
      </w:r>
    </w:p>
    <w:p w14:paraId="11CAC927" w14:textId="002E51F2" w:rsidR="008B31C8" w:rsidRDefault="0090495D" w:rsidP="00E46C9E">
      <w:pPr>
        <w:ind w:firstLine="720"/>
      </w:pPr>
      <w:r w:rsidRPr="0090495D">
        <w:t xml:space="preserve">On the other hand, there are also other methods that, like those mentioned above, generate results to predict </w:t>
      </w:r>
      <w:r w:rsidR="00201556">
        <w:t>slow-moving demand items</w:t>
      </w:r>
      <w:r w:rsidRPr="0090495D">
        <w:t>.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w:t>
      </w:r>
      <w:proofErr w:type="spellStart"/>
      <w:r w:rsidRPr="0090495D">
        <w:t>Nikolopoulos</w:t>
      </w:r>
      <w:proofErr w:type="spellEnd"/>
      <w:r w:rsidRPr="0090495D">
        <w:t xml:space="preserve"> et al., 2011).</w:t>
      </w:r>
    </w:p>
    <w:p w14:paraId="2B9389AD" w14:textId="77777777"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proofErr w:type="spellStart"/>
      <w:r w:rsidRPr="00E16351">
        <w:t>Nikolopoulos</w:t>
      </w:r>
      <w:proofErr w:type="spellEnd"/>
      <w:r w:rsidR="001A103B">
        <w:t>, 2021</w:t>
      </w:r>
      <w:r>
        <w:t>)</w:t>
      </w:r>
      <w:r w:rsidRPr="00E16351">
        <w:t>.</w:t>
      </w:r>
    </w:p>
    <w:p w14:paraId="561587A4" w14:textId="77777777" w:rsidR="00E16351" w:rsidRDefault="00E16351" w:rsidP="00E16351">
      <w:pPr>
        <w:pStyle w:val="Heading2"/>
        <w:numPr>
          <w:ilvl w:val="1"/>
          <w:numId w:val="1"/>
        </w:numPr>
      </w:pPr>
      <w:bookmarkStart w:id="5" w:name="_Toc98955352"/>
      <w:r>
        <w:lastRenderedPageBreak/>
        <w:t>Research motivation</w:t>
      </w:r>
      <w:bookmarkEnd w:id="5"/>
    </w:p>
    <w:p w14:paraId="13017799" w14:textId="77777777" w:rsidR="00804297" w:rsidRDefault="00804297" w:rsidP="00201556">
      <w:pPr>
        <w:ind w:firstLine="720"/>
      </w:pPr>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The case for which this research is to be carried out is of the Colombian company Agrosavia,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6C2EBD6D"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F92C86">
        <w:t>, in other words</w:t>
      </w:r>
      <w:r w:rsidR="00E13152">
        <w:t xml:space="preserve"> </w:t>
      </w:r>
      <w:r w:rsidR="00F92C86">
        <w:t>slow-</w:t>
      </w:r>
      <w:r w:rsidR="00E13152">
        <w:t>moving demand items</w:t>
      </w:r>
      <w:r w:rsidRPr="00FA4B74">
        <w:t xml:space="preserve">. That is the case of the company to be studied, most of its products present this type of </w:t>
      </w:r>
      <w:r w:rsidR="00F92C86">
        <w:t>behavior</w:t>
      </w:r>
      <w:r w:rsidRPr="00FA4B74">
        <w:t>, which leads them to carry out purchase orders in a disorganized way, to have high inventories in periods where it is not necessary to have them, leading to increase their holding costs.</w:t>
      </w:r>
    </w:p>
    <w:p w14:paraId="7B31BB75" w14:textId="77777777" w:rsidR="0036356E" w:rsidRDefault="00E13152" w:rsidP="005E3509">
      <w:pPr>
        <w:ind w:firstLine="720"/>
      </w:pPr>
      <w:r w:rsidRPr="00E13152">
        <w:lastRenderedPageBreak/>
        <w:t>In this way, the study proposes to evaluate the type of demand for basic operating products that Agrosavia has, through the Coefficient of Variation and the Average Inter-</w:t>
      </w:r>
      <w:r w:rsidR="00CC34C1" w:rsidRPr="00E13152">
        <w:t>Demand</w:t>
      </w:r>
      <w:r w:rsidRPr="00E13152">
        <w:t xml:space="preserve"> Interval (ADI), so that certain foreca</w:t>
      </w:r>
      <w:r w:rsidR="00DC057C">
        <w:t>sting models can be applied to i</w:t>
      </w:r>
      <w:r w:rsidRPr="00E13152">
        <w:t>tems with slow moving demand, mainly those that are based on the Croston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the methods based on Croston</w:t>
      </w:r>
      <w:r w:rsidR="006A53ED">
        <w:t xml:space="preserve"> and aggregation</w:t>
      </w:r>
      <w:r w:rsidRPr="00E13152">
        <w:t xml:space="preserve"> generate more accurate forecasts than traditional methods, such as Simple Exponential Smoothing or methods related to Moving Average.</w:t>
      </w:r>
    </w:p>
    <w:p w14:paraId="3DF169FF" w14:textId="77777777" w:rsidR="0074637D" w:rsidRDefault="005E3509" w:rsidP="005868CF">
      <w:pPr>
        <w:pStyle w:val="Heading2"/>
        <w:numPr>
          <w:ilvl w:val="1"/>
          <w:numId w:val="1"/>
        </w:numPr>
      </w:pPr>
      <w:bookmarkStart w:id="6" w:name="_Toc98955353"/>
      <w:r>
        <w:t>Research objectives</w:t>
      </w:r>
      <w:bookmarkEnd w:id="6"/>
    </w:p>
    <w:p w14:paraId="717C2417" w14:textId="77777777" w:rsidR="005E3509" w:rsidRDefault="006E4524" w:rsidP="00F92C86">
      <w:pPr>
        <w:ind w:firstLine="720"/>
      </w:pPr>
      <w:r>
        <w:t>The main objective of this research</w:t>
      </w:r>
      <w:r w:rsidR="005E3509">
        <w:t xml:space="preserve"> is to analyze the behavior of the demand for the </w:t>
      </w:r>
      <w:r>
        <w:t xml:space="preserve">supplies </w:t>
      </w:r>
      <w:r w:rsidR="005E3509">
        <w:t>of the Agrosavia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ListParagraph"/>
        <w:numPr>
          <w:ilvl w:val="0"/>
          <w:numId w:val="3"/>
        </w:numPr>
        <w:ind w:left="1080"/>
      </w:pPr>
      <w:r>
        <w:t>To c</w:t>
      </w:r>
      <w:r w:rsidR="005E3509">
        <w:t xml:space="preserve">lassify the demands of the supplies </w:t>
      </w:r>
      <w:r>
        <w:t>in</w:t>
      </w:r>
      <w:r w:rsidR="005E3509">
        <w:t xml:space="preserve"> the Agrosavia inventory system.</w:t>
      </w:r>
    </w:p>
    <w:p w14:paraId="7C0BA52D" w14:textId="77777777" w:rsidR="005E3509" w:rsidRDefault="006E4524" w:rsidP="005E3509">
      <w:pPr>
        <w:pStyle w:val="ListParagraph"/>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ListParagraph"/>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ListParagraph"/>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77777777" w:rsidR="004572DB" w:rsidRDefault="00AC66B2" w:rsidP="004572DB">
      <w:pPr>
        <w:pStyle w:val="Heading1"/>
      </w:pPr>
      <w:bookmarkStart w:id="7" w:name="_Toc98955354"/>
      <w:r>
        <w:lastRenderedPageBreak/>
        <w:t>CHAPTER 2 LITERATURE REVIEW</w:t>
      </w:r>
      <w:bookmarkEnd w:id="7"/>
    </w:p>
    <w:p w14:paraId="55D76636" w14:textId="77777777" w:rsidR="00571018" w:rsidRDefault="00571018" w:rsidP="00AC66B2">
      <w:pPr>
        <w:pStyle w:val="Heading2"/>
      </w:pPr>
      <w:bookmarkStart w:id="8" w:name="_Toc98955355"/>
      <w:r>
        <w:t>2.1. Background about forecasting</w:t>
      </w:r>
      <w:bookmarkEnd w:id="8"/>
    </w:p>
    <w:p w14:paraId="437917E2" w14:textId="77777777" w:rsidR="00145091" w:rsidRDefault="00145091" w:rsidP="00F92C86">
      <w:pPr>
        <w:ind w:firstLine="720"/>
      </w:pPr>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w:t>
      </w:r>
      <w:proofErr w:type="spellStart"/>
      <w:r w:rsidR="005245A4">
        <w:t>Nikolopoulos</w:t>
      </w:r>
      <w:proofErr w:type="spellEnd"/>
      <w:r w:rsidR="005245A4">
        <w:t>, 2021</w:t>
      </w:r>
      <w:r>
        <w:t>).</w:t>
      </w:r>
    </w:p>
    <w:p w14:paraId="17961305" w14:textId="77777777" w:rsidR="00571018" w:rsidRDefault="00145091" w:rsidP="00145091">
      <w:pPr>
        <w:ind w:firstLine="720"/>
      </w:pPr>
      <w:r>
        <w:t>Within Supply Chain Management, many of the actors that are within it seek to optimize their inventories, which is manifested in the reduction of their costs, i.e., improve the accuracy of forecasts and reduce their inventory levels, in addition to improve business competitiveness (</w:t>
      </w:r>
      <w:proofErr w:type="spellStart"/>
      <w:r>
        <w:t>Tliche</w:t>
      </w:r>
      <w:proofErr w:type="spellEnd"/>
      <w:r>
        <w:t xml:space="preserve"> et al., 2020). The lack of forecasting processes or their poverty can lead to situations of stock out or overstock, which would reduce profits and customer satisfaction (</w:t>
      </w:r>
      <w:proofErr w:type="spellStart"/>
      <w:r>
        <w:t>Steenbergen</w:t>
      </w:r>
      <w:proofErr w:type="spellEnd"/>
      <w:r>
        <w:t xml:space="preserve"> &amp; </w:t>
      </w:r>
      <w:proofErr w:type="spellStart"/>
      <w:r>
        <w:t>Mers</w:t>
      </w:r>
      <w:proofErr w:type="spellEnd"/>
      <w:r>
        <w:t xml:space="preserve">, 2020). For this, in some cases it is necessary that the method to be applied has to be simple and easy to apply and interpret (Stevenson, 2009 and </w:t>
      </w:r>
      <w:proofErr w:type="spellStart"/>
      <w:r>
        <w:t>Tliche</w:t>
      </w:r>
      <w:proofErr w:type="spellEnd"/>
      <w:r>
        <w:t xml:space="preserve"> et al., 2020). Some of these are so simple, such as Naive, where the predicted period is equal to the immediately preceding period (Stevenson, 2009; </w:t>
      </w:r>
      <w:proofErr w:type="spellStart"/>
      <w:r>
        <w:t>Ryu</w:t>
      </w:r>
      <w:proofErr w:type="spellEnd"/>
      <w:r>
        <w:t xml:space="preserve"> &amp; Sanchez, 2003; </w:t>
      </w:r>
      <w:proofErr w:type="spellStart"/>
      <w:r>
        <w:t>Spithourakis</w:t>
      </w:r>
      <w:proofErr w:type="spellEnd"/>
      <w:r>
        <w:t xml:space="preserve">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xml:space="preserve">, or the Simple Exponential Smoothing (SES), where each forecast is based on the previous one, adding a percentage of error to the difference between these two values (Croston, 1972; </w:t>
      </w:r>
      <w:r>
        <w:lastRenderedPageBreak/>
        <w:t xml:space="preserve">Gardner, 1985; </w:t>
      </w:r>
      <w:r w:rsidR="00500B5A">
        <w:t xml:space="preserve">Syntetos &amp; Boylan, 2005; </w:t>
      </w:r>
      <w:proofErr w:type="spellStart"/>
      <w:r w:rsidR="00500B5A">
        <w:t>Billah</w:t>
      </w:r>
      <w:proofErr w:type="spellEnd"/>
      <w:r w:rsidR="00500B5A">
        <w:t xml:space="preserve"> et al., 2006; </w:t>
      </w:r>
      <w:r>
        <w:t xml:space="preserve">Stevenson, 2009; </w:t>
      </w:r>
      <w:proofErr w:type="spellStart"/>
      <w:r>
        <w:t>Wallstrom</w:t>
      </w:r>
      <w:proofErr w:type="spellEnd"/>
      <w:r>
        <w:t xml:space="preserve"> &amp; </w:t>
      </w:r>
      <w:proofErr w:type="spellStart"/>
      <w:r>
        <w:t>Segerstedt</w:t>
      </w:r>
      <w:proofErr w:type="spellEnd"/>
      <w:r>
        <w:t>, 2010)</w:t>
      </w:r>
      <w:r w:rsidR="00500B5A">
        <w:t>.</w:t>
      </w:r>
    </w:p>
    <w:p w14:paraId="73645917" w14:textId="77777777" w:rsidR="00500B5A" w:rsidRPr="00571018" w:rsidRDefault="00500B5A" w:rsidP="00145091">
      <w:pPr>
        <w:ind w:firstLine="720"/>
      </w:pPr>
      <w:r w:rsidRPr="00500B5A">
        <w:t xml:space="preserve">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w:t>
      </w:r>
      <w:proofErr w:type="spellStart"/>
      <w:r w:rsidRPr="00500B5A">
        <w:t>Uzunoglu</w:t>
      </w:r>
      <w:proofErr w:type="spellEnd"/>
      <w:r w:rsidRPr="00500B5A">
        <w:t xml:space="preserve"> &amp; Tamer, 2011</w:t>
      </w:r>
      <w:r w:rsidR="00A65F6F">
        <w:t xml:space="preserve">; </w:t>
      </w:r>
      <w:r w:rsidR="009766FB">
        <w:t xml:space="preserve">Santa Cruz &amp; </w:t>
      </w:r>
      <w:proofErr w:type="spellStart"/>
      <w:r w:rsidR="009766FB">
        <w:t>Corr</w:t>
      </w:r>
      <w:r w:rsidR="009766FB" w:rsidRPr="009766FB">
        <w:t>ê</w:t>
      </w:r>
      <w:r w:rsidR="009766FB">
        <w:t>a</w:t>
      </w:r>
      <w:proofErr w:type="spellEnd"/>
      <w:r w:rsidR="009766FB">
        <w:t>, 2017</w:t>
      </w:r>
      <w:r w:rsidRPr="00500B5A">
        <w:t>)</w:t>
      </w:r>
    </w:p>
    <w:p w14:paraId="6BBAC2FC" w14:textId="77777777" w:rsidR="00AC66B2" w:rsidRDefault="00AC66B2" w:rsidP="00AC66B2">
      <w:pPr>
        <w:pStyle w:val="Heading2"/>
      </w:pPr>
      <w:bookmarkStart w:id="9" w:name="_Toc98955356"/>
      <w:r>
        <w:t>2.</w:t>
      </w:r>
      <w:r w:rsidR="00500B5A">
        <w:t>2</w:t>
      </w:r>
      <w:r>
        <w:t>. Categorization of demand patterns</w:t>
      </w:r>
      <w:bookmarkEnd w:id="9"/>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t>which</w:t>
      </w:r>
      <w:r w:rsidRPr="00E666EA">
        <w:t xml:space="preserve"> common forecasting methods would be applied (Syntetos</w:t>
      </w:r>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2DA2C034" w:rsidR="005E3099" w:rsidRPr="00F923DE" w:rsidRDefault="00B46C91" w:rsidP="003A34BB">
      <w:pPr>
        <w:keepNext/>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3A34BB">
        <w:tab/>
      </w:r>
      <w:r w:rsidR="003A34BB">
        <w:tab/>
      </w:r>
      <w:r w:rsidR="003A34BB">
        <w:tab/>
      </w:r>
      <w:r w:rsidR="003A34BB">
        <w:tab/>
      </w:r>
      <w:r w:rsidR="003A34BB">
        <w:tab/>
      </w:r>
      <w:r w:rsidR="003A34BB">
        <w:tab/>
      </w:r>
      <w:r w:rsidR="003A34BB">
        <w:tab/>
      </w:r>
      <w:r w:rsidR="003A34BB">
        <w:tab/>
      </w:r>
      <w:r w:rsidR="003A34BB">
        <w:tab/>
        <w:t>(</w:t>
      </w:r>
      <w:r w:rsidR="00D6319B">
        <w:fldChar w:fldCharType="begin"/>
      </w:r>
      <w:r w:rsidR="00D6319B">
        <w:instrText xml:space="preserve"> SEQ Equation \* ARABIC </w:instrText>
      </w:r>
      <w:r w:rsidR="00D6319B">
        <w:fldChar w:fldCharType="separate"/>
      </w:r>
      <w:r w:rsidR="003A34BB">
        <w:rPr>
          <w:noProof/>
        </w:rPr>
        <w:t>1</w:t>
      </w:r>
      <w:r w:rsidR="00D6319B">
        <w:rPr>
          <w:noProof/>
        </w:rPr>
        <w:fldChar w:fldCharType="end"/>
      </w:r>
      <w:r w:rsidR="003A34BB">
        <w:t>)</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proofErr w:type="spellStart"/>
      <w:r w:rsidR="00F923DE" w:rsidRPr="00F923DE">
        <w:rPr>
          <w:i/>
        </w:rPr>
        <w:t>C</w:t>
      </w:r>
      <w:r w:rsidR="00F923DE" w:rsidRPr="00F923DE">
        <w:rPr>
          <w:i/>
          <w:vertAlign w:val="subscript"/>
        </w:rPr>
        <w:t>x</w:t>
      </w:r>
      <w:proofErr w:type="spellEnd"/>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lastRenderedPageBreak/>
        <w:t>1</w:t>
      </w:r>
      <w:r w:rsidR="00F326AA" w:rsidRPr="00F326AA">
        <w:t xml:space="preserve"> shows how the interaction of these two variables is observed, establishing 4 types of demands: type A or low </w:t>
      </w:r>
      <w:proofErr w:type="spellStart"/>
      <w:r w:rsidR="00F326AA" w:rsidRPr="00F326AA">
        <w:t>sporadicity</w:t>
      </w:r>
      <w:proofErr w:type="spellEnd"/>
      <w:r w:rsidR="00F326AA" w:rsidRPr="00F326AA">
        <w:t xml:space="preserve">, B or slow-moving, C or frequent demand with large variable sizes, and D or with high </w:t>
      </w:r>
      <w:proofErr w:type="spellStart"/>
      <w:r w:rsidR="00F326AA" w:rsidRPr="00F326AA">
        <w:t>sporadicity</w:t>
      </w:r>
      <w:proofErr w:type="spellEnd"/>
      <w:r w:rsidR="00F326AA" w:rsidRPr="00F326AA">
        <w:t>.</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408DE9D2" w:rsidR="005868CF" w:rsidRDefault="004A58E7" w:rsidP="004A58E7">
      <w:pPr>
        <w:jc w:val="center"/>
      </w:pPr>
      <w:bookmarkStart w:id="10" w:name="_Toc98001124"/>
      <w:r>
        <w:t xml:space="preserve">Figure </w:t>
      </w:r>
      <w:r w:rsidR="00D6319B">
        <w:fldChar w:fldCharType="begin"/>
      </w:r>
      <w:r w:rsidR="00D6319B">
        <w:instrText xml:space="preserve"> SEQ Figure \* ARABIC </w:instrText>
      </w:r>
      <w:r w:rsidR="00D6319B">
        <w:fldChar w:fldCharType="separate"/>
      </w:r>
      <w:r w:rsidR="00F727C4">
        <w:rPr>
          <w:noProof/>
        </w:rPr>
        <w:t>1</w:t>
      </w:r>
      <w:r w:rsidR="00D6319B">
        <w:rPr>
          <w:noProof/>
        </w:rPr>
        <w:fldChar w:fldCharType="end"/>
      </w:r>
      <w:r>
        <w:t xml:space="preserve"> </w:t>
      </w:r>
      <w:r w:rsidRPr="005F7D48">
        <w:t>Demand pattern classification</w:t>
      </w:r>
      <w:r>
        <w:t xml:space="preserve"> (Williams, 1984)</w:t>
      </w:r>
      <w:bookmarkEnd w:id="10"/>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(Syntetos et al, 2005).</w:t>
      </w:r>
    </w:p>
    <w:p w14:paraId="0411889A" w14:textId="77777777" w:rsidR="004A58E7" w:rsidRDefault="00940BAE" w:rsidP="004A58E7">
      <w:pPr>
        <w:keepNext/>
        <w:jc w:val="center"/>
      </w:pPr>
      <w:r>
        <w:rPr>
          <w:noProof/>
        </w:rPr>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391FA02B" w:rsidR="00940BAE" w:rsidRDefault="004A58E7" w:rsidP="009D498D">
      <w:pPr>
        <w:jc w:val="center"/>
      </w:pPr>
      <w:bookmarkStart w:id="11" w:name="_Toc98001125"/>
      <w:r>
        <w:t xml:space="preserve">Figure </w:t>
      </w:r>
      <w:r w:rsidR="00D6319B">
        <w:fldChar w:fldCharType="begin"/>
      </w:r>
      <w:r w:rsidR="00D6319B">
        <w:instrText xml:space="preserve"> SEQ Figure \* ARABIC </w:instrText>
      </w:r>
      <w:r w:rsidR="00D6319B">
        <w:fldChar w:fldCharType="separate"/>
      </w:r>
      <w:r w:rsidR="00F727C4">
        <w:rPr>
          <w:noProof/>
        </w:rPr>
        <w:t>2</w:t>
      </w:r>
      <w:r w:rsidR="00D6319B">
        <w:rPr>
          <w:noProof/>
        </w:rPr>
        <w:fldChar w:fldCharType="end"/>
      </w:r>
      <w:r w:rsidR="009D498D">
        <w:t xml:space="preserve"> </w:t>
      </w:r>
      <w:r w:rsidRPr="00845B85">
        <w:t>William’s categorization scheme</w:t>
      </w:r>
      <w:r w:rsidR="009D498D">
        <w:t xml:space="preserve"> (Syntetos et al., 2005)</w:t>
      </w:r>
      <w:bookmarkEnd w:id="11"/>
    </w:p>
    <w:p w14:paraId="617BD7C9" w14:textId="77777777" w:rsidR="0009278C" w:rsidRDefault="00BE591C" w:rsidP="006630C8">
      <w:pPr>
        <w:ind w:firstLine="720"/>
      </w:pPr>
      <w:r w:rsidRPr="00BE591C">
        <w:t xml:space="preserve">Later, the classification of demands would be modified a little. Thanks to the comparison of the EWMA, Croston and SBA methods (which will be explained later), mainly their MSEs, to establish which of them could better predict slow moving items, Syntetos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w:t>
      </w:r>
      <w:r w:rsidR="00CC11FD">
        <w:lastRenderedPageBreak/>
        <w:t>(p)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58F45ABA" w:rsidR="00BE591C" w:rsidRDefault="009D498D" w:rsidP="009D498D">
      <w:pPr>
        <w:jc w:val="center"/>
      </w:pPr>
      <w:bookmarkStart w:id="12" w:name="_Toc98001126"/>
      <w:r>
        <w:t xml:space="preserve">Figure </w:t>
      </w:r>
      <w:r w:rsidR="00D6319B">
        <w:fldChar w:fldCharType="begin"/>
      </w:r>
      <w:r w:rsidR="00D6319B">
        <w:instrText xml:space="preserve"> SEQ Figure \* ARABIC </w:instrText>
      </w:r>
      <w:r w:rsidR="00D6319B">
        <w:fldChar w:fldCharType="separate"/>
      </w:r>
      <w:r w:rsidR="00F727C4">
        <w:rPr>
          <w:noProof/>
        </w:rPr>
        <w:t>3</w:t>
      </w:r>
      <w:r w:rsidR="00D6319B">
        <w:rPr>
          <w:noProof/>
        </w:rPr>
        <w:fldChar w:fldCharType="end"/>
      </w:r>
      <w:r w:rsidRPr="00253833">
        <w:t xml:space="preserve"> Demand pattern classification (Syntetos et al. 2005)</w:t>
      </w:r>
      <w:bookmarkEnd w:id="12"/>
    </w:p>
    <w:p w14:paraId="3E883CCD" w14:textId="77777777" w:rsidR="00BE591C" w:rsidRDefault="00CC11FD" w:rsidP="00CC11FD">
      <w:pPr>
        <w:ind w:firstLine="720"/>
      </w:pPr>
      <w:r w:rsidRPr="00CC11FD">
        <w:t>As can be seen, the categories are practically divided in the same way as Williams. However, the names given to each of them are as follows</w:t>
      </w:r>
      <w:r>
        <w:t>:</w:t>
      </w:r>
    </w:p>
    <w:p w14:paraId="0B9154CD" w14:textId="77777777" w:rsidR="00CC11FD" w:rsidRDefault="00CC11FD" w:rsidP="00CC11FD">
      <w:pPr>
        <w:pStyle w:val="ListParagraph"/>
        <w:numPr>
          <w:ilvl w:val="0"/>
          <w:numId w:val="4"/>
        </w:numPr>
      </w:pPr>
      <w:r>
        <w:t>Erratic, but not very intermittent.</w:t>
      </w:r>
    </w:p>
    <w:p w14:paraId="616EE528" w14:textId="77777777" w:rsidR="00CC11FD" w:rsidRDefault="00CC11FD" w:rsidP="00CC11FD">
      <w:pPr>
        <w:pStyle w:val="ListParagraph"/>
        <w:numPr>
          <w:ilvl w:val="0"/>
          <w:numId w:val="4"/>
        </w:numPr>
      </w:pPr>
      <w:r>
        <w:t>Lumpy</w:t>
      </w:r>
    </w:p>
    <w:p w14:paraId="765A2192" w14:textId="77777777" w:rsidR="00CC11FD" w:rsidRDefault="00CC11FD" w:rsidP="00CC11FD">
      <w:pPr>
        <w:pStyle w:val="ListParagraph"/>
        <w:numPr>
          <w:ilvl w:val="0"/>
          <w:numId w:val="4"/>
        </w:numPr>
      </w:pPr>
      <w:r>
        <w:t>Smooth</w:t>
      </w:r>
    </w:p>
    <w:p w14:paraId="7AC6C968" w14:textId="77777777" w:rsidR="00CC11FD" w:rsidRDefault="00CC11FD" w:rsidP="00CC11FD">
      <w:pPr>
        <w:pStyle w:val="ListParagraph"/>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66F5E827" w:rsidR="00A65F6F" w:rsidRDefault="009D498D" w:rsidP="009D498D">
      <w:pPr>
        <w:jc w:val="center"/>
      </w:pPr>
      <w:bookmarkStart w:id="13" w:name="_Toc98001127"/>
      <w:r>
        <w:t xml:space="preserve">Figure </w:t>
      </w:r>
      <w:r w:rsidR="00D6319B">
        <w:fldChar w:fldCharType="begin"/>
      </w:r>
      <w:r w:rsidR="00D6319B">
        <w:instrText xml:space="preserve"> SEQ Figure \* ARABIC </w:instrText>
      </w:r>
      <w:r w:rsidR="00D6319B">
        <w:fldChar w:fldCharType="separate"/>
      </w:r>
      <w:r w:rsidR="00F727C4">
        <w:rPr>
          <w:noProof/>
        </w:rPr>
        <w:t>4</w:t>
      </w:r>
      <w:r w:rsidR="00D6319B">
        <w:rPr>
          <w:noProof/>
        </w:rPr>
        <w:fldChar w:fldCharType="end"/>
      </w:r>
      <w:r>
        <w:t xml:space="preserve"> </w:t>
      </w:r>
      <w:r w:rsidRPr="005349B1">
        <w:t>Demand patterns (Costantino et al, 2018)</w:t>
      </w:r>
      <w:bookmarkEnd w:id="13"/>
    </w:p>
    <w:p w14:paraId="55C38AD4" w14:textId="77777777" w:rsidR="00277D7E" w:rsidRDefault="00500B5A" w:rsidP="00277D7E">
      <w:pPr>
        <w:pStyle w:val="Heading2"/>
      </w:pPr>
      <w:bookmarkStart w:id="14" w:name="_Toc98955357"/>
      <w:r>
        <w:t>2.3</w:t>
      </w:r>
      <w:r w:rsidR="00277D7E">
        <w:t>. The Croston Method</w:t>
      </w:r>
      <w:bookmarkEnd w:id="14"/>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proofErr w:type="spellStart"/>
      <w:r w:rsidRPr="00C54DCC">
        <w:t>Wallstrom</w:t>
      </w:r>
      <w:proofErr w:type="spellEnd"/>
      <w:r>
        <w:t xml:space="preserve"> &amp; </w:t>
      </w:r>
      <w:proofErr w:type="spellStart"/>
      <w:r w:rsidRPr="00C54DCC">
        <w:t>Segerstedt</w:t>
      </w:r>
      <w:proofErr w:type="spellEnd"/>
      <w:r>
        <w:t>, 2010)</w:t>
      </w:r>
      <w:r w:rsidRPr="00C54DCC">
        <w:t>.</w:t>
      </w:r>
    </w:p>
    <w:p w14:paraId="42858BA3" w14:textId="77777777" w:rsidR="00500B5A" w:rsidRDefault="00615D1A" w:rsidP="00277D7E">
      <w:pPr>
        <w:ind w:firstLine="720"/>
      </w:pPr>
      <w:r w:rsidRPr="00615D1A">
        <w:t>Crosto</w:t>
      </w:r>
      <w:r>
        <w:t>n</w:t>
      </w:r>
      <w:r w:rsidRPr="00615D1A">
        <w:t xml:space="preserve"> (1972), proposes a two-part model that modifies the SMS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B46C91" w:rsidRDefault="00B46C91"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B46C91" w:rsidRDefault="00B46C91"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B46C91" w:rsidRDefault="00B46C91"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B46C91" w:rsidRDefault="00B46C91"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B46C91" w:rsidRDefault="00B46C91"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B46C91" w:rsidRDefault="00B46C91"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B46C91" w:rsidRDefault="00B46C91"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B46C91" w:rsidRDefault="00B46C91"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B46C91" w:rsidRDefault="00B46C91"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B46C91" w:rsidRDefault="00B46C91"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B46C91" w:rsidRDefault="00B46C91"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B46C91" w:rsidRDefault="00B46C91"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B46C91" w:rsidRDefault="00B46C91"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B46C91" w:rsidRDefault="00B46C91"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B46C91" w:rsidRDefault="00B46C91"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26" style="position:absolute;left:0;text-align:left;margin-left:66.75pt;margin-top:-.05pt;width:354pt;height:305.25pt;z-index:251658240;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">
                <v:shapetype id="_x0000_t116" coordsize="21600,21600" o:spt="116" path="m3475,qx,10800,3475,21600l18125,21600qx21600,10800,18125,xe">
                  <v:stroke joinstyle="miter"/>
                  <v:path gradientshapeok="t" o:connecttype="rect" textboxrect="1018,3163,20582,18437"/>
                </v:shapetype>
                <v:shape id="Flowchart: Terminator 78" o:spid="_x0000_s1027"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B46C91" w:rsidRDefault="00B46C91"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28"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B46C91" w:rsidRDefault="00B46C91"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29"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B46C91" w:rsidRDefault="00B46C91"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B46C91" w:rsidRDefault="00B46C91"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B46C91" w:rsidRDefault="00B46C91"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0"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B46C91" w:rsidRDefault="00B46C91"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B46C91" w:rsidRDefault="00B46C91"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B46C91" w:rsidRDefault="00B46C91"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1"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B46C91" w:rsidRDefault="00B46C91"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32"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B46C91" w:rsidRDefault="00B46C91"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33"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B46C91" w:rsidRDefault="00B46C91"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34"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35"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36"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37"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38"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39"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0"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1"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42"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B46C91" w:rsidRDefault="00B46C91" w:rsidP="007960D3">
                        <w:pPr>
                          <w:pStyle w:val="NormalWeb"/>
                          <w:spacing w:before="0" w:beforeAutospacing="0" w:after="0" w:afterAutospacing="0"/>
                        </w:pPr>
                        <w:r>
                          <w:rPr>
                            <w:color w:val="000000" w:themeColor="text1"/>
                            <w:kern w:val="24"/>
                          </w:rPr>
                          <w:t>No</w:t>
                        </w:r>
                      </w:p>
                    </w:txbxContent>
                  </v:textbox>
                </v:shape>
                <v:shape id="TextBox 34" o:spid="_x0000_s1043"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B46C91" w:rsidRDefault="00B46C91" w:rsidP="007960D3">
                        <w:pPr>
                          <w:pStyle w:val="NormalWeb"/>
                          <w:spacing w:before="0" w:beforeAutospacing="0" w:after="0" w:afterAutospacing="0"/>
                        </w:pPr>
                        <w:r>
                          <w:rPr>
                            <w:color w:val="000000" w:themeColor="text1"/>
                            <w:kern w:val="24"/>
                          </w:rPr>
                          <w:t>Yes</w:t>
                        </w:r>
                      </w:p>
                    </w:txbxContent>
                  </v:textbox>
                </v:shape>
                <v:shape id="TextBox 35" o:spid="_x0000_s1044"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B46C91" w:rsidRDefault="00B46C91" w:rsidP="007960D3">
                        <w:pPr>
                          <w:pStyle w:val="NormalWeb"/>
                          <w:spacing w:before="0" w:beforeAutospacing="0" w:after="0" w:afterAutospacing="0"/>
                        </w:pPr>
                        <w:r>
                          <w:rPr>
                            <w:color w:val="000000" w:themeColor="text1"/>
                            <w:kern w:val="24"/>
                          </w:rPr>
                          <w:t>Yes</w:t>
                        </w:r>
                      </w:p>
                    </w:txbxContent>
                  </v:textbox>
                </v:shape>
                <v:shape id="TextBox 36" o:spid="_x0000_s1045"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B46C91" w:rsidRDefault="00B46C91"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2C0399C9" w:rsidR="009D498D" w:rsidRPr="006B7DD4" w:rsidRDefault="009D498D" w:rsidP="009D498D">
      <w:pPr>
        <w:jc w:val="center"/>
        <w:rPr>
          <w:noProof/>
        </w:rPr>
      </w:pPr>
      <w:bookmarkStart w:id="15" w:name="_Toc98001128"/>
      <w:r>
        <w:t xml:space="preserve">Figure </w:t>
      </w:r>
      <w:r w:rsidR="00D6319B">
        <w:fldChar w:fldCharType="begin"/>
      </w:r>
      <w:r w:rsidR="00D6319B">
        <w:instrText xml:space="preserve"> SEQ Figure \* ARABIC </w:instrText>
      </w:r>
      <w:r w:rsidR="00D6319B">
        <w:fldChar w:fldCharType="separate"/>
      </w:r>
      <w:r w:rsidR="00F727C4">
        <w:rPr>
          <w:noProof/>
        </w:rPr>
        <w:t>5</w:t>
      </w:r>
      <w:r w:rsidR="00D6319B">
        <w:rPr>
          <w:noProof/>
        </w:rPr>
        <w:fldChar w:fldCharType="end"/>
      </w:r>
      <w:r>
        <w:t xml:space="preserve"> </w:t>
      </w:r>
      <w:r w:rsidRPr="00466FA8">
        <w:t>Croston’s method algorithm (</w:t>
      </w:r>
      <w:proofErr w:type="spellStart"/>
      <w:r w:rsidRPr="00466FA8">
        <w:t>Şahin</w:t>
      </w:r>
      <w:proofErr w:type="spellEnd"/>
      <w:r w:rsidRPr="00466FA8">
        <w:t xml:space="preserve"> et al., 2013 and Xu et al., 2012)</w:t>
      </w:r>
      <w:bookmarkEnd w:id="15"/>
    </w:p>
    <w:p w14:paraId="1C69475C" w14:textId="77777777" w:rsidR="007960D3" w:rsidRDefault="00D74F24" w:rsidP="00277D7E">
      <w:pPr>
        <w:ind w:firstLine="720"/>
      </w:pPr>
      <w:r>
        <w:t>Where:</w:t>
      </w:r>
    </w:p>
    <w:p w14:paraId="0DE35803" w14:textId="77777777" w:rsidR="00D74F24" w:rsidRPr="00D74F24" w:rsidRDefault="00B46C91" w:rsidP="00D74F24">
      <w:pPr>
        <w:pStyle w:val="ListParagraph"/>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B46C91"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B46C91" w:rsidP="00D74F24">
      <w:pPr>
        <w:pStyle w:val="ListParagraph"/>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B46C91"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ListParagraph"/>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ListParagraph"/>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ListParagraph"/>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t>
      </w:r>
      <w:proofErr w:type="spellStart"/>
      <w:r w:rsidRPr="00F42AEC">
        <w:t>Willemain</w:t>
      </w:r>
      <w:proofErr w:type="spellEnd"/>
      <w:r w:rsidRPr="00F42AEC">
        <w:t xml:space="preserve">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bias, which gave rise to the first modification to the Croston method or the SBA method, in honor of its authors (Syntetos &amp; Boylan, 2005).</w:t>
      </w:r>
    </w:p>
    <w:p w14:paraId="5051B922" w14:textId="77777777" w:rsidR="007960D3" w:rsidRDefault="00F42AEC" w:rsidP="00F42AEC">
      <w:pPr>
        <w:pStyle w:val="Heading2"/>
      </w:pPr>
      <w:bookmarkStart w:id="16" w:name="_Toc98955358"/>
      <w:r>
        <w:t>2.</w:t>
      </w:r>
      <w:r w:rsidR="00500B5A">
        <w:t>4</w:t>
      </w:r>
      <w:r>
        <w:t xml:space="preserve">. The </w:t>
      </w:r>
      <w:r w:rsidR="00E351A6">
        <w:t>Croston Method Modifications</w:t>
      </w:r>
      <w:bookmarkEnd w:id="16"/>
      <w:r w:rsidR="00E351A6">
        <w:t xml:space="preserve"> </w:t>
      </w:r>
    </w:p>
    <w:p w14:paraId="6A3837AC" w14:textId="77777777" w:rsidR="00E351A6" w:rsidRDefault="00E351A6" w:rsidP="00E351A6">
      <w:r w:rsidRPr="00E351A6">
        <w:t xml:space="preserve">One of the most interesting </w:t>
      </w:r>
      <w:r w:rsidR="003B49DE">
        <w:t>modifications that the Croston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of the Croston method, showed greater precision (</w:t>
      </w:r>
      <w:proofErr w:type="spellStart"/>
      <w:r w:rsidRPr="00E351A6">
        <w:t>Vinh</w:t>
      </w:r>
      <w:proofErr w:type="spellEnd"/>
      <w:r w:rsidRPr="00E351A6">
        <w:t>, 2005). This modification is calculated as follows:</w:t>
      </w:r>
    </w:p>
    <w:p w14:paraId="09BCB806" w14:textId="77777777" w:rsidR="003B49DE" w:rsidRDefault="00B46C91"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B46C91"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After having made the corresponding comparisons and evaluating the existing forecasting methods, Syntetos and Boylan (2005) find that the Croston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B46C91"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Croston</w:t>
      </w:r>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(Syntetos &amp; Boylan, 2005)</w:t>
      </w:r>
      <w:r w:rsidRPr="00456354">
        <w:t>.</w:t>
      </w:r>
    </w:p>
    <w:p w14:paraId="1B4B3DC4" w14:textId="77777777" w:rsidR="00AE06FA" w:rsidRDefault="00167852" w:rsidP="00277D7E">
      <w:pPr>
        <w:ind w:firstLine="720"/>
      </w:pPr>
      <w:r w:rsidRPr="00167852">
        <w:t xml:space="preserve">However, the fact that these modifications exist does not prevent the Croston </w:t>
      </w:r>
      <w:r>
        <w:t>M</w:t>
      </w:r>
      <w:r w:rsidRPr="00167852">
        <w:t>ethod from being used. In some cases, it presents better performanc</w:t>
      </w:r>
      <w:r>
        <w:t>e when applied to items with smoo</w:t>
      </w:r>
      <w:r w:rsidRPr="00167852">
        <w:t>t</w:t>
      </w:r>
      <w:r>
        <w:t>h</w:t>
      </w:r>
      <w:r w:rsidRPr="00167852">
        <w:t xml:space="preserve"> demands (Syntetos et al., 2005 and Kaya et al., 2020) or to items with intermittent demands (Kaya et al., 2020)</w:t>
      </w:r>
      <w:r>
        <w:t>.</w:t>
      </w:r>
      <w:r w:rsidR="00C85C0D">
        <w:t xml:space="preserve"> </w:t>
      </w:r>
      <w:r w:rsidR="00C85C0D" w:rsidRPr="00C85C0D">
        <w:t xml:space="preserve">Even other modifications to the Croston method were based on the correction of the smoothing factor proposed by Syntetos and Boylan, but extending the use to demands with </w:t>
      </w:r>
      <w:proofErr w:type="spellStart"/>
      <w:r w:rsidR="00C85C0D" w:rsidRPr="00C85C0D">
        <w:t>Erlang</w:t>
      </w:r>
      <w:proofErr w:type="spellEnd"/>
      <w:r w:rsidR="00C85C0D" w:rsidRPr="00C85C0D">
        <w:t xml:space="preserve"> and Gamma type distributions (Shale et al., 2006)</w:t>
      </w:r>
      <w:r w:rsidR="000C5BA8">
        <w:t>. In this last case, the correction factor replaces the one proposed in the SBA</w:t>
      </w:r>
      <w:r w:rsidR="001D1D39">
        <w:t>, hence the forecast of the Average Demand will be denoted by:</w:t>
      </w:r>
    </w:p>
    <w:p w14:paraId="308D4831" w14:textId="77777777" w:rsidR="001D1D39" w:rsidRDefault="00B46C91"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w:t>
      </w:r>
      <w:proofErr w:type="spellStart"/>
      <w:r w:rsidRPr="008515CA">
        <w:t>Segerestedt</w:t>
      </w:r>
      <w:proofErr w:type="spellEnd"/>
      <w:r w:rsidRPr="008515CA">
        <w:t xml:space="preserve"> (2004) used the same Croston method, but this was updated as long as there was positive demand, which would update the predicted periodic demand, using the formula proposed by Croston. However, this method was not successful, as it continued to show bias (Boylan &amp; Syntetos, 2007 and </w:t>
      </w:r>
      <w:proofErr w:type="spellStart"/>
      <w:r w:rsidRPr="008515CA">
        <w:t>Segerstedt</w:t>
      </w:r>
      <w:proofErr w:type="spellEnd"/>
      <w:r w:rsidRPr="008515CA">
        <w:t xml:space="preserve"> &amp; Leven, 2019). On the other hand, another related method is the TSB, granted by the initials of its creators (</w:t>
      </w:r>
      <w:proofErr w:type="spellStart"/>
      <w:r w:rsidRPr="008515CA">
        <w:t>Teunter</w:t>
      </w:r>
      <w:proofErr w:type="spellEnd"/>
      <w:r w:rsidRPr="008515CA">
        <w:t xml:space="preserve">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Heading2"/>
      </w:pPr>
      <w:bookmarkStart w:id="17" w:name="_Toc98955359"/>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7"/>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w:t>
      </w:r>
      <w:proofErr w:type="spellStart"/>
      <w:r w:rsidR="00B50CE8" w:rsidRPr="00B50CE8">
        <w:t>Nikolopoulos</w:t>
      </w:r>
      <w:proofErr w:type="spellEnd"/>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proofErr w:type="spellStart"/>
      <w:r w:rsidR="006612ED" w:rsidRPr="00B50CE8">
        <w:t>Nikolopoulos</w:t>
      </w:r>
      <w:proofErr w:type="spellEnd"/>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7D91EAA0" w:rsidR="006612ED" w:rsidRDefault="009D498D" w:rsidP="009D498D">
      <w:pPr>
        <w:jc w:val="center"/>
      </w:pPr>
      <w:bookmarkStart w:id="18" w:name="_Toc98001129"/>
      <w:r>
        <w:t xml:space="preserve">Figure </w:t>
      </w:r>
      <w:r w:rsidR="00D6319B">
        <w:fldChar w:fldCharType="begin"/>
      </w:r>
      <w:r w:rsidR="00D6319B">
        <w:instrText xml:space="preserve"> SEQ Figure \* ARABIC </w:instrText>
      </w:r>
      <w:r w:rsidR="00D6319B">
        <w:fldChar w:fldCharType="separate"/>
      </w:r>
      <w:r w:rsidR="00F727C4">
        <w:rPr>
          <w:noProof/>
        </w:rPr>
        <w:t>6</w:t>
      </w:r>
      <w:r w:rsidR="00D6319B">
        <w:rPr>
          <w:noProof/>
        </w:rPr>
        <w:fldChar w:fldCharType="end"/>
      </w:r>
      <w:r>
        <w:t xml:space="preserve"> </w:t>
      </w:r>
      <w:r w:rsidRPr="00312925">
        <w:t>ADIDA forecasting framework (</w:t>
      </w:r>
      <w:proofErr w:type="spellStart"/>
      <w:r w:rsidRPr="00312925">
        <w:t>Nikolopoulos</w:t>
      </w:r>
      <w:proofErr w:type="spellEnd"/>
      <w:r w:rsidRPr="00312925">
        <w:t xml:space="preserve"> et al., 2011)</w:t>
      </w:r>
      <w:bookmarkEnd w:id="18"/>
    </w:p>
    <w:p w14:paraId="57501097" w14:textId="77777777" w:rsidR="006612ED" w:rsidRDefault="006612ED" w:rsidP="006612ED">
      <w:pPr>
        <w:ind w:firstLine="720"/>
      </w:pPr>
      <w:r>
        <w:t>Where</w:t>
      </w:r>
      <w:r w:rsidR="00190FCD">
        <w:t xml:space="preserve"> (</w:t>
      </w:r>
      <w:proofErr w:type="spellStart"/>
      <w:r w:rsidR="00190FCD" w:rsidRPr="00190FCD">
        <w:t>Spithourakis</w:t>
      </w:r>
      <w:proofErr w:type="spellEnd"/>
      <w:r w:rsidR="00190FCD">
        <w:t xml:space="preserve"> et al., 2014)</w:t>
      </w:r>
      <w:r>
        <w:t>:</w:t>
      </w:r>
    </w:p>
    <w:p w14:paraId="3599682E" w14:textId="77777777" w:rsidR="006612ED" w:rsidRDefault="00190FCD" w:rsidP="00190FCD">
      <w:pPr>
        <w:pStyle w:val="ListParagraph"/>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ListParagraph"/>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ListParagraph"/>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ListParagraph"/>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w:t>
      </w:r>
      <w:proofErr w:type="spellStart"/>
      <w:r w:rsidRPr="001E0F27">
        <w:t>S</w:t>
      </w:r>
      <w:r w:rsidR="003434DA" w:rsidRPr="001E0F27">
        <w:t>pithourakis</w:t>
      </w:r>
      <w:proofErr w:type="spellEnd"/>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6AD48AA6" w:rsidR="009235B4" w:rsidRDefault="009D498D" w:rsidP="009D498D">
      <w:pPr>
        <w:jc w:val="center"/>
      </w:pPr>
      <w:bookmarkStart w:id="19" w:name="_Toc98001130"/>
      <w:r>
        <w:t xml:space="preserve">Figure </w:t>
      </w:r>
      <w:r w:rsidR="00D6319B">
        <w:fldChar w:fldCharType="begin"/>
      </w:r>
      <w:r w:rsidR="00D6319B">
        <w:instrText xml:space="preserve"> SEQ Figure \* ARABIC </w:instrText>
      </w:r>
      <w:r w:rsidR="00D6319B">
        <w:fldChar w:fldCharType="separate"/>
      </w:r>
      <w:r w:rsidR="00F727C4">
        <w:rPr>
          <w:noProof/>
        </w:rPr>
        <w:t>7</w:t>
      </w:r>
      <w:r w:rsidR="00D6319B">
        <w:rPr>
          <w:noProof/>
        </w:rPr>
        <w:fldChar w:fldCharType="end"/>
      </w:r>
      <w:r>
        <w:t xml:space="preserve"> </w:t>
      </w:r>
      <w:r w:rsidRPr="00C43E76">
        <w:t>Managerial and Systemic Viewpoint of the ADIDA framework (</w:t>
      </w:r>
      <w:proofErr w:type="spellStart"/>
      <w:r w:rsidRPr="00C43E76">
        <w:t>Spithourakis</w:t>
      </w:r>
      <w:proofErr w:type="spellEnd"/>
      <w:r w:rsidRPr="00C43E76">
        <w:t xml:space="preserve"> et al., 2014)</w:t>
      </w:r>
      <w:bookmarkEnd w:id="19"/>
    </w:p>
    <w:p w14:paraId="46B2E953" w14:textId="77777777" w:rsidR="001E0F27" w:rsidRDefault="009235B4" w:rsidP="001E0F27">
      <w:pPr>
        <w:ind w:firstLine="720"/>
      </w:pPr>
      <w:r>
        <w:t>Where:</w:t>
      </w:r>
    </w:p>
    <w:p w14:paraId="58ADFE47" w14:textId="77777777" w:rsidR="009235B4" w:rsidRDefault="009235B4" w:rsidP="009235B4">
      <w:pPr>
        <w:pStyle w:val="ListParagraph"/>
        <w:numPr>
          <w:ilvl w:val="0"/>
          <w:numId w:val="7"/>
        </w:numPr>
      </w:pPr>
      <m:oMath>
        <m:r>
          <w:rPr>
            <w:rFonts w:ascii="Cambria Math" w:hAnsi="Cambria Math"/>
          </w:rPr>
          <m:t>x</m:t>
        </m:r>
      </m:oMath>
      <w:r>
        <w:t>: initial time series</w:t>
      </w:r>
    </w:p>
    <w:p w14:paraId="2600BD91" w14:textId="77777777" w:rsidR="009235B4" w:rsidRDefault="009235B4" w:rsidP="009235B4">
      <w:pPr>
        <w:pStyle w:val="ListParagraph"/>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ListParagraph"/>
        <w:numPr>
          <w:ilvl w:val="0"/>
          <w:numId w:val="7"/>
        </w:numPr>
      </w:pPr>
      <m:oMath>
        <m:r>
          <w:rPr>
            <w:rFonts w:ascii="Cambria Math" w:hAnsi="Cambria Math"/>
          </w:rPr>
          <m:t>y</m:t>
        </m:r>
      </m:oMath>
      <w:r>
        <w:t>: aggregate time series</w:t>
      </w:r>
    </w:p>
    <w:p w14:paraId="78733FEC" w14:textId="77777777" w:rsidR="009235B4" w:rsidRDefault="00B46C91" w:rsidP="009235B4">
      <w:pPr>
        <w:pStyle w:val="ListParagraph"/>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B46C91" w:rsidP="009235B4">
      <w:pPr>
        <w:pStyle w:val="ListParagraph"/>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B46C91" w:rsidP="009235B4">
      <w:pPr>
        <w:pStyle w:val="ListParagraph"/>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proofErr w:type="spellStart"/>
      <w:r w:rsidRPr="001E0F27">
        <w:t>Spithourakis</w:t>
      </w:r>
      <w:proofErr w:type="spellEnd"/>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w:t>
      </w:r>
      <w:proofErr w:type="spellStart"/>
      <w:r w:rsidRPr="00846146">
        <w:t>Nikolopoulos</w:t>
      </w:r>
      <w:proofErr w:type="spellEnd"/>
      <w:r w:rsidRPr="00846146">
        <w:t xml:space="preserve"> et al. (2011) proposed that the best way was to use the lead time plus a review period, which would help improve decision-making for inventory control. In this way, to review and obtain a better </w:t>
      </w:r>
      <w:r w:rsidRPr="00846146">
        <w:lastRenderedPageBreak/>
        <w:t xml:space="preserve">optimization in the search for the level of aggregation, </w:t>
      </w:r>
      <w:proofErr w:type="spellStart"/>
      <w:r w:rsidRPr="00846146">
        <w:t>Kourentzes</w:t>
      </w:r>
      <w:proofErr w:type="spellEnd"/>
      <w:r w:rsidRPr="00846146">
        <w:t xml:space="preserve"> et al. (2014) proposed an algorithm called MAPA or Multiple Aggregation Prediction Algorithm</w:t>
      </w:r>
      <w:r w:rsidR="001565BA">
        <w:t xml:space="preserve">, even combining it with slow-moving items forecasting methods (Petropoulos &amp; </w:t>
      </w:r>
      <w:proofErr w:type="spellStart"/>
      <w:r w:rsidR="001565BA">
        <w:t>Kourentzes</w:t>
      </w:r>
      <w:proofErr w:type="spellEnd"/>
      <w:r w:rsidR="001565BA">
        <w:t>,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77777777" w:rsidR="00146495" w:rsidRDefault="0062652B" w:rsidP="003C3A22">
      <w:pPr>
        <w:ind w:firstLine="720"/>
      </w:pPr>
      <w:r w:rsidRPr="0062652B">
        <w:t>In principle, this algorithm has three stages: aggregation, forecasting and combination. 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as seen in Figure 8</w:t>
      </w:r>
      <w:r>
        <w:t xml:space="preserve"> and the power indicators, showing where the seasonality or trends are visible</w:t>
      </w:r>
      <w:r w:rsidRPr="0062652B">
        <w:t>. Having all the aggregation possibilities, these must be predicted.</w:t>
      </w:r>
    </w:p>
    <w:p w14:paraId="6F70EF41" w14:textId="77777777" w:rsidR="009D498D" w:rsidRDefault="0062652B" w:rsidP="009D498D">
      <w:pPr>
        <w:keepNext/>
      </w:pPr>
      <w:r>
        <w:rPr>
          <w:noProof/>
        </w:rPr>
        <w:drawing>
          <wp:inline distT="0" distB="0" distL="0" distR="0" wp14:anchorId="590F03A0" wp14:editId="300AE9FE">
            <wp:extent cx="57340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5A97728B" w14:textId="099EC768" w:rsidR="0062652B" w:rsidRDefault="009D498D" w:rsidP="009D498D">
      <w:pPr>
        <w:jc w:val="center"/>
      </w:pPr>
      <w:bookmarkStart w:id="20" w:name="_Toc98001131"/>
      <w:r>
        <w:t xml:space="preserve">Figure </w:t>
      </w:r>
      <w:r w:rsidR="00D6319B">
        <w:fldChar w:fldCharType="begin"/>
      </w:r>
      <w:r w:rsidR="00D6319B">
        <w:instrText xml:space="preserve"> SEQ Figure \* ARABIC </w:instrText>
      </w:r>
      <w:r w:rsidR="00D6319B">
        <w:fldChar w:fldCharType="separate"/>
      </w:r>
      <w:r w:rsidR="00F727C4">
        <w:rPr>
          <w:noProof/>
        </w:rPr>
        <w:t>8</w:t>
      </w:r>
      <w:r w:rsidR="00D6319B">
        <w:rPr>
          <w:noProof/>
        </w:rPr>
        <w:fldChar w:fldCharType="end"/>
      </w:r>
      <w:r>
        <w:t xml:space="preserve"> </w:t>
      </w:r>
      <w:r w:rsidRPr="009251C0">
        <w:t>Aggregation levels of a times series (</w:t>
      </w:r>
      <w:proofErr w:type="spellStart"/>
      <w:r w:rsidRPr="009251C0">
        <w:t>Kourentzes</w:t>
      </w:r>
      <w:proofErr w:type="spellEnd"/>
      <w:r w:rsidRPr="009251C0">
        <w:t xml:space="preserve"> et al., 2014)</w:t>
      </w:r>
      <w:bookmarkEnd w:id="20"/>
    </w:p>
    <w:p w14:paraId="7F1227EB" w14:textId="77777777" w:rsidR="0062652B" w:rsidRDefault="0062652B" w:rsidP="0062652B">
      <w:pPr>
        <w:ind w:firstLine="720"/>
      </w:pPr>
      <w:r w:rsidRPr="0062652B">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w:t>
      </w:r>
      <w:r w:rsidRPr="0062652B">
        <w:lastRenderedPageBreak/>
        <w:t>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and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3CA5BC35" w:rsidR="0062652B" w:rsidRDefault="009D498D" w:rsidP="00E6547C">
      <w:pPr>
        <w:spacing w:line="240" w:lineRule="auto"/>
        <w:jc w:val="center"/>
      </w:pPr>
      <w:bookmarkStart w:id="21" w:name="_Toc98001132"/>
      <w:r>
        <w:t xml:space="preserve">Figure </w:t>
      </w:r>
      <w:r w:rsidR="00D6319B">
        <w:fldChar w:fldCharType="begin"/>
      </w:r>
      <w:r w:rsidR="00D6319B">
        <w:instrText xml:space="preserve"> SEQ Figure \* ARABIC </w:instrText>
      </w:r>
      <w:r w:rsidR="00D6319B">
        <w:fldChar w:fldCharType="separate"/>
      </w:r>
      <w:r w:rsidR="00F727C4">
        <w:rPr>
          <w:noProof/>
        </w:rPr>
        <w:t>9</w:t>
      </w:r>
      <w:r w:rsidR="00D6319B">
        <w:rPr>
          <w:noProof/>
        </w:rPr>
        <w:fldChar w:fldCharType="end"/>
      </w:r>
      <w:r>
        <w:t xml:space="preserve"> </w:t>
      </w:r>
      <w:r w:rsidRPr="009F5E2E">
        <w:t>Forecasting and combination of a times series (</w:t>
      </w:r>
      <w:proofErr w:type="spellStart"/>
      <w:r w:rsidRPr="009F5E2E">
        <w:t>Kourentzes</w:t>
      </w:r>
      <w:proofErr w:type="spellEnd"/>
      <w:r w:rsidRPr="009F5E2E">
        <w:t xml:space="preserve"> et al, 2014)</w:t>
      </w:r>
      <w:bookmarkEnd w:id="21"/>
    </w:p>
    <w:p w14:paraId="3973CF46" w14:textId="77777777" w:rsidR="00CC34C1" w:rsidRDefault="00CC34C1">
      <w:pPr>
        <w:spacing w:after="160" w:line="259" w:lineRule="auto"/>
        <w:jc w:val="left"/>
      </w:pPr>
      <w:r>
        <w:br w:type="page"/>
      </w:r>
    </w:p>
    <w:p w14:paraId="2AE37750" w14:textId="77777777" w:rsidR="003C3A22" w:rsidRDefault="00CC34C1" w:rsidP="00CC34C1">
      <w:pPr>
        <w:pStyle w:val="Heading1"/>
      </w:pPr>
      <w:bookmarkStart w:id="22" w:name="_Toc98955360"/>
      <w:r>
        <w:lastRenderedPageBreak/>
        <w:t>CHAPTER 3 CASE STUDY</w:t>
      </w:r>
      <w:bookmarkEnd w:id="22"/>
    </w:p>
    <w:p w14:paraId="73650B74" w14:textId="77777777" w:rsidR="00CC34C1" w:rsidRDefault="00CC34C1" w:rsidP="00CC34C1">
      <w:pPr>
        <w:pStyle w:val="Heading2"/>
      </w:pPr>
      <w:bookmarkStart w:id="23" w:name="_Toc98955361"/>
      <w:r>
        <w:t>3.1. Case Introduction</w:t>
      </w:r>
      <w:bookmarkEnd w:id="23"/>
    </w:p>
    <w:p w14:paraId="067567B7" w14:textId="77777777" w:rsidR="00286B4D" w:rsidRDefault="009E138B" w:rsidP="00F92C86">
      <w:pPr>
        <w:ind w:firstLine="720"/>
      </w:pPr>
      <w:r w:rsidRPr="009E138B">
        <w:t xml:space="preserve">As mentioned above, the company under study is the Agrosavia agricultural research center, which has </w:t>
      </w:r>
      <w:r w:rsidR="00286B4D">
        <w:t>several</w:t>
      </w:r>
      <w:r w:rsidRPr="009E138B">
        <w:t xml:space="preserve"> laboratories where the necessary experimentation proc</w:t>
      </w:r>
      <w:r>
        <w:t>esses are carried out. In addition</w:t>
      </w:r>
      <w:r w:rsidRPr="009E138B">
        <w:t>, Agrosavia has several research centers throughout the country. However, where this research will focus is the main headquarters (Tibaitata), since it is the largest and where most of the research laboratories are located.</w:t>
      </w:r>
      <w:r>
        <w:t xml:space="preserve"> </w:t>
      </w:r>
    </w:p>
    <w:p w14:paraId="611893A5" w14:textId="77777777" w:rsidR="006C61D2" w:rsidRPr="006C61D2" w:rsidRDefault="009E138B" w:rsidP="00286B4D">
      <w:pPr>
        <w:ind w:firstLine="720"/>
      </w:pPr>
      <w:r w:rsidRPr="00907DF4">
        <w:rPr>
          <w:rFonts w:cs="Times New Roman"/>
          <w:szCs w:val="24"/>
        </w:rPr>
        <w:t>In relation to the subject of inventory, Agrosavia uses a great variety of materials, because each laboratory needs very specific chemical elements, which will only be needed at essential moments and will not be analyzed in this research. However, the materials that this entity calls "basic equipment" are those that</w:t>
      </w:r>
      <w:r w:rsidR="00286B4D">
        <w:rPr>
          <w:rFonts w:cs="Times New Roman"/>
          <w:szCs w:val="24"/>
        </w:rPr>
        <w:t xml:space="preserve"> the laboratories, as well as</w:t>
      </w:r>
      <w:r w:rsidRPr="00907DF4">
        <w:rPr>
          <w:rFonts w:cs="Times New Roman"/>
          <w:szCs w:val="24"/>
        </w:rPr>
        <w:t xml:space="preserve"> administrative and other areas, use to develop their basic operations, </w:t>
      </w:r>
      <w:r w:rsidR="00286B4D">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06E51BAE" w14:textId="77777777" w:rsidR="00CC34C1" w:rsidRDefault="00CC34C1" w:rsidP="00CC34C1">
      <w:pPr>
        <w:ind w:firstLine="720"/>
      </w:pPr>
      <w:r>
        <w:t>This company has a scheme of warehouses, divided into 3 echelons:</w:t>
      </w:r>
    </w:p>
    <w:p w14:paraId="1E63838E" w14:textId="77777777" w:rsidR="00CC34C1" w:rsidRDefault="00CC34C1" w:rsidP="00CC34C1">
      <w:pPr>
        <w:pStyle w:val="ListParagraph"/>
        <w:numPr>
          <w:ilvl w:val="0"/>
          <w:numId w:val="2"/>
        </w:numPr>
        <w:ind w:left="1080"/>
      </w:pPr>
      <w:r>
        <w:t>A main warehouse, which conglomerates all the necessary supplies for the operation and distributes to the administrative units of the company</w:t>
      </w:r>
    </w:p>
    <w:p w14:paraId="6ABAB1E7" w14:textId="77777777" w:rsidR="00CC34C1" w:rsidRDefault="00CC34C1" w:rsidP="00CC34C1">
      <w:pPr>
        <w:pStyle w:val="ListParagraph"/>
        <w:numPr>
          <w:ilvl w:val="0"/>
          <w:numId w:val="2"/>
        </w:numPr>
        <w:ind w:left="1080"/>
      </w:pPr>
      <w:r>
        <w:t>An intermediate warehouse called "Cathedral", which receives supplies from the main warehouse and distributes exclusively to research laboratories.</w:t>
      </w:r>
    </w:p>
    <w:p w14:paraId="1747EA86" w14:textId="77777777" w:rsidR="00CC34C1" w:rsidRDefault="00CC34C1" w:rsidP="00CC34C1">
      <w:pPr>
        <w:pStyle w:val="ListParagraph"/>
        <w:numPr>
          <w:ilvl w:val="0"/>
          <w:numId w:val="2"/>
        </w:numPr>
        <w:ind w:left="1080"/>
      </w:pPr>
      <w:r>
        <w:t>The laboratory storage, which receive the submissions from Cathedral and, to a lesser extent, from the main warehouse.</w:t>
      </w:r>
    </w:p>
    <w:p w14:paraId="3CFCD6F8" w14:textId="77777777" w:rsidR="009D498D" w:rsidRDefault="00CC34C1" w:rsidP="009D498D">
      <w:pPr>
        <w:pStyle w:val="ListParagraph"/>
        <w:keepNext/>
      </w:pPr>
      <w:r w:rsidRPr="001B576A">
        <w:rPr>
          <w:noProof/>
        </w:rPr>
        <w:lastRenderedPageBreak/>
        <mc:AlternateContent>
          <mc:Choice Requires="wpg">
            <w:drawing>
              <wp:inline distT="0" distB="0" distL="0" distR="0" wp14:anchorId="60A9B7C9" wp14:editId="69FC938D">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EDB4" w14:textId="77777777" w:rsidR="00B46C91" w:rsidRPr="0074637D" w:rsidRDefault="00B46C91" w:rsidP="00CC34C1">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CEDD8" w14:textId="77777777" w:rsidR="00B46C91" w:rsidRPr="0074637D" w:rsidRDefault="00B46C91" w:rsidP="00CC34C1">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54C62" w14:textId="77777777" w:rsidR="00B46C91" w:rsidRPr="0074637D" w:rsidRDefault="00B46C91" w:rsidP="00CC34C1">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49640" w14:textId="77777777" w:rsidR="00B46C91" w:rsidRPr="0074637D" w:rsidRDefault="00B46C91" w:rsidP="00CC34C1">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A9B7C9" id="Grupo 27" o:spid="_x0000_s104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">
                <v:rect id="Rectángulo 2" o:spid="_x0000_s104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C54EDB4" w14:textId="77777777" w:rsidR="00B46C91" w:rsidRPr="0074637D" w:rsidRDefault="00B46C91" w:rsidP="00CC34C1">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4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22FCEDD8" w14:textId="77777777" w:rsidR="00B46C91" w:rsidRPr="0074637D" w:rsidRDefault="00B46C91" w:rsidP="00CC34C1">
                        <w:pPr>
                          <w:jc w:val="center"/>
                          <w:rPr>
                            <w:szCs w:val="24"/>
                          </w:rPr>
                        </w:pPr>
                        <w:r w:rsidRPr="0074637D">
                          <w:rPr>
                            <w:rFonts w:hAnsi="Calibri"/>
                            <w:color w:val="FFFFFF" w:themeColor="light1"/>
                            <w:kern w:val="24"/>
                            <w:szCs w:val="24"/>
                            <w:lang w:val="en-GB"/>
                          </w:rPr>
                          <w:t>Cathedral</w:t>
                        </w:r>
                      </w:p>
                    </w:txbxContent>
                  </v:textbox>
                </v:roundrect>
                <v:oval id="Elipse 4" o:spid="_x0000_s104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36654C62" w14:textId="77777777" w:rsidR="00B46C91" w:rsidRPr="0074637D" w:rsidRDefault="00B46C91" w:rsidP="00CC34C1">
                        <w:pPr>
                          <w:jc w:val="center"/>
                          <w:rPr>
                            <w:szCs w:val="24"/>
                          </w:rPr>
                        </w:pPr>
                        <w:r w:rsidRPr="0074637D">
                          <w:rPr>
                            <w:rFonts w:hAnsi="Calibri"/>
                            <w:color w:val="FFFFFF" w:themeColor="light1"/>
                            <w:kern w:val="24"/>
                            <w:szCs w:val="24"/>
                            <w:lang w:val="en-GB"/>
                          </w:rPr>
                          <w:t>Laboratories</w:t>
                        </w:r>
                      </w:p>
                    </w:txbxContent>
                  </v:textbox>
                </v:oval>
                <v:oval id="Elipse 5" o:spid="_x0000_s105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3CB49640" w14:textId="77777777" w:rsidR="00B46C91" w:rsidRPr="0074637D" w:rsidRDefault="00B46C91" w:rsidP="00CC34C1">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5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5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5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4ACFBC17" w14:textId="4C61CEAA" w:rsidR="00CC34C1" w:rsidRPr="0074637D" w:rsidRDefault="009D498D" w:rsidP="009D498D">
      <w:pPr>
        <w:jc w:val="center"/>
        <w:rPr>
          <w:rFonts w:cs="Times New Roman"/>
          <w:szCs w:val="24"/>
        </w:rPr>
      </w:pPr>
      <w:bookmarkStart w:id="24" w:name="_Toc98001133"/>
      <w:r>
        <w:t xml:space="preserve">Figure </w:t>
      </w:r>
      <w:r w:rsidR="00D6319B">
        <w:fldChar w:fldCharType="begin"/>
      </w:r>
      <w:r w:rsidR="00D6319B">
        <w:instrText xml:space="preserve"> SEQ Figure \* ARABIC </w:instrText>
      </w:r>
      <w:r w:rsidR="00D6319B">
        <w:fldChar w:fldCharType="separate"/>
      </w:r>
      <w:r w:rsidR="00F727C4">
        <w:rPr>
          <w:noProof/>
        </w:rPr>
        <w:t>10</w:t>
      </w:r>
      <w:r w:rsidR="00D6319B">
        <w:rPr>
          <w:noProof/>
        </w:rPr>
        <w:fldChar w:fldCharType="end"/>
      </w:r>
      <w:r>
        <w:t xml:space="preserve"> </w:t>
      </w:r>
      <w:proofErr w:type="spellStart"/>
      <w:r w:rsidRPr="001A4687">
        <w:t>Agrosavia’s</w:t>
      </w:r>
      <w:proofErr w:type="spellEnd"/>
      <w:r w:rsidRPr="001A4687">
        <w:t xml:space="preserve"> warehouses scheme</w:t>
      </w:r>
      <w:bookmarkEnd w:id="24"/>
    </w:p>
    <w:p w14:paraId="1E6F8996" w14:textId="77777777" w:rsidR="00CC34C1" w:rsidRDefault="00CC34C1" w:rsidP="00CC34C1">
      <w:pPr>
        <w:pStyle w:val="ListParagraph"/>
        <w:ind w:left="0" w:firstLine="720"/>
        <w:rPr>
          <w:rFonts w:cs="Times New Roman"/>
          <w:szCs w:val="24"/>
        </w:rPr>
      </w:pPr>
      <w:r w:rsidRPr="00F72439">
        <w:rPr>
          <w:rFonts w:cs="Times New Roman"/>
          <w:szCs w:val="24"/>
        </w:rPr>
        <w:t>In this way, the company has an ERP that allows it to manage internal processes, including requests for items that each laboratory needs. However, Agrosavia does not sell any of the items requested, because these are used for research</w:t>
      </w:r>
      <w:r w:rsidR="00286B4D">
        <w:rPr>
          <w:rFonts w:cs="Times New Roman"/>
          <w:szCs w:val="24"/>
        </w:rPr>
        <w:t>.</w:t>
      </w:r>
      <w:r w:rsidRPr="00F72439">
        <w:rPr>
          <w:rFonts w:cs="Times New Roman"/>
          <w:szCs w:val="24"/>
        </w:rPr>
        <w:t xml:space="preserve"> </w:t>
      </w:r>
      <w:r w:rsidR="00286B4D">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7FE010E" w14:textId="77777777" w:rsidR="00286B4D" w:rsidRDefault="00286B4D" w:rsidP="00286B4D">
      <w:pPr>
        <w:rPr>
          <w:rFonts w:cs="Times New Roman"/>
          <w:b/>
          <w:szCs w:val="24"/>
        </w:rPr>
      </w:pPr>
      <w:r w:rsidRPr="00286B4D">
        <w:rPr>
          <w:rFonts w:cs="Times New Roman"/>
          <w:b/>
          <w:szCs w:val="24"/>
        </w:rPr>
        <w:t>3.2. Problem Description</w:t>
      </w:r>
    </w:p>
    <w:p w14:paraId="63572D09" w14:textId="5C6FEB0B" w:rsidR="00286B4D" w:rsidRPr="00B46C91" w:rsidRDefault="00C85C0D" w:rsidP="00B46C91">
      <w:pPr>
        <w:pStyle w:val="ListParagraph"/>
        <w:ind w:left="0" w:firstLine="720"/>
        <w:rPr>
          <w:rFonts w:cs="Times New Roman"/>
          <w:szCs w:val="24"/>
        </w:rPr>
      </w:pPr>
      <w:r>
        <w:rPr>
          <w:rFonts w:cs="Times New Roman"/>
          <w:szCs w:val="24"/>
        </w:rPr>
        <w:t>Th</w:t>
      </w:r>
      <w:r w:rsidR="00286B4D" w:rsidRPr="00312204">
        <w:rPr>
          <w:rFonts w:cs="Times New Roman"/>
          <w:szCs w:val="24"/>
        </w:rPr>
        <w:t>e main inventory problem that this company has is that m</w:t>
      </w:r>
      <w:r w:rsidR="00286B4D">
        <w:rPr>
          <w:rFonts w:cs="Times New Roman"/>
          <w:szCs w:val="24"/>
        </w:rPr>
        <w:t xml:space="preserve">ost of the items have </w:t>
      </w:r>
      <w:r w:rsidR="00286B4D" w:rsidRPr="00312204">
        <w:rPr>
          <w:rFonts w:cs="Times New Roman"/>
          <w:szCs w:val="24"/>
        </w:rPr>
        <w:t>very few outlets, that is, the demand for them is very slow. This indicates that the company does not adequately forecast the consumption of these supplies, in addition to the fact that conventional methods do not generate accurate results, due to the large number of periods that present demands equal to zero.</w:t>
      </w:r>
      <w:r w:rsidR="00E34298">
        <w:rPr>
          <w:rFonts w:cs="Times New Roman"/>
          <w:szCs w:val="24"/>
        </w:rPr>
        <w:t xml:space="preserve"> </w:t>
      </w:r>
      <w:r w:rsidR="00E34298" w:rsidRPr="00E34298">
        <w:rPr>
          <w:rFonts w:cs="Times New Roman"/>
          <w:szCs w:val="24"/>
        </w:rPr>
        <w:t>Similarly, the company does not present a classification of these items according to its demand, so it would be inaccurate to apply a standard forecasting method to items with irregular behavior.</w:t>
      </w:r>
    </w:p>
    <w:p w14:paraId="2267A091" w14:textId="77777777" w:rsidR="006D59DA" w:rsidRDefault="006D59DA" w:rsidP="00F92C86">
      <w:pPr>
        <w:ind w:firstLine="720"/>
      </w:pPr>
      <w:r w:rsidRPr="006D59DA">
        <w:lastRenderedPageBreak/>
        <w:t xml:space="preserve">The data that </w:t>
      </w:r>
      <w:r w:rsidR="00257F99">
        <w:t>was used to do this research was</w:t>
      </w:r>
      <w:r w:rsidRPr="006D59DA">
        <w:t xml:space="preserve"> provided directly from Agrosavia,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Agrosavia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tbl>
      <w:tblPr>
        <w:tblStyle w:val="ListTable6Colorful"/>
        <w:tblW w:w="9531"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B46C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70"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83"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749"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71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63"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83"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803"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B46C9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83"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749"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1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63"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83"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803"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49"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63"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83"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803"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49"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83"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803"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49"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83"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803"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749"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63"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803"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803"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49"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63"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803"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749"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71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803"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803"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803"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49"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63"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803"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749"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803"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803"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83"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803"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1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803"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749"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83"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803"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49"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1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63"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03"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83"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49"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1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63"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83"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803"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49"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1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63"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803"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11F9CA26" w:rsidR="009D498D" w:rsidRDefault="009D498D" w:rsidP="009D498D">
      <w:pPr>
        <w:jc w:val="center"/>
      </w:pPr>
      <w:bookmarkStart w:id="25" w:name="_Toc98001161"/>
      <w:r>
        <w:t xml:space="preserve">Table </w:t>
      </w:r>
      <w:r w:rsidR="00D6319B">
        <w:fldChar w:fldCharType="begin"/>
      </w:r>
      <w:r w:rsidR="00D6319B">
        <w:instrText xml:space="preserve"> SEQ Table \* ARABIC </w:instrText>
      </w:r>
      <w:r w:rsidR="00D6319B">
        <w:fldChar w:fldCharType="separate"/>
      </w:r>
      <w:r w:rsidR="000262B1">
        <w:rPr>
          <w:noProof/>
        </w:rPr>
        <w:t>1</w:t>
      </w:r>
      <w:r w:rsidR="00D6319B">
        <w:rPr>
          <w:noProof/>
        </w:rPr>
        <w:fldChar w:fldCharType="end"/>
      </w:r>
      <w:r>
        <w:t xml:space="preserve"> </w:t>
      </w:r>
      <w:r w:rsidRPr="00E04BB8">
        <w:t>Monthly demand of Agrosavia</w:t>
      </w:r>
      <w:bookmarkEnd w:id="25"/>
    </w:p>
    <w:p w14:paraId="64AA44B3" w14:textId="7F65B45A" w:rsidR="007424A2" w:rsidRDefault="007424A2" w:rsidP="007424A2">
      <w:pPr>
        <w:pStyle w:val="Heading2"/>
      </w:pPr>
      <w:bookmarkStart w:id="26" w:name="_Toc98955362"/>
      <w:r w:rsidRPr="007424A2">
        <w:t>3.</w:t>
      </w:r>
      <w:r w:rsidR="00C73753">
        <w:t>2</w:t>
      </w:r>
      <w:r w:rsidRPr="007424A2">
        <w:t>. Problem Formulation</w:t>
      </w:r>
      <w:bookmarkEnd w:id="26"/>
    </w:p>
    <w:p w14:paraId="731A7BB0" w14:textId="77777777" w:rsidR="007424A2" w:rsidRDefault="00A20C46" w:rsidP="0075450C">
      <w:pPr>
        <w:ind w:firstLine="720"/>
      </w:pPr>
      <w:r w:rsidRPr="00A20C46">
        <w:t xml:space="preserve">Due to the lack of application of forecasting methods to the demand of the items belonging to </w:t>
      </w:r>
      <w:r>
        <w:t>“</w:t>
      </w:r>
      <w:r w:rsidRPr="00A20C46">
        <w:t>basic equipment</w:t>
      </w:r>
      <w:r>
        <w:t>:</w:t>
      </w:r>
      <w:r w:rsidRPr="00A20C46">
        <w:t xml:space="preserve"> that Agrosavia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B46C91"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ListParagraph"/>
        <w:numPr>
          <w:ilvl w:val="0"/>
          <w:numId w:val="8"/>
        </w:numPr>
      </w:pPr>
      <w:r>
        <w:rPr>
          <w:i/>
        </w:rPr>
        <w:t>N</w:t>
      </w:r>
      <w:r>
        <w:t>: Number of non-zero demand interval</w:t>
      </w:r>
    </w:p>
    <w:p w14:paraId="3FD04689" w14:textId="77777777" w:rsidR="004826A8" w:rsidRDefault="004826A8" w:rsidP="004826A8">
      <w:pPr>
        <w:pStyle w:val="ListParagraph"/>
        <w:numPr>
          <w:ilvl w:val="0"/>
          <w:numId w:val="8"/>
        </w:numPr>
      </w:pPr>
      <w:proofErr w:type="spellStart"/>
      <w:r>
        <w:rPr>
          <w:i/>
        </w:rPr>
        <w:t>t</w:t>
      </w:r>
      <w:r>
        <w:rPr>
          <w:i/>
          <w:vertAlign w:val="subscript"/>
        </w:rPr>
        <w:t>i</w:t>
      </w:r>
      <w:proofErr w:type="spellEnd"/>
      <w:r>
        <w:rPr>
          <w:i/>
        </w:rPr>
        <w:t>:</w:t>
      </w:r>
      <w:r>
        <w:t xml:space="preserve"> time period between two consecutive demand periods</w:t>
      </w:r>
    </w:p>
    <w:p w14:paraId="342ED155" w14:textId="77777777" w:rsidR="004826A8" w:rsidRDefault="004826A8" w:rsidP="004826A8">
      <w:pPr>
        <w:pStyle w:val="ListParagraph"/>
        <w:numPr>
          <w:ilvl w:val="0"/>
          <w:numId w:val="8"/>
        </w:numPr>
      </w:pPr>
      <w:r>
        <w:rPr>
          <w:i/>
        </w:rPr>
        <w:t>d</w:t>
      </w:r>
      <w:r>
        <w:rPr>
          <w:i/>
          <w:vertAlign w:val="subscript"/>
        </w:rPr>
        <w:t>i</w:t>
      </w:r>
      <w:r>
        <w:rPr>
          <w:i/>
        </w:rPr>
        <w:t>:</w:t>
      </w:r>
      <w:r>
        <w:t xml:space="preserve"> demand value at time i of the item</w:t>
      </w:r>
    </w:p>
    <w:p w14:paraId="03218260" w14:textId="77777777" w:rsidR="004826A8" w:rsidRDefault="00B46C91" w:rsidP="004826A8">
      <w:pPr>
        <w:pStyle w:val="ListParagraph"/>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lastRenderedPageBreak/>
        <w:t>It is important to highlight that, to identify the type of demand that the Agrosavia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07018D" w14:textId="220D2088" w:rsidR="0098690F" w:rsidRDefault="009D498D" w:rsidP="00A81909">
      <w:pPr>
        <w:jc w:val="center"/>
      </w:pPr>
      <w:bookmarkStart w:id="27" w:name="_Toc98001134"/>
      <w:r>
        <w:t xml:space="preserve">Figure </w:t>
      </w:r>
      <w:r w:rsidR="00D6319B">
        <w:fldChar w:fldCharType="begin"/>
      </w:r>
      <w:r w:rsidR="00D6319B">
        <w:instrText xml:space="preserve"> SEQ Figure \* ARABIC </w:instrText>
      </w:r>
      <w:r w:rsidR="00D6319B">
        <w:fldChar w:fldCharType="separate"/>
      </w:r>
      <w:r w:rsidR="00F727C4">
        <w:rPr>
          <w:noProof/>
        </w:rPr>
        <w:t>11</w:t>
      </w:r>
      <w:r w:rsidR="00D6319B">
        <w:rPr>
          <w:noProof/>
        </w:rPr>
        <w:fldChar w:fldCharType="end"/>
      </w:r>
      <w:r>
        <w:t xml:space="preserve"> </w:t>
      </w:r>
      <w:r w:rsidRPr="002F2338">
        <w:t>Demand pattern of the items in Agrosavia</w:t>
      </w:r>
      <w:bookmarkEnd w:id="27"/>
    </w:p>
    <w:p w14:paraId="49D33392" w14:textId="77777777" w:rsidR="00A133EE" w:rsidRDefault="00070066" w:rsidP="00D452DD">
      <w:pPr>
        <w:ind w:firstLine="720"/>
      </w:pPr>
      <w:r w:rsidRPr="00070066">
        <w:t>Thus, as can be seen in the figure</w:t>
      </w:r>
      <w:r w:rsidR="00A81909">
        <w:t xml:space="preserve"> 11</w:t>
      </w:r>
      <w:r w:rsidRPr="00070066">
        <w:t>,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Syntetos et. al (2005), could justify the application of the method that Syntetos &amp; Boylan propose (200</w:t>
      </w:r>
      <w:r w:rsidR="00D452DD">
        <w:t>5). Based on the above, Figure 1</w:t>
      </w:r>
      <w:r w:rsidR="00A81909">
        <w:t>2</w:t>
      </w:r>
      <w:r w:rsidRPr="00070066">
        <w:t xml:space="preserve"> shows the number of items that belong to each 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lastRenderedPageBreak/>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510B0" w14:textId="11662B7E" w:rsidR="00070066" w:rsidRDefault="00A81909" w:rsidP="00A81909">
      <w:pPr>
        <w:jc w:val="center"/>
      </w:pPr>
      <w:bookmarkStart w:id="28" w:name="_Toc98001135"/>
      <w:r>
        <w:t xml:space="preserve">Figure </w:t>
      </w:r>
      <w:r w:rsidR="00D6319B">
        <w:fldChar w:fldCharType="begin"/>
      </w:r>
      <w:r w:rsidR="00D6319B">
        <w:instrText xml:space="preserve"> SEQ Figure \* ARABIC </w:instrText>
      </w:r>
      <w:r w:rsidR="00D6319B">
        <w:fldChar w:fldCharType="separate"/>
      </w:r>
      <w:r w:rsidR="00F727C4">
        <w:rPr>
          <w:noProof/>
        </w:rPr>
        <w:t>12</w:t>
      </w:r>
      <w:r w:rsidR="00D6319B">
        <w:rPr>
          <w:noProof/>
        </w:rPr>
        <w:fldChar w:fldCharType="end"/>
      </w:r>
      <w:r>
        <w:t xml:space="preserve"> N</w:t>
      </w:r>
      <w:r w:rsidRPr="001D7521">
        <w:t>umber of items by type of demand in Agrosavia</w:t>
      </w:r>
      <w:bookmarkEnd w:id="28"/>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6F462" w14:textId="35D6F7F7" w:rsidR="00A556B5" w:rsidRDefault="00A81909" w:rsidP="00A81909">
      <w:pPr>
        <w:jc w:val="center"/>
      </w:pPr>
      <w:bookmarkStart w:id="29" w:name="_Toc98001136"/>
      <w:r>
        <w:t xml:space="preserve">Figure </w:t>
      </w:r>
      <w:r w:rsidR="00D6319B">
        <w:fldChar w:fldCharType="begin"/>
      </w:r>
      <w:r w:rsidR="00D6319B">
        <w:instrText xml:space="preserve"> SEQ Figure \* ARABIC </w:instrText>
      </w:r>
      <w:r w:rsidR="00D6319B">
        <w:fldChar w:fldCharType="separate"/>
      </w:r>
      <w:r w:rsidR="00F727C4">
        <w:rPr>
          <w:noProof/>
        </w:rPr>
        <w:t>13</w:t>
      </w:r>
      <w:r w:rsidR="00D6319B">
        <w:rPr>
          <w:noProof/>
        </w:rPr>
        <w:fldChar w:fldCharType="end"/>
      </w:r>
      <w:r>
        <w:t xml:space="preserve"> </w:t>
      </w:r>
      <w:r w:rsidRPr="00BD7322">
        <w:t>BIP001271 demand pattern (erratic demand)</w:t>
      </w:r>
      <w:bookmarkEnd w:id="29"/>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lastRenderedPageBreak/>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197F04" w14:textId="381A37E4" w:rsidR="00D0303F" w:rsidRPr="00A556B5" w:rsidRDefault="00A81909" w:rsidP="00A81909">
      <w:pPr>
        <w:jc w:val="center"/>
      </w:pPr>
      <w:bookmarkStart w:id="30" w:name="_Toc98001137"/>
      <w:r>
        <w:t xml:space="preserve">Figure </w:t>
      </w:r>
      <w:r w:rsidR="00D6319B">
        <w:fldChar w:fldCharType="begin"/>
      </w:r>
      <w:r w:rsidR="00D6319B">
        <w:instrText xml:space="preserve"> SEQ Figure \* ARABIC </w:instrText>
      </w:r>
      <w:r w:rsidR="00D6319B">
        <w:fldChar w:fldCharType="separate"/>
      </w:r>
      <w:r w:rsidR="00F727C4">
        <w:rPr>
          <w:noProof/>
        </w:rPr>
        <w:t>14</w:t>
      </w:r>
      <w:r w:rsidR="00D6319B">
        <w:rPr>
          <w:noProof/>
        </w:rPr>
        <w:fldChar w:fldCharType="end"/>
      </w:r>
      <w:r>
        <w:t xml:space="preserve"> </w:t>
      </w:r>
      <w:r w:rsidRPr="00FB2B2D">
        <w:t>BIP008013 demand pattern (intermittent demand)</w:t>
      </w:r>
      <w:bookmarkEnd w:id="30"/>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420640" w14:textId="7644D6C4" w:rsidR="00D0303F" w:rsidRDefault="00A81909" w:rsidP="00A81909">
      <w:pPr>
        <w:jc w:val="center"/>
      </w:pPr>
      <w:bookmarkStart w:id="31" w:name="_Toc98001138"/>
      <w:r>
        <w:t xml:space="preserve">Figure </w:t>
      </w:r>
      <w:r w:rsidR="00D6319B">
        <w:fldChar w:fldCharType="begin"/>
      </w:r>
      <w:r w:rsidR="00D6319B">
        <w:instrText xml:space="preserve"> SEQ Figure \* ARABIC </w:instrText>
      </w:r>
      <w:r w:rsidR="00D6319B">
        <w:fldChar w:fldCharType="separate"/>
      </w:r>
      <w:r w:rsidR="00F727C4">
        <w:rPr>
          <w:noProof/>
        </w:rPr>
        <w:t>15</w:t>
      </w:r>
      <w:r w:rsidR="00D6319B">
        <w:rPr>
          <w:noProof/>
        </w:rPr>
        <w:fldChar w:fldCharType="end"/>
      </w:r>
      <w:r>
        <w:t xml:space="preserve"> </w:t>
      </w:r>
      <w:r w:rsidRPr="004245F5">
        <w:t>BIP005887 demand pattern (Lumpy demand)</w:t>
      </w:r>
      <w:bookmarkEnd w:id="31"/>
    </w:p>
    <w:p w14:paraId="67F680BE" w14:textId="77777777" w:rsidR="00D0303F" w:rsidRDefault="00D452DD" w:rsidP="00D452DD">
      <w:pPr>
        <w:ind w:firstLine="720"/>
      </w:pPr>
      <w:r>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w:t>
      </w:r>
      <w:r w:rsidR="00D0303F" w:rsidRPr="00D0303F">
        <w:lastRenderedPageBreak/>
        <w:t>demand is also evident.</w:t>
      </w:r>
      <w:r w:rsidR="000A007D">
        <w:t xml:space="preserve"> </w:t>
      </w:r>
      <w:r w:rsidR="000A007D" w:rsidRPr="000A007D">
        <w:t xml:space="preserve">Knowing the behavior of the demand of the Agrosavia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48E851A3" w:rsidR="000A007D" w:rsidRDefault="00C73753" w:rsidP="00494245">
      <w:pPr>
        <w:pStyle w:val="Heading2"/>
      </w:pPr>
      <w:bookmarkStart w:id="32" w:name="_Toc98955363"/>
      <w:r>
        <w:t>3.3</w:t>
      </w:r>
      <w:r w:rsidR="00B46C91">
        <w:t>.</w:t>
      </w:r>
      <w:r w:rsidR="00494245">
        <w:t xml:space="preserve"> A</w:t>
      </w:r>
      <w:r w:rsidR="00494245" w:rsidRPr="00494245">
        <w:t>pplication of forecasting methods for slow moving items</w:t>
      </w:r>
      <w:bookmarkEnd w:id="32"/>
    </w:p>
    <w:p w14:paraId="39AEEB37" w14:textId="61B5DC08"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w:t>
      </w:r>
      <w:r w:rsidR="0075450C">
        <w:t>ting methods for slow-</w:t>
      </w:r>
      <w:r w:rsidRPr="00055D62">
        <w:t>moving</w:t>
      </w:r>
      <w:r w:rsidR="0075450C">
        <w:t xml:space="preserve"> demand </w:t>
      </w:r>
      <w:r w:rsidRPr="00055D62">
        <w:t>items. Thus, of the 79 initial items, 59 of them were taken to be analyzed by the Croston method (</w:t>
      </w:r>
      <w:r w:rsidR="00E81682">
        <w:t xml:space="preserve">Croston, </w:t>
      </w:r>
      <w:r w:rsidRPr="00055D62">
        <w:t>1972), the SBA (</w:t>
      </w:r>
      <w:r w:rsidR="00E81682">
        <w:t xml:space="preserve">Syntetos &amp; Boylan, </w:t>
      </w:r>
      <w:r w:rsidRPr="00055D62">
        <w:t>2005),</w:t>
      </w:r>
      <w:r w:rsidR="001565BA">
        <w:t xml:space="preserve"> </w:t>
      </w:r>
      <w:r w:rsidR="0075450C">
        <w:t>SBJ (Shale et al., 2006), t</w:t>
      </w:r>
      <w:r w:rsidRPr="00055D62">
        <w:t>he Aggregate-Disaggregate Intermittent</w:t>
      </w:r>
      <w:r w:rsidR="00E81682">
        <w:t xml:space="preserve"> Demand Approach or ADIDA (</w:t>
      </w:r>
      <w:proofErr w:type="spellStart"/>
      <w:r w:rsidR="001565BA" w:rsidRPr="00846146">
        <w:t>Nikolopoulos</w:t>
      </w:r>
      <w:proofErr w:type="spellEnd"/>
      <w:r w:rsidR="001565BA" w:rsidRPr="00846146">
        <w:t xml:space="preserve"> et al</w:t>
      </w:r>
      <w:r w:rsidR="00E81682">
        <w:t>, 2011</w:t>
      </w:r>
      <w:r w:rsidRPr="00055D62">
        <w:t>)</w:t>
      </w:r>
      <w:r w:rsidR="001565BA">
        <w:t xml:space="preserve"> and the </w:t>
      </w:r>
      <w:r w:rsidR="001565BA" w:rsidRPr="00846146">
        <w:t>Multiple Aggregation Prediction Algorithm</w:t>
      </w:r>
      <w:r w:rsidR="001565BA">
        <w:t xml:space="preserve"> or MAPA (</w:t>
      </w:r>
      <w:proofErr w:type="spellStart"/>
      <w:r w:rsidR="001565BA">
        <w:t>Kourentzes</w:t>
      </w:r>
      <w:proofErr w:type="spellEnd"/>
      <w:r w:rsidR="001565BA">
        <w:t xml:space="preserve"> et al. 2014)</w:t>
      </w:r>
      <w:r w:rsidRPr="00055D62">
        <w:t>. Similarly, as seen in Figure 3, Boylan et al. (2008) had proposed the application of the Croston method and the SBA, depending on the type of demand that each of the analyzed items will present. However, in this study all the methods will be taken into account, to analyze which of them performs better in the entire Agrosavia system.</w:t>
      </w:r>
    </w:p>
    <w:p w14:paraId="06826CEF" w14:textId="77777777" w:rsidR="001C3AA6" w:rsidRDefault="004E16C5" w:rsidP="00D3696A">
      <w:pPr>
        <w:ind w:firstLine="720"/>
      </w:pPr>
      <w:r w:rsidRPr="004E16C5">
        <w:t xml:space="preserve">As mentioned, the Croston method was the pioneer in establishing a way to forecast items with irregularities in size and periodicity of their demands. In this way, Croston, based on Exponential Smoothing, decided to separate the components of this method in the demand size and the interdemand interval. Its modifications have focused on the reduction of the bias that this initial method presented, mainly </w:t>
      </w:r>
      <w:r w:rsidR="004C0C2E">
        <w:t>taking</w:t>
      </w:r>
      <w:r w:rsidRPr="004E16C5">
        <w:t xml:space="preserve"> two previous periods instead of one (</w:t>
      </w:r>
      <w:proofErr w:type="spellStart"/>
      <w:r w:rsidRPr="004E16C5">
        <w:t>Vinh</w:t>
      </w:r>
      <w:proofErr w:type="spellEnd"/>
      <w:r w:rsidRPr="004E16C5">
        <w:t>, 2005), or in the approximation of the calculation of the average demand through the use of the smoothing constant</w:t>
      </w:r>
      <w:r w:rsidR="004C0C2E">
        <w:t>s</w:t>
      </w:r>
      <w:r w:rsidRPr="004E16C5">
        <w:t xml:space="preserve"> (Syntetos &amp; Boy</w:t>
      </w:r>
      <w:r w:rsidR="00D452DD">
        <w:t>lan 2005 and Shale et al. 2006)</w:t>
      </w:r>
      <w:r w:rsidR="001C3AA6">
        <w:t>.</w:t>
      </w:r>
    </w:p>
    <w:p w14:paraId="5499B908" w14:textId="050A00DF" w:rsidR="00D3696A" w:rsidRDefault="006150CF" w:rsidP="00D3696A">
      <w:pPr>
        <w:ind w:firstLine="720"/>
      </w:pPr>
      <w:r w:rsidRPr="006150CF">
        <w:lastRenderedPageBreak/>
        <w:t xml:space="preserve">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w:t>
      </w:r>
      <w:proofErr w:type="spellStart"/>
      <w:r w:rsidRPr="006150CF">
        <w:t>Kourentzes</w:t>
      </w:r>
      <w:proofErr w:type="spellEnd"/>
      <w:r w:rsidRPr="006150CF">
        <w:t xml:space="preserve"> and Petropoulos (2016)</w:t>
      </w:r>
      <w:r>
        <w:t xml:space="preserve"> called “</w:t>
      </w:r>
      <w:proofErr w:type="spellStart"/>
      <w:r>
        <w:rPr>
          <w:i/>
        </w:rPr>
        <w:t>tsintermittent</w:t>
      </w:r>
      <w:proofErr w:type="spellEnd"/>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r w:rsidR="0075450C">
        <w:t xml:space="preserve"> With this in mind, the steps that will be followed to develop this process will be:</w:t>
      </w:r>
    </w:p>
    <w:p w14:paraId="00E1FF6B" w14:textId="022AC8A2" w:rsidR="00212D84" w:rsidRDefault="00212D84" w:rsidP="00212D84">
      <w:pPr>
        <w:pStyle w:val="ListParagraph"/>
        <w:numPr>
          <w:ilvl w:val="0"/>
          <w:numId w:val="10"/>
        </w:numPr>
      </w:pPr>
      <w:r w:rsidRPr="00212D84">
        <w:t xml:space="preserve">Apply the function </w:t>
      </w:r>
      <w:proofErr w:type="spellStart"/>
      <w:proofErr w:type="gramStart"/>
      <w:r w:rsidRPr="00212D84">
        <w:t>crost</w:t>
      </w:r>
      <w:proofErr w:type="spellEnd"/>
      <w:r w:rsidRPr="00212D84">
        <w:t>(</w:t>
      </w:r>
      <w:proofErr w:type="gramEnd"/>
      <w:r w:rsidRPr="00212D84">
        <w:t>) to the demand of each item, with the subtypes '</w:t>
      </w:r>
      <w:proofErr w:type="spellStart"/>
      <w:r w:rsidRPr="00212D84">
        <w:t>sba</w:t>
      </w:r>
      <w:proofErr w:type="spellEnd"/>
      <w:r w:rsidRPr="00212D84">
        <w:t>' and '</w:t>
      </w:r>
      <w:proofErr w:type="spellStart"/>
      <w:r w:rsidRPr="00212D84">
        <w:t>sbj</w:t>
      </w:r>
      <w:proofErr w:type="spellEnd"/>
      <w:r w:rsidRPr="00212D84">
        <w:t>', to generate the forecasts related to the Croston method and its modifications.</w:t>
      </w:r>
    </w:p>
    <w:p w14:paraId="3E5F8E9F" w14:textId="4A6E3B89" w:rsidR="00212D84" w:rsidRDefault="00212D84" w:rsidP="00212D84">
      <w:pPr>
        <w:pStyle w:val="ListParagraph"/>
        <w:numPr>
          <w:ilvl w:val="0"/>
          <w:numId w:val="10"/>
        </w:numPr>
      </w:pPr>
      <w:r w:rsidRPr="00212D84">
        <w:t xml:space="preserve">By means of the </w:t>
      </w:r>
      <w:proofErr w:type="spellStart"/>
      <w:proofErr w:type="gramStart"/>
      <w:r w:rsidRPr="00212D84">
        <w:t>ses</w:t>
      </w:r>
      <w:proofErr w:type="spellEnd"/>
      <w:r w:rsidRPr="00212D84">
        <w:t>(</w:t>
      </w:r>
      <w:proofErr w:type="gramEnd"/>
      <w:r w:rsidRPr="00212D84">
        <w:t>) function, apply Exponential Smoothing to the items and generate the respective forecast.</w:t>
      </w:r>
    </w:p>
    <w:p w14:paraId="01EEC885" w14:textId="0352FE82" w:rsidR="00212D84" w:rsidRDefault="00212D84" w:rsidP="00212D84">
      <w:pPr>
        <w:pStyle w:val="ListParagraph"/>
        <w:numPr>
          <w:ilvl w:val="0"/>
          <w:numId w:val="10"/>
        </w:numPr>
      </w:pPr>
      <w:r w:rsidRPr="00212D84">
        <w:t>Calculate the mean errors, mainly MAE and RMSE, to identify the level of accuracy of each iteration. Based on this, choose the best model for each type of slow-moving demand item.</w:t>
      </w:r>
    </w:p>
    <w:p w14:paraId="21FA67F7" w14:textId="44B959D9" w:rsidR="00212D84" w:rsidRDefault="00212D84" w:rsidP="00212D84">
      <w:pPr>
        <w:pStyle w:val="ListParagraph"/>
        <w:numPr>
          <w:ilvl w:val="0"/>
          <w:numId w:val="10"/>
        </w:numPr>
      </w:pPr>
      <w:r w:rsidRPr="00212D84">
        <w:t xml:space="preserve">Apply the </w:t>
      </w:r>
      <w:proofErr w:type="spellStart"/>
      <w:proofErr w:type="gramStart"/>
      <w:r w:rsidRPr="00212D84">
        <w:t>imapa</w:t>
      </w:r>
      <w:proofErr w:type="spellEnd"/>
      <w:r>
        <w:t>(</w:t>
      </w:r>
      <w:proofErr w:type="gramEnd"/>
      <w:r>
        <w:t>)</w:t>
      </w:r>
      <w:r w:rsidRPr="00212D84">
        <w:t xml:space="preserve"> function to the items, which forecasts using the ADIDA (specifying the level of aggregation) and MAP methods. Perform the same procedure to generate the errors and compare the accuracy of these two methods.</w:t>
      </w:r>
    </w:p>
    <w:p w14:paraId="15B8B386" w14:textId="2F527D8E" w:rsidR="00212D84" w:rsidRDefault="00212D84" w:rsidP="00212D84">
      <w:pPr>
        <w:pStyle w:val="ListParagraph"/>
        <w:numPr>
          <w:ilvl w:val="0"/>
          <w:numId w:val="10"/>
        </w:numPr>
      </w:pPr>
      <w:r w:rsidRPr="00212D84">
        <w:t>Compare the two most accurate methods, among those based on Exponential Smoothing (including Croston, SBA and SBJ) with those based on aggregation and select the most accurate of them.</w:t>
      </w:r>
    </w:p>
    <w:p w14:paraId="285C4831" w14:textId="40A2D6A4" w:rsidR="00420058" w:rsidRDefault="006808DF" w:rsidP="00420058">
      <w:pPr>
        <w:ind w:firstLine="720"/>
      </w:pPr>
      <w:r>
        <w:t>Based on this, u</w:t>
      </w:r>
      <w:r w:rsidR="00420058">
        <w:t xml:space="preserve">sing the </w:t>
      </w:r>
      <w:proofErr w:type="spellStart"/>
      <w:r w:rsidR="00420058">
        <w:t>crost</w:t>
      </w:r>
      <w:proofErr w:type="spellEnd"/>
      <w:r w:rsidR="00420058">
        <w:t xml:space="preserve"> () function of the previously mentioned library, the forecast can be obtained using the Croston method. What this function performs is to take the demand sizes that are different from 0, as well as the periods in which that demand occurs and each one is predicted by means of Exponential Smoothing. However, it differs from this </w:t>
      </w:r>
      <w:r w:rsidR="00420058">
        <w:lastRenderedPageBreak/>
        <w:t xml:space="preserve">method, as it mixes the two parameters as a whole. To execute it, it is necessary to specify the number of periods to be </w:t>
      </w:r>
      <w:r w:rsidR="003766C2">
        <w:t>predicted, so for this study, 5</w:t>
      </w:r>
      <w:r w:rsidR="00420058">
        <w:t xml:space="preserve"> months will be established. Similarly, it is important to specify the value of the exponential smoothing, which will be 0</w:t>
      </w:r>
      <w:r w:rsidR="003766C2">
        <w:t>.15, according to what was recommended</w:t>
      </w:r>
      <w:r w:rsidR="00420058">
        <w:t xml:space="preserve"> in Syntetos &amp; Boylan (2001)</w:t>
      </w:r>
      <w:r w:rsidR="004A6D0E">
        <w:t xml:space="preserve"> and </w:t>
      </w:r>
      <w:proofErr w:type="spellStart"/>
      <w:r w:rsidR="004A6D0E">
        <w:t>Teunter</w:t>
      </w:r>
      <w:proofErr w:type="spellEnd"/>
      <w:r w:rsidR="004A6D0E">
        <w:t xml:space="preserve"> &amp; Duncan</w:t>
      </w:r>
      <w:r w:rsidR="004A6D0E" w:rsidRPr="004A6D0E">
        <w:t xml:space="preserve"> </w:t>
      </w:r>
      <w:r w:rsidR="004A6D0E">
        <w:t>(</w:t>
      </w:r>
      <w:r w:rsidR="004A6D0E" w:rsidRPr="004A6D0E">
        <w:t>2009)</w:t>
      </w:r>
      <w:r w:rsidR="003766C2" w:rsidRPr="004A6D0E">
        <w:t>.</w:t>
      </w:r>
      <w:r w:rsidR="003766C2">
        <w:t xml:space="preserve"> In addition, other </w:t>
      </w:r>
      <w:r w:rsidR="003A34BB">
        <w:t>3</w:t>
      </w:r>
      <w:r w:rsidR="003766C2">
        <w:t xml:space="preserve">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With the modifications, the process is similar, because it is the same Croston method, but adjusted to each of the concepts that they es</w:t>
      </w:r>
      <w:r w:rsidR="00075A29">
        <w:t>tablish. Thus, to apply the approximation</w:t>
      </w:r>
      <w:r>
        <w:t xml:space="preserve"> proposed in the SBA model, the type of modification must be specified in the </w:t>
      </w:r>
      <w:proofErr w:type="spellStart"/>
      <w:r>
        <w:t>crost</w:t>
      </w:r>
      <w:proofErr w:type="spellEnd"/>
      <w:r>
        <w:t xml:space="preserve"> () function, in this case '</w:t>
      </w:r>
      <w:proofErr w:type="spellStart"/>
      <w:r>
        <w:t>sba</w:t>
      </w:r>
      <w:proofErr w:type="spellEnd"/>
      <w:r>
        <w:t>'. The same occurs with the Shale-Boylan-Joh</w:t>
      </w:r>
      <w:r w:rsidR="001C3AA6">
        <w:t>nston (2006) correction, '</w:t>
      </w:r>
      <w:proofErr w:type="spellStart"/>
      <w:r w:rsidR="001C3AA6">
        <w:t>sbj</w:t>
      </w:r>
      <w:proofErr w:type="spellEnd"/>
      <w:r w:rsidR="001C3AA6">
        <w:t>'.</w:t>
      </w:r>
    </w:p>
    <w:p w14:paraId="76F6C16F" w14:textId="77777777" w:rsidR="005D379B" w:rsidRDefault="00794C1D" w:rsidP="00420058">
      <w:pPr>
        <w:ind w:firstLine="720"/>
      </w:pPr>
      <w:r w:rsidRPr="00794C1D">
        <w:t>On the other hand, the library "</w:t>
      </w:r>
      <w:proofErr w:type="spellStart"/>
      <w:r w:rsidR="00825D82">
        <w:rPr>
          <w:i/>
        </w:rPr>
        <w:t>tsintermittent</w:t>
      </w:r>
      <w:proofErr w:type="spellEnd"/>
      <w:r w:rsidRPr="00794C1D">
        <w:t xml:space="preserve">" also includes a useful function to facilitate obtaining ADIDA. As explained in chapter two, this method adds a high-frequency time series 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w:t>
      </w:r>
      <w:proofErr w:type="spellStart"/>
      <w:r w:rsidRPr="00794C1D">
        <w:t>Nikolopoulos</w:t>
      </w:r>
      <w:proofErr w:type="spellEnd"/>
      <w:r w:rsidRPr="00794C1D">
        <w:t xml:space="preserve">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w:t>
      </w:r>
      <w:proofErr w:type="spellStart"/>
      <w:r w:rsidRPr="00794C1D">
        <w:t>imapa</w:t>
      </w:r>
      <w:proofErr w:type="spellEnd"/>
      <w:r w:rsidRPr="00794C1D">
        <w:t xml:space="preserve"> () function can be executed for the two scenarios outlined above: if the periodicity of the series is specified ('</w:t>
      </w:r>
      <w:proofErr w:type="spellStart"/>
      <w:r w:rsidRPr="00794C1D">
        <w:t>minumumAL</w:t>
      </w:r>
      <w:proofErr w:type="spellEnd"/>
      <w:r w:rsidRPr="00794C1D">
        <w:t xml:space="preserve"> =' parameter) and the "optimal" aggregation ('</w:t>
      </w:r>
      <w:proofErr w:type="spellStart"/>
      <w:r w:rsidRPr="00794C1D">
        <w:t>maximumAL</w:t>
      </w:r>
      <w:proofErr w:type="spellEnd"/>
      <w:r w:rsidRPr="00794C1D">
        <w:t xml:space="preserve"> =' parameter), </w:t>
      </w:r>
      <w:r w:rsidR="00825D82">
        <w:t xml:space="preserve">the function will show </w:t>
      </w:r>
      <w:r w:rsidRPr="00794C1D">
        <w:t>the result</w:t>
      </w:r>
      <w:r w:rsidR="00825D82">
        <w:t>s</w:t>
      </w:r>
      <w:r w:rsidRPr="00794C1D">
        <w:t xml:space="preserve"> for the 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3DEF698F" w:rsidR="001C3AA6" w:rsidRDefault="00B760E2" w:rsidP="00420058">
      <w:pPr>
        <w:ind w:firstLine="720"/>
      </w:pPr>
      <w:r w:rsidRPr="00B760E2">
        <w:lastRenderedPageBreak/>
        <w:t>Finally, to evaluate the reliability of the forecasts made with each of the methods, 3 types of errors will be calculated: the Mean Error (ME)</w:t>
      </w:r>
      <w:r w:rsidR="00B46C91">
        <w:t>, given by Formula 7</w:t>
      </w:r>
      <w:r w:rsidRPr="00B760E2">
        <w:t>, which will serve to identify the level of bias obtained by the fore</w:t>
      </w:r>
      <w:r>
        <w:t>cast, the Mean Absolute Error (</w:t>
      </w:r>
      <w:r w:rsidRPr="00B760E2">
        <w:t>MAE)</w:t>
      </w:r>
      <w:r w:rsidR="00B46C91">
        <w:t>, given by Formula 8</w:t>
      </w:r>
      <w:r w:rsidRPr="00B760E2">
        <w:t>, important to know how much variability the errors present, and the RMSE</w:t>
      </w:r>
      <w:r w:rsidR="00B46C91">
        <w:t>, given by Formula 9</w:t>
      </w:r>
      <w:r w:rsidRPr="00B760E2">
        <w:t>,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24B174D8" w14:textId="5471C365" w:rsidR="00B46C91" w:rsidRDefault="00803ED4" w:rsidP="00420058">
      <w:pPr>
        <w:ind w:firstLine="720"/>
      </w:pPr>
      <m:oMath>
        <m:r>
          <w:rPr>
            <w:rFonts w:ascii="Cambria Math" w:hAnsi="Cambria Math"/>
          </w:rPr>
          <m:t>ME=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N</m:t>
                </m:r>
              </m:den>
            </m:f>
          </m:e>
        </m:nary>
      </m:oMath>
      <w:r>
        <w:tab/>
      </w:r>
      <w:r>
        <w:tab/>
      </w:r>
      <w:r>
        <w:tab/>
      </w:r>
      <w:r>
        <w:tab/>
      </w:r>
      <w:r>
        <w:tab/>
      </w:r>
      <w:r>
        <w:tab/>
      </w:r>
      <w:r>
        <w:tab/>
      </w:r>
      <w:r>
        <w:tab/>
      </w:r>
      <w:r>
        <w:tab/>
        <w:t>(7)</w:t>
      </w:r>
    </w:p>
    <w:p w14:paraId="2B61E55D" w14:textId="3D566782" w:rsidR="00803ED4" w:rsidRDefault="00803ED4" w:rsidP="00420058">
      <w:pPr>
        <w:ind w:firstLine="720"/>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w:r>
        <w:tab/>
      </w:r>
      <w:r>
        <w:tab/>
      </w:r>
      <w:r>
        <w:tab/>
      </w:r>
      <w:r>
        <w:tab/>
      </w:r>
      <w:r>
        <w:tab/>
      </w:r>
      <w:r>
        <w:tab/>
      </w:r>
      <w:r>
        <w:tab/>
      </w:r>
      <w:r>
        <w:tab/>
        <w:t>(8)</w:t>
      </w:r>
    </w:p>
    <w:p w14:paraId="36CDBBF2" w14:textId="017DE56F" w:rsidR="00803ED4" w:rsidRDefault="00803ED4" w:rsidP="00420058">
      <w:pPr>
        <w:ind w:firstLine="720"/>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2</m:t>
                </m:r>
              </m:den>
            </m:f>
          </m:e>
        </m:rad>
      </m:oMath>
      <w:r w:rsidR="00111771">
        <w:tab/>
      </w:r>
      <w:r w:rsidR="00111771">
        <w:tab/>
      </w:r>
      <w:r w:rsidR="00111771">
        <w:tab/>
      </w:r>
      <w:r w:rsidR="00111771">
        <w:tab/>
      </w:r>
      <w:r w:rsidR="00111771">
        <w:tab/>
      </w:r>
      <w:r w:rsidR="00111771">
        <w:tab/>
      </w:r>
      <w:r w:rsidR="00111771">
        <w:tab/>
      </w:r>
      <w:r w:rsidR="00111771">
        <w:tab/>
        <w:t>(</w:t>
      </w:r>
      <w:r w:rsidR="00B9255C">
        <w:t>9</w:t>
      </w:r>
      <w:r w:rsidR="00111771">
        <w:t>)</w:t>
      </w:r>
    </w:p>
    <w:p w14:paraId="218FDD37" w14:textId="594A4EF6" w:rsidR="00B46C91" w:rsidRDefault="00B9255C" w:rsidP="00420058">
      <w:pPr>
        <w:ind w:firstLine="720"/>
      </w:pPr>
      <w:r>
        <w:t>Where:</w:t>
      </w:r>
    </w:p>
    <w:p w14:paraId="12C4075D" w14:textId="4980757E" w:rsidR="00B9255C" w:rsidRDefault="00B9255C" w:rsidP="00B9255C">
      <w:pPr>
        <w:pStyle w:val="ListParagraph"/>
        <w:numPr>
          <w:ilvl w:val="0"/>
          <w:numId w:val="12"/>
        </w:numPr>
      </w:pPr>
      <w:r>
        <w:rPr>
          <w:i/>
        </w:rPr>
        <w:t xml:space="preserve">N = </w:t>
      </w:r>
      <w:r>
        <w:t>number of observations</w:t>
      </w:r>
    </w:p>
    <w:p w14:paraId="602830FF" w14:textId="59C4EBAE" w:rsidR="00B9255C" w:rsidRDefault="00B9255C" w:rsidP="00B9255C">
      <w:pPr>
        <w:pStyle w:val="ListParagraph"/>
        <w:numPr>
          <w:ilvl w:val="0"/>
          <w:numId w:val="12"/>
        </w:numPr>
      </w:pPr>
      <w:r>
        <w:rPr>
          <w:i/>
        </w:rPr>
        <w:t>Y</w:t>
      </w:r>
      <w:r>
        <w:rPr>
          <w:i/>
          <w:vertAlign w:val="subscript"/>
        </w:rPr>
        <w:t>i</w:t>
      </w:r>
      <w:r>
        <w:rPr>
          <w:i/>
        </w:rPr>
        <w:t xml:space="preserve"> =</w:t>
      </w:r>
      <w:r>
        <w:t xml:space="preserve"> current observation in the period i</w:t>
      </w:r>
    </w:p>
    <w:p w14:paraId="7292666C" w14:textId="0CFB54A4" w:rsidR="00B9255C" w:rsidRDefault="00B9255C" w:rsidP="00B9255C">
      <w:pPr>
        <w:pStyle w:val="ListParagraph"/>
        <w:numPr>
          <w:ilvl w:val="0"/>
          <w:numId w:val="12"/>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 prediction of the period i </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4FB5FD0F" w14:textId="77777777" w:rsidR="002D1EEE" w:rsidRDefault="00D452DD" w:rsidP="006808DF">
      <w:pPr>
        <w:spacing w:line="240" w:lineRule="auto"/>
        <w:ind w:firstLine="720"/>
        <w:jc w:val="center"/>
      </w:pPr>
      <w:r>
        <w:rPr>
          <w:noProof/>
        </w:rPr>
        <w:lastRenderedPageBreak/>
        <mc:AlternateContent>
          <mc:Choice Requires="wpg">
            <w:drawing>
              <wp:inline distT="0" distB="0" distL="0" distR="0" wp14:anchorId="0E99DB8A" wp14:editId="24D5DD93">
                <wp:extent cx="2952750" cy="2571750"/>
                <wp:effectExtent l="0" t="0" r="19050" b="19050"/>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B46C91" w:rsidRPr="002D1EEE" w:rsidRDefault="00B46C91"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B46C91" w:rsidRPr="002D1EEE" w:rsidRDefault="00B46C91"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B46C91" w:rsidRPr="002D1EEE" w:rsidRDefault="00B46C91"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B46C91" w:rsidRPr="002D1EEE" w:rsidRDefault="00B46C91"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99DB8A" id="Group 29" o:spid="_x0000_s1054" style="width:232.5pt;height:202.5pt;mso-position-horizontal-relative:char;mso-position-vertical-relative:line"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B46C91" w:rsidRPr="002D1EEE" w:rsidRDefault="00B46C91"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B46C91" w:rsidRPr="002D1EEE" w:rsidRDefault="00B46C91"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B46C91" w:rsidRPr="002D1EEE" w:rsidRDefault="00B46C91"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B46C91" w:rsidRPr="002D1EEE" w:rsidRDefault="00B46C91"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w10:anchorlock/>
              </v:group>
            </w:pict>
          </mc:Fallback>
        </mc:AlternateContent>
      </w:r>
    </w:p>
    <w:p w14:paraId="3283A903" w14:textId="79B2D1A0" w:rsidR="00A81909" w:rsidRPr="008E7363" w:rsidRDefault="00A81909" w:rsidP="006808DF">
      <w:pPr>
        <w:spacing w:line="240" w:lineRule="auto"/>
        <w:jc w:val="center"/>
        <w:rPr>
          <w:noProof/>
        </w:rPr>
      </w:pPr>
      <w:bookmarkStart w:id="33" w:name="_Toc98001139"/>
      <w:r>
        <w:t xml:space="preserve">Figure </w:t>
      </w:r>
      <w:r w:rsidR="00D6319B">
        <w:fldChar w:fldCharType="begin"/>
      </w:r>
      <w:r w:rsidR="00D6319B">
        <w:instrText xml:space="preserve"> SEQ Figure \* ARABIC </w:instrText>
      </w:r>
      <w:r w:rsidR="00D6319B">
        <w:fldChar w:fldCharType="separate"/>
      </w:r>
      <w:r w:rsidR="00F727C4">
        <w:rPr>
          <w:noProof/>
        </w:rPr>
        <w:t>16</w:t>
      </w:r>
      <w:r w:rsidR="00D6319B">
        <w:rPr>
          <w:noProof/>
        </w:rPr>
        <w:fldChar w:fldCharType="end"/>
      </w:r>
      <w:r>
        <w:t xml:space="preserve"> </w:t>
      </w:r>
      <w:r w:rsidRPr="008F43C8">
        <w:t xml:space="preserve">Scheme for evaluating the forecasting process of </w:t>
      </w:r>
      <w:proofErr w:type="spellStart"/>
      <w:r w:rsidRPr="008F43C8">
        <w:t>Agrosavia’s</w:t>
      </w:r>
      <w:proofErr w:type="spellEnd"/>
      <w:r w:rsidRPr="008F43C8">
        <w:t xml:space="preserve"> items</w:t>
      </w:r>
      <w:bookmarkEnd w:id="33"/>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Heading1"/>
      </w:pPr>
      <w:bookmarkStart w:id="34" w:name="_Toc98955364"/>
      <w:r>
        <w:lastRenderedPageBreak/>
        <w:t>CHAPTER 4 RESULTS AND DISCUSSION</w:t>
      </w:r>
      <w:bookmarkEnd w:id="34"/>
    </w:p>
    <w:p w14:paraId="293FF071" w14:textId="6C112BAA" w:rsidR="001648FA" w:rsidRDefault="001648FA" w:rsidP="001648FA">
      <w:pPr>
        <w:pStyle w:val="Heading2"/>
        <w:numPr>
          <w:ilvl w:val="1"/>
          <w:numId w:val="3"/>
        </w:numPr>
      </w:pPr>
      <w:bookmarkStart w:id="35" w:name="_Toc98955365"/>
      <w:r>
        <w:t>Brief context</w:t>
      </w:r>
      <w:bookmarkEnd w:id="35"/>
    </w:p>
    <w:p w14:paraId="1AC9CA57" w14:textId="33A05740" w:rsidR="003A34BB" w:rsidRDefault="003A34BB" w:rsidP="003A34BB">
      <w:pPr>
        <w:ind w:firstLine="720"/>
      </w:pPr>
      <w:r>
        <w:t>As evidenced throughout chapters 2 and 3, the methods to be used in this first part are based on Exponential Smoothing (or SES for Simple Exponential Smoothing), one of the most popular and dynamic forecasting methods, which has among its parameters the alpha variable, which represents a part of the forecast error (Stevenson, 2009). Thus, Croston's methods were based on this method</w:t>
      </w:r>
      <w:r w:rsidR="00ED63EC">
        <w:t xml:space="preserve"> to try to predict slow demands, </w:t>
      </w:r>
      <w:r>
        <w:t>divid</w:t>
      </w:r>
      <w:r w:rsidR="00ED63EC">
        <w:t>ing</w:t>
      </w:r>
      <w:r>
        <w:t xml:space="preserve"> the time series in two (in demand size and in demand occurrence), </w:t>
      </w:r>
      <w:r w:rsidR="00ED63EC">
        <w:t xml:space="preserve">then </w:t>
      </w:r>
      <w:r>
        <w:t>appl</w:t>
      </w:r>
      <w:r w:rsidR="00ED63EC">
        <w:t>ying</w:t>
      </w:r>
      <w:r>
        <w:t xml:space="preserve"> the SES in both cases and forecasts, dividing the predicted demand by the predicted occurrence. However, each time there is no demand, the model is not modified and the value of the next period remains the same as the previous period (see Figure 5). Subsequently, the SBA method modified this method through a correction variable, which is observed in Equation 4, generating less biased results than its predecessor. Likewise, more modifications arose, such as the SBJ, which once again modifies the correction variable, which is observed in Equation 5. Based on the above, in this section of chapter 4 these methods will be applied, by means of the use of the R library "</w:t>
      </w:r>
      <w:proofErr w:type="spellStart"/>
      <w:r w:rsidRPr="00ED63EC">
        <w:rPr>
          <w:i/>
        </w:rPr>
        <w:t>tsintermittent</w:t>
      </w:r>
      <w:proofErr w:type="spellEnd"/>
      <w:r>
        <w:t xml:space="preserve">", which allows the calculation of </w:t>
      </w:r>
      <w:r w:rsidR="00512D61">
        <w:t>these methods in a dynamic way. In addition</w:t>
      </w:r>
      <w:r w:rsidR="00512D61" w:rsidRPr="00512D61">
        <w:t>, this library contains the necessary functions to perform the calculation of forecasts with methods based on temporal aggregation, so that both ADIDA and MAP</w:t>
      </w:r>
      <w:r w:rsidR="00512D61">
        <w:t>A</w:t>
      </w:r>
      <w:r w:rsidR="00512D61" w:rsidRPr="00512D61">
        <w:t xml:space="preserve"> will also be effective through </w:t>
      </w:r>
      <w:proofErr w:type="spellStart"/>
      <w:proofErr w:type="gramStart"/>
      <w:r w:rsidR="00512D61" w:rsidRPr="00512D61">
        <w:t>imapa</w:t>
      </w:r>
      <w:proofErr w:type="spellEnd"/>
      <w:r w:rsidR="00512D61" w:rsidRPr="00512D61">
        <w:t>(</w:t>
      </w:r>
      <w:proofErr w:type="gramEnd"/>
      <w:r w:rsidR="00512D61" w:rsidRPr="00512D61">
        <w:t>), where, in the first case, the aggregation level to which the original series will be subjected will be specified, while in the second case it will be done automatically.</w:t>
      </w:r>
    </w:p>
    <w:p w14:paraId="3238231A" w14:textId="32A28E27" w:rsidR="004E5AD8" w:rsidRDefault="00ED63EC" w:rsidP="00350552">
      <w:pPr>
        <w:ind w:firstLine="720"/>
      </w:pPr>
      <w:r>
        <w:t>I</w:t>
      </w:r>
      <w:r w:rsidR="004E5AD8" w:rsidRPr="004E5AD8">
        <w:t xml:space="preserve">t is important to highlight that the results obtained will be grouped according to the forecasting methods used and the 4 types of items with intermittent demand that have been described above and that comply with the parameters established by Syntetos &amp; Boylan (2005). In this way, to facilitate the understanding of the outcome, an item will be taken from each of the types of intermittent demand identified and the analysis will be carried out, so that it will </w:t>
      </w:r>
      <w:r w:rsidR="004E5AD8" w:rsidRPr="004E5AD8">
        <w:lastRenderedPageBreak/>
        <w:t>be generalized for the other items found in that classification. However, the application of forecasting methods and the measurement of errors was applied to all items provided by the evaluated company.</w:t>
      </w:r>
    </w:p>
    <w:p w14:paraId="2EA76C9F" w14:textId="5891C1CB" w:rsidR="004E5AD8" w:rsidRDefault="003766C2" w:rsidP="003766C2">
      <w:pPr>
        <w:pStyle w:val="Heading2"/>
      </w:pPr>
      <w:bookmarkStart w:id="36" w:name="_Toc98955366"/>
      <w:r w:rsidRPr="003766C2">
        <w:t>4.</w:t>
      </w:r>
      <w:r w:rsidR="001648FA">
        <w:t>2</w:t>
      </w:r>
      <w:r>
        <w:t xml:space="preserve"> </w:t>
      </w:r>
      <w:r w:rsidR="00077477">
        <w:t>Croston</w:t>
      </w:r>
      <w:r w:rsidR="00E30DA2">
        <w:t>’s</w:t>
      </w:r>
      <w:r w:rsidR="00077477">
        <w:t xml:space="preserve"> and Exponential Smoothing Methods</w:t>
      </w:r>
      <w:bookmarkEnd w:id="36"/>
    </w:p>
    <w:p w14:paraId="67FED0DF" w14:textId="77777777" w:rsidR="003766C2" w:rsidRDefault="003766C2" w:rsidP="003766C2">
      <w:pPr>
        <w:pStyle w:val="ListParagraph"/>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ListParagraph"/>
        <w:numPr>
          <w:ilvl w:val="0"/>
          <w:numId w:val="9"/>
        </w:numPr>
      </w:pPr>
      <w:r>
        <w:rPr>
          <w:rFonts w:cs="Times New Roman"/>
        </w:rPr>
        <w:t>α = 0.15, as it was recommended by Syntetos and Boylan (2001)</w:t>
      </w:r>
    </w:p>
    <w:p w14:paraId="549228DE" w14:textId="77777777" w:rsidR="0009012A" w:rsidRPr="0009012A" w:rsidRDefault="0009012A" w:rsidP="0009012A">
      <w:pPr>
        <w:pStyle w:val="ListParagraph"/>
        <w:numPr>
          <w:ilvl w:val="0"/>
          <w:numId w:val="9"/>
        </w:numPr>
      </w:pPr>
      <w:r>
        <w:rPr>
          <w:rFonts w:cs="Times New Roman"/>
        </w:rPr>
        <w:t>α = 0.1, in order to review if values inferior as 0.15 would</w:t>
      </w:r>
      <w:r w:rsidR="00F625F9">
        <w:rPr>
          <w:rFonts w:cs="Times New Roman"/>
        </w:rPr>
        <w:t xml:space="preserve"> perform better, as Syntetos &amp;</w:t>
      </w:r>
      <w:r>
        <w:rPr>
          <w:rFonts w:cs="Times New Roman"/>
        </w:rPr>
        <w:t xml:space="preserve"> Boylan (2001) said.</w:t>
      </w:r>
    </w:p>
    <w:p w14:paraId="0636B8B3" w14:textId="77777777" w:rsidR="0009012A" w:rsidRPr="0009012A" w:rsidRDefault="0009012A" w:rsidP="0009012A">
      <w:pPr>
        <w:pStyle w:val="ListParagraph"/>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6E19BB29" w:rsidR="0009012A" w:rsidRPr="003766C2" w:rsidRDefault="0009012A" w:rsidP="0009012A">
      <w:pPr>
        <w:pStyle w:val="ListParagraph"/>
        <w:numPr>
          <w:ilvl w:val="0"/>
          <w:numId w:val="9"/>
        </w:numPr>
      </w:pPr>
      <w:r>
        <w:rPr>
          <w:rFonts w:cs="Times New Roman"/>
        </w:rPr>
        <w:t>α = “optimal”, which is calculated automatically by the function</w:t>
      </w:r>
      <w:r w:rsidR="00ED63EC">
        <w:rPr>
          <w:rFonts w:cs="Times New Roman"/>
        </w:rPr>
        <w:t xml:space="preserve"> </w:t>
      </w:r>
      <w:proofErr w:type="spellStart"/>
      <w:proofErr w:type="gramStart"/>
      <w:r w:rsidR="00ED63EC">
        <w:rPr>
          <w:rFonts w:cs="Times New Roman"/>
        </w:rPr>
        <w:t>cros</w:t>
      </w:r>
      <w:proofErr w:type="spellEnd"/>
      <w:r w:rsidR="00ED63EC">
        <w:rPr>
          <w:rFonts w:cs="Times New Roman"/>
        </w:rPr>
        <w:t>(</w:t>
      </w:r>
      <w:proofErr w:type="gramEnd"/>
      <w:r w:rsidR="00ED63EC">
        <w:rPr>
          <w:rFonts w:cs="Times New Roman"/>
        </w:rPr>
        <w:t>) in the library “</w:t>
      </w:r>
      <w:proofErr w:type="spellStart"/>
      <w:r w:rsidR="00ED63EC" w:rsidRPr="00ED63EC">
        <w:rPr>
          <w:rFonts w:cs="Times New Roman"/>
          <w:i/>
        </w:rPr>
        <w:t>tsintermittent</w:t>
      </w:r>
      <w:proofErr w:type="spellEnd"/>
      <w:r w:rsidR="00ED63EC">
        <w:rPr>
          <w:rFonts w:cs="Times New Roman"/>
        </w:rPr>
        <w:t>”</w:t>
      </w:r>
      <w:r>
        <w:rPr>
          <w:rFonts w:cs="Times New Roman"/>
        </w:rPr>
        <w:t>. This one can vary according to every method.</w:t>
      </w:r>
    </w:p>
    <w:p w14:paraId="64C11173" w14:textId="3E9B428D" w:rsidR="00077477" w:rsidRDefault="001648FA" w:rsidP="00077477">
      <w:pPr>
        <w:pStyle w:val="Heading3"/>
      </w:pPr>
      <w:bookmarkStart w:id="37" w:name="_Toc98955367"/>
      <w:r>
        <w:t>4.2</w:t>
      </w:r>
      <w:r w:rsidR="00077477">
        <w:t>.1 Erratic Items</w:t>
      </w:r>
      <w:bookmarkEnd w:id="37"/>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lastRenderedPageBreak/>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7ECF24" w14:textId="544831F3" w:rsidR="00974414" w:rsidRDefault="00DA3CAC" w:rsidP="00DA3CAC">
      <w:pPr>
        <w:jc w:val="center"/>
      </w:pPr>
      <w:bookmarkStart w:id="38" w:name="_Toc98001140"/>
      <w:r>
        <w:t xml:space="preserve">Figure </w:t>
      </w:r>
      <w:r w:rsidR="00D6319B">
        <w:fldChar w:fldCharType="begin"/>
      </w:r>
      <w:r w:rsidR="00D6319B">
        <w:instrText xml:space="preserve"> SEQ Figure \* ARABIC </w:instrText>
      </w:r>
      <w:r w:rsidR="00D6319B">
        <w:fldChar w:fldCharType="separate"/>
      </w:r>
      <w:r w:rsidR="00F727C4">
        <w:rPr>
          <w:noProof/>
        </w:rPr>
        <w:t>17</w:t>
      </w:r>
      <w:r w:rsidR="00D6319B">
        <w:rPr>
          <w:noProof/>
        </w:rPr>
        <w:fldChar w:fldCharType="end"/>
      </w:r>
      <w:r w:rsidR="00236F46">
        <w:t xml:space="preserve"> </w:t>
      </w:r>
      <w:r w:rsidRPr="006E79DD">
        <w:t>Item BIP001271 demand behavior</w:t>
      </w:r>
      <w:bookmarkEnd w:id="38"/>
    </w:p>
    <w:p w14:paraId="1E123FFD" w14:textId="2BB46BC7" w:rsidR="00C84C39" w:rsidRDefault="00C97ECE" w:rsidP="00E6547C">
      <w:pPr>
        <w:ind w:firstLine="720"/>
      </w:pPr>
      <w:r w:rsidRPr="00C97ECE">
        <w:t>One of the main characteristics that this type of item presents is that they usually have an irregular demand size (since it does not have a constant or moderately similar demand), but its occurrence is much more constant. When applying the Croston and Exponential Smoothing methods, it is important to note that the forecast obtained is an average of the demand that will occur in the following periods, so it will be a constant</w:t>
      </w:r>
      <w:r>
        <w:t xml:space="preserve"> (Croston, 1972; </w:t>
      </w:r>
      <w:proofErr w:type="spellStart"/>
      <w:r>
        <w:t>Vinh</w:t>
      </w:r>
      <w:proofErr w:type="spellEnd"/>
      <w:r>
        <w:t xml:space="preserve">, 2005; Syntetos &amp; Boylan, 2005; </w:t>
      </w:r>
      <w:r w:rsidR="00E97412" w:rsidRPr="00C85C0D">
        <w:t>Shale et al., 2006</w:t>
      </w:r>
      <w:r w:rsidR="00E97412">
        <w:t xml:space="preserve">; </w:t>
      </w:r>
      <w:proofErr w:type="spellStart"/>
      <w:r w:rsidR="00E97412" w:rsidRPr="008515CA">
        <w:t>Teunter</w:t>
      </w:r>
      <w:proofErr w:type="spellEnd"/>
      <w:r w:rsidR="00E97412" w:rsidRPr="008515CA">
        <w:t xml:space="preserve">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 table can be found in the annex)</w:t>
      </w:r>
    </w:p>
    <w:tbl>
      <w:tblPr>
        <w:tblStyle w:val="ListTable6Colorful"/>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5C3A744F"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512" w:type="dxa"/>
            <w:shd w:val="clear" w:color="auto" w:fill="auto"/>
            <w:noWrap/>
            <w:hideMark/>
          </w:tcPr>
          <w:p w14:paraId="340BB799" w14:textId="1F67AB58"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bCs w:val="0"/>
                <w:color w:val="000000"/>
                <w:szCs w:val="24"/>
              </w:rPr>
              <w:t>Croston</w:t>
            </w:r>
          </w:p>
        </w:tc>
        <w:tc>
          <w:tcPr>
            <w:tcW w:w="1658" w:type="dxa"/>
            <w:shd w:val="clear" w:color="auto" w:fill="auto"/>
            <w:noWrap/>
            <w:hideMark/>
          </w:tcPr>
          <w:p w14:paraId="408F4A83" w14:textId="67250357"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SBA</w:t>
            </w:r>
          </w:p>
        </w:tc>
        <w:tc>
          <w:tcPr>
            <w:tcW w:w="1609" w:type="dxa"/>
            <w:shd w:val="clear" w:color="auto" w:fill="auto"/>
            <w:noWrap/>
            <w:hideMark/>
          </w:tcPr>
          <w:p w14:paraId="542A6CF0" w14:textId="11FE1F8A"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SBJ</w:t>
            </w:r>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lastRenderedPageBreak/>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 xml:space="preserv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653095B1" w:rsidR="00DA3CAC" w:rsidRDefault="00DA3CAC" w:rsidP="00DA3CAC">
      <w:pPr>
        <w:jc w:val="center"/>
      </w:pPr>
      <w:bookmarkStart w:id="39" w:name="_Toc98001162"/>
      <w:r>
        <w:t xml:space="preserve">Table </w:t>
      </w:r>
      <w:r w:rsidR="00D6319B">
        <w:fldChar w:fldCharType="begin"/>
      </w:r>
      <w:r w:rsidR="00D6319B">
        <w:instrText xml:space="preserve"> SEQ Table \* ARABIC </w:instrText>
      </w:r>
      <w:r w:rsidR="00D6319B">
        <w:fldChar w:fldCharType="separate"/>
      </w:r>
      <w:r w:rsidR="000262B1">
        <w:rPr>
          <w:noProof/>
        </w:rPr>
        <w:t>2</w:t>
      </w:r>
      <w:r w:rsidR="00D6319B">
        <w:rPr>
          <w:noProof/>
        </w:rPr>
        <w:fldChar w:fldCharType="end"/>
      </w:r>
      <w:r>
        <w:t xml:space="preserve"> </w:t>
      </w:r>
      <w:r w:rsidRPr="003427CE">
        <w:t>Smoothing and forecast of item BIP001271</w:t>
      </w:r>
      <w:bookmarkEnd w:id="39"/>
    </w:p>
    <w:p w14:paraId="61F75FDA" w14:textId="22841C59" w:rsidR="00DA3CAC" w:rsidRDefault="00E84432" w:rsidP="00DA3CAC">
      <w:pPr>
        <w:keepNext/>
        <w:spacing w:line="240" w:lineRule="auto"/>
        <w:jc w:val="center"/>
      </w:pPr>
      <w:r>
        <w:rPr>
          <w:noProof/>
        </w:rPr>
        <w:drawing>
          <wp:inline distT="0" distB="0" distL="0" distR="0" wp14:anchorId="1AD405E9" wp14:editId="1D9A50FB">
            <wp:extent cx="5731510" cy="3429000"/>
            <wp:effectExtent l="0" t="0" r="254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E95EB" w14:textId="6F1E7C6D" w:rsidR="00974414" w:rsidRDefault="00DA3CAC" w:rsidP="00DA3CAC">
      <w:pPr>
        <w:jc w:val="center"/>
      </w:pPr>
      <w:bookmarkStart w:id="40" w:name="_Toc98001141"/>
      <w:r>
        <w:t xml:space="preserve">Figure </w:t>
      </w:r>
      <w:r w:rsidR="00D6319B">
        <w:fldChar w:fldCharType="begin"/>
      </w:r>
      <w:r w:rsidR="00D6319B">
        <w:instrText xml:space="preserve"> SEQ Figure \* ARABIC </w:instrText>
      </w:r>
      <w:r w:rsidR="00D6319B">
        <w:fldChar w:fldCharType="separate"/>
      </w:r>
      <w:r w:rsidR="00F727C4">
        <w:rPr>
          <w:noProof/>
        </w:rPr>
        <w:t>18</w:t>
      </w:r>
      <w:r w:rsidR="00D6319B">
        <w:rPr>
          <w:noProof/>
        </w:rPr>
        <w:fldChar w:fldCharType="end"/>
      </w:r>
      <w:r w:rsidR="00236F46">
        <w:t xml:space="preserve"> </w:t>
      </w:r>
      <w:r w:rsidRPr="00DF3E4D">
        <w:t>Croston's and Expo</w:t>
      </w:r>
      <w:r w:rsidR="000B448E">
        <w:t>.</w:t>
      </w:r>
      <w:r w:rsidRPr="00DF3E4D">
        <w:t xml:space="preserve"> Smooth</w:t>
      </w:r>
      <w:r w:rsidR="000B448E">
        <w:t>.</w:t>
      </w:r>
      <w:r w:rsidRPr="00DF3E4D">
        <w:t xml:space="preserve"> forecasts of item BIP001271 with α = 0.1</w:t>
      </w:r>
      <w:bookmarkEnd w:id="40"/>
    </w:p>
    <w:p w14:paraId="2C7F5ACE" w14:textId="77777777" w:rsidR="00C84C39" w:rsidRDefault="00EA3914" w:rsidP="00E6547C">
      <w:pPr>
        <w:ind w:firstLine="720"/>
      </w:pPr>
      <w:r w:rsidRPr="00EA3914">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However, due to the nature of the Croston method, in which it is only updated when there is demand, and given that all the items used within this study have initial demand of 0, the first value is not</w:t>
      </w:r>
      <w:r w:rsidR="00F64211">
        <w:t xml:space="preserve"> taken into account due to the u</w:t>
      </w:r>
      <w:r w:rsidRPr="00EA3914">
        <w:t>ncertainty that exists related to the previous period in which there was demand other than zero</w:t>
      </w:r>
      <w:r w:rsidR="00A76AF7">
        <w:t xml:space="preserve"> (Petropoulos et al., 2016)</w:t>
      </w:r>
      <w:r w:rsidRPr="00EA3914">
        <w:t>.</w:t>
      </w:r>
    </w:p>
    <w:p w14:paraId="2CCB5CE4" w14:textId="7DC7B35D" w:rsidR="00C23AA3" w:rsidRDefault="00B13A92" w:rsidP="00350552">
      <w:pPr>
        <w:ind w:firstLine="720"/>
      </w:pPr>
      <w:r>
        <w:lastRenderedPageBreak/>
        <w:t>However, detailing the figure</w:t>
      </w:r>
      <w:r w:rsidR="00C23AA3" w:rsidRPr="00C23AA3">
        <w:t>, it is possible to affirm that, although the Exponential Smoothing takes the demand values from the beginning, it tends to take time to smooth the data, so that its bias may be more accentuated compared to the Croston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ListTable6Colorful"/>
        <w:tblW w:w="5619"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4F39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1043"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1043"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1043"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1043"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0CFCF51E"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A0780A" w14:textId="3FC2970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-10.76%</w:t>
            </w:r>
          </w:p>
        </w:tc>
        <w:tc>
          <w:tcPr>
            <w:tcW w:w="1170" w:type="dxa"/>
            <w:tcBorders>
              <w:top w:val="single" w:sz="4" w:space="0" w:color="auto"/>
            </w:tcBorders>
            <w:shd w:val="clear" w:color="auto" w:fill="auto"/>
            <w:noWrap/>
            <w:hideMark/>
          </w:tcPr>
          <w:p w14:paraId="2A2A12E4" w14:textId="53895FCD"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c>
          <w:tcPr>
            <w:tcW w:w="1246" w:type="dxa"/>
            <w:tcBorders>
              <w:top w:val="single" w:sz="4" w:space="0" w:color="auto"/>
            </w:tcBorders>
            <w:shd w:val="clear" w:color="auto" w:fill="auto"/>
            <w:noWrap/>
            <w:hideMark/>
          </w:tcPr>
          <w:p w14:paraId="2B2386F3" w14:textId="55804542"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r>
      <w:tr w:rsidR="005B5FF4" w:rsidRPr="00783201" w14:paraId="6213135A"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3C91580E" w14:textId="5CEC02C8"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EEBEE4C"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23CA869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c>
          <w:tcPr>
            <w:tcW w:w="1246" w:type="dxa"/>
            <w:shd w:val="clear" w:color="auto" w:fill="auto"/>
            <w:noWrap/>
            <w:hideMark/>
          </w:tcPr>
          <w:p w14:paraId="23B4970A" w14:textId="4F7A9B7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r>
      <w:tr w:rsidR="005B5FF4" w:rsidRPr="00783201" w14:paraId="076193A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EBE74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7B845056" w14:textId="3014615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E0AFB64"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372C53B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0.01%</w:t>
            </w:r>
          </w:p>
        </w:tc>
      </w:tr>
      <w:tr w:rsidR="00783201" w:rsidRPr="00783201" w14:paraId="7D0501B8"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7AEE06AF"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7E12D48" w14:textId="641D9B9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-12.70%</w:t>
            </w:r>
          </w:p>
        </w:tc>
        <w:tc>
          <w:tcPr>
            <w:tcW w:w="1170" w:type="dxa"/>
            <w:tcBorders>
              <w:top w:val="single" w:sz="4" w:space="0" w:color="auto"/>
            </w:tcBorders>
            <w:shd w:val="clear" w:color="auto" w:fill="auto"/>
            <w:noWrap/>
            <w:hideMark/>
          </w:tcPr>
          <w:p w14:paraId="44930370" w14:textId="71880FC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-13.35%</w:t>
            </w:r>
          </w:p>
        </w:tc>
        <w:tc>
          <w:tcPr>
            <w:tcW w:w="1246" w:type="dxa"/>
            <w:tcBorders>
              <w:top w:val="single" w:sz="4" w:space="0" w:color="auto"/>
            </w:tcBorders>
            <w:shd w:val="clear" w:color="auto" w:fill="auto"/>
            <w:noWrap/>
            <w:hideMark/>
          </w:tcPr>
          <w:p w14:paraId="56F7C92F" w14:textId="36D93E5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-13.40%</w:t>
            </w:r>
          </w:p>
        </w:tc>
      </w:tr>
      <w:tr w:rsidR="005B5FF4" w:rsidRPr="00783201" w14:paraId="27C8B65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0187CDC5" w14:textId="06E9564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1EDAAC6"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24F503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-0.75%</w:t>
            </w:r>
          </w:p>
        </w:tc>
        <w:tc>
          <w:tcPr>
            <w:tcW w:w="1246" w:type="dxa"/>
            <w:shd w:val="clear" w:color="auto" w:fill="auto"/>
            <w:noWrap/>
            <w:hideMark/>
          </w:tcPr>
          <w:p w14:paraId="6A6E6294" w14:textId="7C59C98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-0.80%</w:t>
            </w:r>
          </w:p>
        </w:tc>
      </w:tr>
      <w:tr w:rsidR="005B5FF4" w:rsidRPr="00783201" w14:paraId="38B3AB2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1CD15B0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63AD43CB" w14:textId="269DCD1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90EA475"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3184A36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-0.05%</w:t>
            </w:r>
          </w:p>
        </w:tc>
      </w:tr>
    </w:tbl>
    <w:p w14:paraId="4D6B66BC" w14:textId="67416E82" w:rsidR="00DA3CAC" w:rsidRDefault="00DA3CAC" w:rsidP="00DA3CAC">
      <w:pPr>
        <w:jc w:val="center"/>
      </w:pPr>
      <w:bookmarkStart w:id="41" w:name="_Toc98001163"/>
      <w:r>
        <w:t xml:space="preserve">Table </w:t>
      </w:r>
      <w:r w:rsidR="00D6319B">
        <w:fldChar w:fldCharType="begin"/>
      </w:r>
      <w:r w:rsidR="00D6319B">
        <w:instrText xml:space="preserve"> SEQ Table \* ARABIC </w:instrText>
      </w:r>
      <w:r w:rsidR="00D6319B">
        <w:fldChar w:fldCharType="separate"/>
      </w:r>
      <w:r w:rsidR="000262B1">
        <w:rPr>
          <w:noProof/>
        </w:rPr>
        <w:t>3</w:t>
      </w:r>
      <w:r w:rsidR="00D6319B">
        <w:rPr>
          <w:noProof/>
        </w:rPr>
        <w:fldChar w:fldCharType="end"/>
      </w:r>
      <w:r w:rsidR="00236F46">
        <w:t xml:space="preserve"> </w:t>
      </w:r>
      <w:r w:rsidRPr="001F33E4">
        <w:t>Errors of item BIP001271 forecast with α = 0.1</w:t>
      </w:r>
      <w:bookmarkEnd w:id="41"/>
    </w:p>
    <w:p w14:paraId="39636801" w14:textId="393F3590" w:rsidR="00C84C39" w:rsidRDefault="00F40E07" w:rsidP="00350552">
      <w:pPr>
        <w:ind w:firstLine="720"/>
      </w:pPr>
      <w:r w:rsidRPr="00F40E07">
        <w:t>As can be seen, there is a marked difference in the calculated MEs. This shows that there is a significant amount of bias in the forecast generated by Exponential Smoothing, which argues for the lack of precision that this method has, compared to Croston's. This is also demonstrated when calculating the MAE</w:t>
      </w:r>
      <w:r w:rsidR="00001519">
        <w:t>, with an increase of around 13</w:t>
      </w:r>
      <w:r w:rsidR="001B15ED">
        <w:t xml:space="preserve">%, </w:t>
      </w:r>
      <w:r w:rsidRPr="00F40E07">
        <w:t>and, ultimately, the RMSE, which is g</w:t>
      </w:r>
      <w:r w:rsidR="00001519">
        <w:t>reater than the others around 11</w:t>
      </w:r>
      <w:r w:rsidRPr="00F40E07">
        <w:t>%. However, it is interesting to see that the Croston method has lower bias than the SBA and SBJ methods, although its RMSE and MAE present very close values, since their differences do not even reach 1%.</w:t>
      </w:r>
      <w:r w:rsidR="00915D9F">
        <w:t xml:space="preserve"> </w:t>
      </w:r>
      <w:r w:rsidR="00915D9F" w:rsidRPr="00915D9F">
        <w:t>In this way, it is possible to affirm that by having such small differences within their MAE and RMSE, the three Croston methods present a similar precision by having an alpha of 0.1, but they are m</w:t>
      </w:r>
      <w:r w:rsidR="00915D9F">
        <w:t xml:space="preserve">uch more </w:t>
      </w:r>
      <w:r w:rsidR="00915D9F">
        <w:lastRenderedPageBreak/>
        <w:t>precise</w:t>
      </w:r>
      <w:r w:rsidR="00915D9F" w:rsidRPr="00915D9F">
        <w:t xml:space="preserve"> than the Exponential Smoothing</w:t>
      </w:r>
      <w:r w:rsidR="00F749DA">
        <w:t>, taking as a consideration the SBJ, because of its low MAE</w:t>
      </w:r>
      <w:r w:rsidR="00915D9F">
        <w:t>.</w:t>
      </w:r>
    </w:p>
    <w:p w14:paraId="39C5073B" w14:textId="0282DBD4" w:rsidR="00DA3CAC" w:rsidRDefault="00E84432" w:rsidP="00DA3CAC">
      <w:pPr>
        <w:keepNext/>
        <w:spacing w:line="240" w:lineRule="auto"/>
      </w:pPr>
      <w:r>
        <w:rPr>
          <w:noProof/>
        </w:rPr>
        <w:drawing>
          <wp:inline distT="0" distB="0" distL="0" distR="0" wp14:anchorId="7757E061" wp14:editId="1BB22514">
            <wp:extent cx="5731510" cy="3086100"/>
            <wp:effectExtent l="0" t="0" r="254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D0295A" w14:textId="61E7EC3A" w:rsidR="00DA3CAC" w:rsidRDefault="00DA3CAC" w:rsidP="00236F46">
      <w:pPr>
        <w:jc w:val="center"/>
      </w:pPr>
      <w:bookmarkStart w:id="42" w:name="_Toc98001142"/>
      <w:r>
        <w:t xml:space="preserve">Figure </w:t>
      </w:r>
      <w:r w:rsidR="00D6319B">
        <w:fldChar w:fldCharType="begin"/>
      </w:r>
      <w:r w:rsidR="00D6319B">
        <w:instrText xml:space="preserve"> SEQ Figure \* ARABIC </w:instrText>
      </w:r>
      <w:r w:rsidR="00D6319B">
        <w:fldChar w:fldCharType="separate"/>
      </w:r>
      <w:r w:rsidR="00F727C4">
        <w:rPr>
          <w:noProof/>
        </w:rPr>
        <w:t>19</w:t>
      </w:r>
      <w:r w:rsidR="00D6319B">
        <w:rPr>
          <w:noProof/>
        </w:rPr>
        <w:fldChar w:fldCharType="end"/>
      </w:r>
      <w:r w:rsidR="00236F46">
        <w:t xml:space="preserve"> </w:t>
      </w:r>
      <w:r w:rsidRPr="00A04BD1">
        <w:t>Croston's and Expo</w:t>
      </w:r>
      <w:r w:rsidR="000B448E">
        <w:t>.</w:t>
      </w:r>
      <w:r w:rsidRPr="00A04BD1">
        <w:t xml:space="preserve"> Smooth</w:t>
      </w:r>
      <w:r w:rsidR="000B448E">
        <w:t>.</w:t>
      </w:r>
      <w:r w:rsidRPr="00A04BD1">
        <w:t xml:space="preserve"> forecasts of item BIP001271 with α = 0.15</w:t>
      </w:r>
      <w:bookmarkEnd w:id="42"/>
    </w:p>
    <w:p w14:paraId="64BB985C" w14:textId="2776D262" w:rsidR="00C84C39" w:rsidRDefault="004A6D0E" w:rsidP="00E6547C">
      <w:pPr>
        <w:ind w:firstLine="720"/>
      </w:pPr>
      <w:r w:rsidRPr="004A6D0E">
        <w:t>On the other hand, by increasing the alpha to 0.15, it can be seen in Figure 19 that, apparently, the Exponential Smoothing presents an improvement, by reducing its difference with the data presented. In the same way, the results of the Croston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of the Exponential Smoothing, but it is still less effective, since its MAE is still greater than the Croston method (about 3 % improvement versus alpha = 0.1) and the SBA and SBJ methods. Likewise, the former m</w:t>
      </w:r>
      <w:r w:rsidR="005B5FF4">
        <w:t>ethod presents an increase</w:t>
      </w:r>
      <w:r w:rsidRPr="004A6D0E">
        <w:t xml:space="preserve"> of the RMSE, about 8% in relation to the other methods, but it is still high enough to demonstrate its </w:t>
      </w:r>
      <w:r>
        <w:t>in</w:t>
      </w:r>
      <w:r w:rsidRPr="004A6D0E">
        <w:t xml:space="preserve">effectiveness. On the other hand, although the Croston-type methods perform better, it is evident that the original Croston loses some efficiency against the other two (almost 2% for the MAE and although less than 1% for the RMSE). This justifies what was said by Syntetos and Boylan (2005) and by </w:t>
      </w:r>
      <w:proofErr w:type="spellStart"/>
      <w:r w:rsidRPr="004A6D0E">
        <w:t>Teunter</w:t>
      </w:r>
      <w:proofErr w:type="spellEnd"/>
      <w:r w:rsidRPr="004A6D0E">
        <w:t xml:space="preserve"> and </w:t>
      </w:r>
      <w:r w:rsidRPr="004A6D0E">
        <w:lastRenderedPageBreak/>
        <w:t>Duncan (2009), related to the best performance of this method when the alpha used is a maximum of 0.15.</w:t>
      </w:r>
    </w:p>
    <w:tbl>
      <w:tblPr>
        <w:tblStyle w:val="ListTable6Colorful"/>
        <w:tblW w:w="5453" w:type="dxa"/>
        <w:jc w:val="center"/>
        <w:tblLook w:val="04A0" w:firstRow="1" w:lastRow="0" w:firstColumn="1" w:lastColumn="0" w:noHBand="0" w:noVBand="1"/>
      </w:tblPr>
      <w:tblGrid>
        <w:gridCol w:w="1260"/>
        <w:gridCol w:w="900"/>
        <w:gridCol w:w="1043"/>
        <w:gridCol w:w="1080"/>
        <w:gridCol w:w="1163"/>
        <w:gridCol w:w="7"/>
      </w:tblGrid>
      <w:tr w:rsidR="00783201" w:rsidRPr="00783201" w14:paraId="6707109C" w14:textId="77777777" w:rsidTr="005B5F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900"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170" w:type="dxa"/>
            <w:gridSpan w:val="2"/>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900"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043"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1170" w:type="dxa"/>
            <w:gridSpan w:val="2"/>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900"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043"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gridSpan w:val="2"/>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900"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043"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1170" w:type="dxa"/>
            <w:gridSpan w:val="2"/>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900"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043"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1170" w:type="dxa"/>
            <w:gridSpan w:val="2"/>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7EB71A5F"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3C17F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55710E7D"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D45B97C" w14:textId="1D8D839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-7.65%</w:t>
            </w:r>
          </w:p>
        </w:tc>
        <w:tc>
          <w:tcPr>
            <w:tcW w:w="1080" w:type="dxa"/>
            <w:tcBorders>
              <w:top w:val="single" w:sz="4" w:space="0" w:color="auto"/>
            </w:tcBorders>
            <w:shd w:val="clear" w:color="auto" w:fill="auto"/>
            <w:noWrap/>
            <w:hideMark/>
          </w:tcPr>
          <w:p w14:paraId="26E9AF5A" w14:textId="1424F8B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-7.77%</w:t>
            </w:r>
          </w:p>
        </w:tc>
        <w:tc>
          <w:tcPr>
            <w:tcW w:w="1170" w:type="dxa"/>
            <w:gridSpan w:val="2"/>
            <w:tcBorders>
              <w:top w:val="single" w:sz="4" w:space="0" w:color="auto"/>
            </w:tcBorders>
            <w:shd w:val="clear" w:color="auto" w:fill="auto"/>
            <w:noWrap/>
            <w:hideMark/>
          </w:tcPr>
          <w:p w14:paraId="6DF8D959" w14:textId="094B221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-7.79%</w:t>
            </w:r>
          </w:p>
        </w:tc>
      </w:tr>
      <w:tr w:rsidR="005B5FF4" w:rsidRPr="00783201" w14:paraId="2720127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17BB63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209E74C" w14:textId="45B8628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0FB127F"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436075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-0.13%</w:t>
            </w:r>
          </w:p>
        </w:tc>
        <w:tc>
          <w:tcPr>
            <w:tcW w:w="1170" w:type="dxa"/>
            <w:gridSpan w:val="2"/>
            <w:shd w:val="clear" w:color="auto" w:fill="auto"/>
            <w:noWrap/>
            <w:hideMark/>
          </w:tcPr>
          <w:p w14:paraId="5E1A0433" w14:textId="4C00E53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-0.16%</w:t>
            </w:r>
          </w:p>
        </w:tc>
      </w:tr>
      <w:tr w:rsidR="005B5FF4" w:rsidRPr="00783201" w14:paraId="0C655589"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4701A79"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2BB447E2" w14:textId="4B95D0F4"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3E367E38" w14:textId="4D7DF20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4B9511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30C839FC" w14:textId="25AAAF88"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-0.03%</w:t>
            </w:r>
          </w:p>
        </w:tc>
      </w:tr>
      <w:tr w:rsidR="00783201" w:rsidRPr="00783201" w14:paraId="57EFD032"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468E3A1B"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2612E30F"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3D9D8892"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8D25E0" w14:textId="2C3E0DD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-10.25%</w:t>
            </w:r>
          </w:p>
        </w:tc>
        <w:tc>
          <w:tcPr>
            <w:tcW w:w="1080" w:type="dxa"/>
            <w:tcBorders>
              <w:top w:val="single" w:sz="4" w:space="0" w:color="auto"/>
            </w:tcBorders>
            <w:shd w:val="clear" w:color="auto" w:fill="auto"/>
            <w:noWrap/>
            <w:hideMark/>
          </w:tcPr>
          <w:p w14:paraId="44F2DE3D" w14:textId="7CDD22F9"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-11.79%</w:t>
            </w:r>
          </w:p>
        </w:tc>
        <w:tc>
          <w:tcPr>
            <w:tcW w:w="1170" w:type="dxa"/>
            <w:gridSpan w:val="2"/>
            <w:tcBorders>
              <w:top w:val="single" w:sz="4" w:space="0" w:color="auto"/>
            </w:tcBorders>
            <w:shd w:val="clear" w:color="auto" w:fill="auto"/>
            <w:noWrap/>
            <w:hideMark/>
          </w:tcPr>
          <w:p w14:paraId="34449829" w14:textId="1A804FC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-11.86%</w:t>
            </w:r>
          </w:p>
        </w:tc>
      </w:tr>
      <w:tr w:rsidR="005B5FF4" w:rsidRPr="00783201" w14:paraId="7E80E7A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957F626"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E8AEF91" w14:textId="7C46BF19"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3154665"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205AA320"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-1.72%</w:t>
            </w:r>
          </w:p>
        </w:tc>
        <w:tc>
          <w:tcPr>
            <w:tcW w:w="1170" w:type="dxa"/>
            <w:gridSpan w:val="2"/>
            <w:shd w:val="clear" w:color="auto" w:fill="auto"/>
            <w:noWrap/>
            <w:hideMark/>
          </w:tcPr>
          <w:p w14:paraId="48F873D7" w14:textId="7A75D63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-1.80%</w:t>
            </w:r>
          </w:p>
        </w:tc>
      </w:tr>
      <w:tr w:rsidR="005B5FF4" w:rsidRPr="00783201" w14:paraId="0D8BA4E5"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242F43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4DA09F9A" w14:textId="6B5BF30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617AFD0" w14:textId="41872630"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5C082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75565F1C" w14:textId="5911FA9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-0.08%</w:t>
            </w:r>
          </w:p>
        </w:tc>
      </w:tr>
    </w:tbl>
    <w:p w14:paraId="22A799BE" w14:textId="0E7BDCFB" w:rsidR="00236F46" w:rsidRDefault="00236F46" w:rsidP="00236F46">
      <w:pPr>
        <w:jc w:val="center"/>
      </w:pPr>
      <w:bookmarkStart w:id="43" w:name="_Toc98001164"/>
      <w:r>
        <w:t xml:space="preserve">Table </w:t>
      </w:r>
      <w:r w:rsidR="00D6319B">
        <w:fldChar w:fldCharType="begin"/>
      </w:r>
      <w:r w:rsidR="00D6319B">
        <w:instrText xml:space="preserve"> SEQ Table \* ARABIC </w:instrText>
      </w:r>
      <w:r w:rsidR="00D6319B">
        <w:fldChar w:fldCharType="separate"/>
      </w:r>
      <w:r w:rsidR="000262B1">
        <w:rPr>
          <w:noProof/>
        </w:rPr>
        <w:t>4</w:t>
      </w:r>
      <w:r w:rsidR="00D6319B">
        <w:rPr>
          <w:noProof/>
        </w:rPr>
        <w:fldChar w:fldCharType="end"/>
      </w:r>
      <w:r>
        <w:t xml:space="preserve"> </w:t>
      </w:r>
      <w:r w:rsidRPr="005E55E6">
        <w:t>Errors of item BIP001271 forecast with α = 0.15</w:t>
      </w:r>
      <w:bookmarkEnd w:id="43"/>
    </w:p>
    <w:p w14:paraId="5D90C6F1" w14:textId="77777777" w:rsidR="004A6D0E" w:rsidRDefault="004A6D0E" w:rsidP="004A6D0E">
      <w:pPr>
        <w:ind w:firstLine="720"/>
      </w:pPr>
      <w:r w:rsidRPr="004A6D0E">
        <w:t>In reference to alphas greater than 0.15, it can be seen in Figure 20 that both the Exponential Smoothing and the Croston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038AFDB2" w14:textId="6013B425" w:rsidR="00236F46" w:rsidRDefault="00E84432" w:rsidP="00236F46">
      <w:pPr>
        <w:keepNext/>
        <w:spacing w:line="240" w:lineRule="auto"/>
        <w:jc w:val="center"/>
      </w:pPr>
      <w:r>
        <w:rPr>
          <w:noProof/>
        </w:rPr>
        <w:drawing>
          <wp:inline distT="0" distB="0" distL="0" distR="0" wp14:anchorId="199AAF6D" wp14:editId="2FF640CF">
            <wp:extent cx="5534025" cy="2895600"/>
            <wp:effectExtent l="0" t="0" r="9525"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36EBEBE" w14:textId="2D89B321" w:rsidR="004A6D0E" w:rsidRDefault="00236F46" w:rsidP="00236F46">
      <w:pPr>
        <w:jc w:val="center"/>
      </w:pPr>
      <w:bookmarkStart w:id="44" w:name="_Toc98001143"/>
      <w:r>
        <w:t xml:space="preserve">Figure </w:t>
      </w:r>
      <w:r w:rsidR="00D6319B">
        <w:fldChar w:fldCharType="begin"/>
      </w:r>
      <w:r w:rsidR="00D6319B">
        <w:instrText xml:space="preserve"> SEQ Figure \* ARABIC </w:instrText>
      </w:r>
      <w:r w:rsidR="00D6319B">
        <w:fldChar w:fldCharType="separate"/>
      </w:r>
      <w:r w:rsidR="00F727C4">
        <w:rPr>
          <w:noProof/>
        </w:rPr>
        <w:t>20</w:t>
      </w:r>
      <w:r w:rsidR="00D6319B">
        <w:rPr>
          <w:noProof/>
        </w:rPr>
        <w:fldChar w:fldCharType="end"/>
      </w:r>
      <w:r>
        <w:t xml:space="preserve"> </w:t>
      </w:r>
      <w:r w:rsidRPr="008F24D7">
        <w:t>Croston's and Expo</w:t>
      </w:r>
      <w:r w:rsidR="000B448E">
        <w:t>.</w:t>
      </w:r>
      <w:r w:rsidRPr="008F24D7">
        <w:t xml:space="preserve"> Smooth</w:t>
      </w:r>
      <w:r w:rsidR="000B448E">
        <w:t>.</w:t>
      </w:r>
      <w:r w:rsidRPr="008F24D7">
        <w:t xml:space="preserve"> forecasts of item BIP001271 with α = 0.5</w:t>
      </w:r>
      <w:bookmarkEnd w:id="44"/>
    </w:p>
    <w:p w14:paraId="204876F6" w14:textId="514EC595" w:rsidR="00C465A5" w:rsidRDefault="00C465A5" w:rsidP="00D35251">
      <w:pPr>
        <w:ind w:firstLine="720"/>
      </w:pPr>
      <w:r>
        <w:lastRenderedPageBreak/>
        <w:t>When reviewing the errors, the inaccuracy of the methods is evident</w:t>
      </w:r>
      <w:r w:rsidR="000B448E">
        <w:t xml:space="preserve"> as the alpha increases. Table 5</w:t>
      </w:r>
      <w:r>
        <w:t xml:space="preserve"> shows a small improvement in the forecast errors offered by the Exponential Smoothing, with variations that </w:t>
      </w:r>
      <w:r w:rsidR="00E60EF2">
        <w:t xml:space="preserve">are around </w:t>
      </w:r>
      <w:r>
        <w:t xml:space="preserve">1% compared to the Croston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Croston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w:t>
      </w:r>
      <w:r w:rsidR="00F749DA">
        <w:t>comparing the 4 methods, SBA</w:t>
      </w:r>
      <w:r>
        <w:t xml:space="preserve"> is the one that shows the most favorable per</w:t>
      </w:r>
      <w:r w:rsidR="00F749DA">
        <w:t>formance, having the lowest MAE.</w:t>
      </w:r>
    </w:p>
    <w:tbl>
      <w:tblPr>
        <w:tblStyle w:val="ListTable6Colorful"/>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Croston</w:t>
            </w:r>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5B5F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067E6AC4"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-1.18%</w:t>
            </w:r>
          </w:p>
        </w:tc>
        <w:tc>
          <w:tcPr>
            <w:tcW w:w="1076" w:type="dxa"/>
            <w:tcBorders>
              <w:top w:val="single" w:sz="4" w:space="0" w:color="auto"/>
            </w:tcBorders>
            <w:shd w:val="clear" w:color="auto" w:fill="auto"/>
            <w:noWrap/>
            <w:hideMark/>
          </w:tcPr>
          <w:p w14:paraId="1842E64E" w14:textId="3C20031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-0.34%</w:t>
            </w:r>
          </w:p>
        </w:tc>
        <w:tc>
          <w:tcPr>
            <w:tcW w:w="1076" w:type="dxa"/>
            <w:tcBorders>
              <w:top w:val="single" w:sz="4" w:space="0" w:color="auto"/>
            </w:tcBorders>
            <w:shd w:val="clear" w:color="auto" w:fill="auto"/>
            <w:noWrap/>
            <w:hideMark/>
          </w:tcPr>
          <w:p w14:paraId="5989FB2D" w14:textId="48462C1F"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1.66%</w:t>
            </w:r>
          </w:p>
        </w:tc>
      </w:tr>
      <w:tr w:rsidR="005B5F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057C9E03" w14:textId="1579206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18C692A3" w14:textId="7777777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6DBD24E1"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0.85%</w:t>
            </w:r>
          </w:p>
        </w:tc>
        <w:tc>
          <w:tcPr>
            <w:tcW w:w="1076" w:type="dxa"/>
            <w:shd w:val="clear" w:color="auto" w:fill="auto"/>
            <w:noWrap/>
            <w:hideMark/>
          </w:tcPr>
          <w:p w14:paraId="78F678DD" w14:textId="0FD9775F"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2.87%</w:t>
            </w:r>
          </w:p>
        </w:tc>
      </w:tr>
      <w:tr w:rsidR="005B5F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6558AF4E"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5C98C8CE" w14:textId="164A3A8D"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6C5C7B46"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3D6202D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2.00%</w:t>
            </w:r>
          </w:p>
        </w:tc>
      </w:tr>
      <w:tr w:rsidR="00550B68" w:rsidRPr="00550B68" w14:paraId="4CFABEAD"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5B5FF4" w:rsidRPr="00550B68" w14:paraId="34E3AD50"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39EC91B3"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-4.28%</w:t>
            </w:r>
          </w:p>
        </w:tc>
        <w:tc>
          <w:tcPr>
            <w:tcW w:w="1076" w:type="dxa"/>
            <w:tcBorders>
              <w:top w:val="single" w:sz="4" w:space="0" w:color="auto"/>
            </w:tcBorders>
            <w:shd w:val="clear" w:color="auto" w:fill="auto"/>
            <w:noWrap/>
            <w:hideMark/>
          </w:tcPr>
          <w:p w14:paraId="18979916" w14:textId="2C54F20C"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-9.33%</w:t>
            </w:r>
          </w:p>
        </w:tc>
        <w:tc>
          <w:tcPr>
            <w:tcW w:w="1076" w:type="dxa"/>
            <w:tcBorders>
              <w:top w:val="single" w:sz="4" w:space="0" w:color="auto"/>
            </w:tcBorders>
            <w:shd w:val="clear" w:color="auto" w:fill="auto"/>
            <w:noWrap/>
            <w:hideMark/>
          </w:tcPr>
          <w:p w14:paraId="0AD8A94D" w14:textId="2CF42265"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-9.19%</w:t>
            </w:r>
          </w:p>
        </w:tc>
      </w:tr>
      <w:tr w:rsidR="005B5FF4" w:rsidRPr="00550B68" w14:paraId="0A8B2BF3"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542CFA50" w14:textId="7FB13D1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5C8BAD3F" w14:textId="7777777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5823016" w14:textId="7F129864"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-5.28%</w:t>
            </w:r>
          </w:p>
        </w:tc>
        <w:tc>
          <w:tcPr>
            <w:tcW w:w="1076" w:type="dxa"/>
            <w:shd w:val="clear" w:color="auto" w:fill="auto"/>
            <w:noWrap/>
            <w:hideMark/>
          </w:tcPr>
          <w:p w14:paraId="1E7BB2E8" w14:textId="0179EEB2"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-5.13%</w:t>
            </w:r>
          </w:p>
        </w:tc>
      </w:tr>
      <w:tr w:rsidR="005B5FF4" w:rsidRPr="00550B68" w14:paraId="43A7093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8B13B9E"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68B50FF7" w14:textId="42490FAD"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05325645"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72438E1" w14:textId="0E76E740"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0.16%</w:t>
            </w:r>
          </w:p>
        </w:tc>
      </w:tr>
    </w:tbl>
    <w:p w14:paraId="72B03EF1" w14:textId="4E0D033C" w:rsidR="00CB7D15" w:rsidRDefault="00CB7D15" w:rsidP="00CB7D15">
      <w:pPr>
        <w:jc w:val="center"/>
      </w:pPr>
      <w:bookmarkStart w:id="45" w:name="_Toc98001165"/>
      <w:r>
        <w:t xml:space="preserve">Table </w:t>
      </w:r>
      <w:r w:rsidR="00D6319B">
        <w:fldChar w:fldCharType="begin"/>
      </w:r>
      <w:r w:rsidR="00D6319B">
        <w:instrText xml:space="preserve"> SEQ Table \* ARABIC </w:instrText>
      </w:r>
      <w:r w:rsidR="00D6319B">
        <w:fldChar w:fldCharType="separate"/>
      </w:r>
      <w:r w:rsidR="000262B1">
        <w:rPr>
          <w:noProof/>
        </w:rPr>
        <w:t>5</w:t>
      </w:r>
      <w:r w:rsidR="00D6319B">
        <w:rPr>
          <w:noProof/>
        </w:rPr>
        <w:fldChar w:fldCharType="end"/>
      </w:r>
      <w:r w:rsidRPr="001F7023">
        <w:t xml:space="preserve"> Errors of item BIP001271 forecast with α = 0.5</w:t>
      </w:r>
      <w:bookmarkEnd w:id="45"/>
    </w:p>
    <w:p w14:paraId="63BF061B" w14:textId="5F8007F8" w:rsidR="00D35251" w:rsidRDefault="00D35251" w:rsidP="00D35251">
      <w:pPr>
        <w:ind w:firstLine="720"/>
      </w:pPr>
      <w:r>
        <w:t xml:space="preserve">Finally, the last iteration performed with the optimums suggested by the function, show smoother results than in the iterations using large alphas (0.5), since, as will be seen in Table 7, it uses alphas smaller than 0.1 for the case of Croston's methods. However, for the case of </w:t>
      </w:r>
      <w:r>
        <w:lastRenderedPageBreak/>
        <w:t>Exponential Smoothing, the alpha used is approximately 0.32, which indicates that this model generates more optimal forecasts using larger alphas, contrary to the former methods, as shown in Figure 21.</w:t>
      </w:r>
    </w:p>
    <w:p w14:paraId="3D493DD2" w14:textId="11771176" w:rsidR="00CB7D15" w:rsidRDefault="00772512" w:rsidP="00CB7D15">
      <w:pPr>
        <w:keepNext/>
        <w:spacing w:line="240" w:lineRule="auto"/>
      </w:pPr>
      <w:r>
        <w:rPr>
          <w:noProof/>
        </w:rPr>
        <w:drawing>
          <wp:inline distT="0" distB="0" distL="0" distR="0" wp14:anchorId="2EA9B4B1" wp14:editId="02C45B5B">
            <wp:extent cx="5676900" cy="3457575"/>
            <wp:effectExtent l="0" t="0" r="0" b="95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25A385D" w14:textId="0FF9209A" w:rsidR="00D35251" w:rsidRDefault="00CB7D15" w:rsidP="00CB7D15">
      <w:pPr>
        <w:jc w:val="center"/>
      </w:pPr>
      <w:bookmarkStart w:id="46" w:name="_Toc98001144"/>
      <w:r>
        <w:t xml:space="preserve">Figure </w:t>
      </w:r>
      <w:r w:rsidR="00D6319B">
        <w:fldChar w:fldCharType="begin"/>
      </w:r>
      <w:r w:rsidR="00D6319B">
        <w:instrText xml:space="preserve"> SEQ Figure \* ARABIC </w:instrText>
      </w:r>
      <w:r w:rsidR="00D6319B">
        <w:fldChar w:fldCharType="separate"/>
      </w:r>
      <w:r w:rsidR="00F727C4">
        <w:rPr>
          <w:noProof/>
        </w:rPr>
        <w:t>21</w:t>
      </w:r>
      <w:r w:rsidR="00D6319B">
        <w:rPr>
          <w:noProof/>
        </w:rPr>
        <w:fldChar w:fldCharType="end"/>
      </w:r>
      <w:r>
        <w:t xml:space="preserve"> </w:t>
      </w:r>
      <w:r w:rsidRPr="00EA4AF9">
        <w:t>Croston's and Exp. Smooth</w:t>
      </w:r>
      <w:r w:rsidR="000B448E">
        <w:t>.</w:t>
      </w:r>
      <w:r w:rsidRPr="00EA4AF9">
        <w:t xml:space="preserve"> forecasts of </w:t>
      </w:r>
      <w:r w:rsidR="000B448E">
        <w:t>item BIP001271 with α = “opt.</w:t>
      </w:r>
      <w:r w:rsidRPr="00EA4AF9">
        <w:t>”</w:t>
      </w:r>
      <w:bookmarkEnd w:id="46"/>
    </w:p>
    <w:p w14:paraId="58B036A2" w14:textId="7C6807E7" w:rsidR="00D35251" w:rsidRDefault="000B448E" w:rsidP="00F625F9">
      <w:pPr>
        <w:ind w:firstLine="720"/>
      </w:pPr>
      <w:r>
        <w:t>Based on this and on Table 6</w:t>
      </w:r>
      <w:r w:rsidR="00F625F9" w:rsidRPr="00F625F9">
        <w:t>, it can be seen that, in short, the alphas calculated for Croston's methods, which are less than 0.1, show a considerable improvement at higher alphas, unlike Exponential Smoothing, which responds better to increases in this parameter. Similarly, when comparing the "optimal" results, it can be seen that there is an improv</w:t>
      </w:r>
      <w:r w:rsidR="00F749DA">
        <w:t>ement in the accuracy of the Exponential Smoothing</w:t>
      </w:r>
      <w:r w:rsidR="00F625F9" w:rsidRPr="00F625F9">
        <w:t>,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w:t>
      </w:r>
      <w:r w:rsidR="00F625F9" w:rsidRPr="00F625F9">
        <w:lastRenderedPageBreak/>
        <w:t>accurate. However, when generalizing the results of the four methods, the Exponential Smoothing, either with small or larger values of alpha, generates the least accurate results when forecasting erratic demand.</w:t>
      </w:r>
    </w:p>
    <w:tbl>
      <w:tblPr>
        <w:tblStyle w:val="ListTable6Colorful"/>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749DA"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0167503A" w:rsidR="00F749DA" w:rsidRPr="00F6083C" w:rsidRDefault="00F749DA" w:rsidP="00F749DA">
            <w:pPr>
              <w:spacing w:after="0" w:line="240" w:lineRule="auto"/>
              <w:jc w:val="left"/>
              <w:rPr>
                <w:rFonts w:eastAsia="Times New Roman" w:cs="Times New Roman"/>
                <w:color w:val="000000"/>
                <w:szCs w:val="24"/>
              </w:rPr>
            </w:pPr>
            <w:r w:rsidRPr="004F6380">
              <w:t>SES</w:t>
            </w:r>
          </w:p>
        </w:tc>
        <w:tc>
          <w:tcPr>
            <w:tcW w:w="1170" w:type="dxa"/>
            <w:tcBorders>
              <w:top w:val="single" w:sz="4" w:space="0" w:color="auto"/>
            </w:tcBorders>
            <w:shd w:val="clear" w:color="auto" w:fill="auto"/>
            <w:noWrap/>
            <w:hideMark/>
          </w:tcPr>
          <w:p w14:paraId="16F659D6" w14:textId="2425B381"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3E1313A" w14:textId="7E3C854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-6.49%</w:t>
            </w:r>
          </w:p>
        </w:tc>
        <w:tc>
          <w:tcPr>
            <w:tcW w:w="1080" w:type="dxa"/>
            <w:tcBorders>
              <w:top w:val="single" w:sz="4" w:space="0" w:color="auto"/>
            </w:tcBorders>
            <w:shd w:val="clear" w:color="auto" w:fill="auto"/>
            <w:noWrap/>
            <w:hideMark/>
          </w:tcPr>
          <w:p w14:paraId="712A204F" w14:textId="7B51D0B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-6.22%</w:t>
            </w:r>
          </w:p>
        </w:tc>
        <w:tc>
          <w:tcPr>
            <w:tcW w:w="1170" w:type="dxa"/>
            <w:tcBorders>
              <w:top w:val="single" w:sz="4" w:space="0" w:color="auto"/>
            </w:tcBorders>
            <w:shd w:val="clear" w:color="auto" w:fill="auto"/>
            <w:noWrap/>
            <w:hideMark/>
          </w:tcPr>
          <w:p w14:paraId="78267746" w14:textId="6D94999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-6.82%</w:t>
            </w:r>
          </w:p>
        </w:tc>
      </w:tr>
      <w:tr w:rsidR="00F749DA"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30657F98" w:rsidR="00F749DA" w:rsidRPr="00F6083C" w:rsidRDefault="00F749DA" w:rsidP="00F749DA">
            <w:pPr>
              <w:spacing w:after="0" w:line="240" w:lineRule="auto"/>
              <w:jc w:val="left"/>
              <w:rPr>
                <w:rFonts w:eastAsia="Times New Roman" w:cs="Times New Roman"/>
                <w:color w:val="000000"/>
                <w:szCs w:val="24"/>
              </w:rPr>
            </w:pPr>
            <w:r w:rsidRPr="004F6380">
              <w:t>Croston</w:t>
            </w:r>
          </w:p>
        </w:tc>
        <w:tc>
          <w:tcPr>
            <w:tcW w:w="1170" w:type="dxa"/>
            <w:shd w:val="clear" w:color="auto" w:fill="auto"/>
            <w:noWrap/>
            <w:hideMark/>
          </w:tcPr>
          <w:p w14:paraId="20B77713" w14:textId="78D612D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95FD0F8" w14:textId="479ED22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2BE0955C" w14:textId="5AFEFB19"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0.28%</w:t>
            </w:r>
          </w:p>
        </w:tc>
        <w:tc>
          <w:tcPr>
            <w:tcW w:w="1170" w:type="dxa"/>
            <w:shd w:val="clear" w:color="auto" w:fill="auto"/>
            <w:noWrap/>
            <w:hideMark/>
          </w:tcPr>
          <w:p w14:paraId="61CEA70A" w14:textId="5D66391D"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-0.36%</w:t>
            </w:r>
          </w:p>
        </w:tc>
      </w:tr>
      <w:tr w:rsidR="00F749DA"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6BDC78D9" w:rsidR="00F749DA" w:rsidRPr="00F6083C" w:rsidRDefault="00F749DA" w:rsidP="00F749DA">
            <w:pPr>
              <w:spacing w:after="0" w:line="240" w:lineRule="auto"/>
              <w:jc w:val="left"/>
              <w:rPr>
                <w:rFonts w:eastAsia="Times New Roman" w:cs="Times New Roman"/>
                <w:color w:val="000000"/>
                <w:szCs w:val="24"/>
              </w:rPr>
            </w:pPr>
            <w:r w:rsidRPr="004F6380">
              <w:t>SBA</w:t>
            </w:r>
          </w:p>
        </w:tc>
        <w:tc>
          <w:tcPr>
            <w:tcW w:w="1170" w:type="dxa"/>
            <w:shd w:val="clear" w:color="auto" w:fill="auto"/>
            <w:noWrap/>
            <w:hideMark/>
          </w:tcPr>
          <w:p w14:paraId="298239D5" w14:textId="35A9E41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3F1647E" w14:textId="519FBC3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EA8ED85" w14:textId="78055C5A"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1ACE68E" w14:textId="3900FE2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-0.64%</w:t>
            </w:r>
          </w:p>
        </w:tc>
      </w:tr>
      <w:tr w:rsidR="00F6083C" w:rsidRPr="00F6083C" w14:paraId="7C521CF1"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749DA" w:rsidRPr="00F6083C" w14:paraId="0077A39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065EB270" w:rsidR="00F749DA" w:rsidRPr="00F6083C" w:rsidRDefault="00F749DA" w:rsidP="00F749DA">
            <w:pPr>
              <w:spacing w:after="0" w:line="240" w:lineRule="auto"/>
              <w:jc w:val="left"/>
              <w:rPr>
                <w:rFonts w:eastAsia="Times New Roman" w:cs="Times New Roman"/>
                <w:color w:val="000000"/>
                <w:szCs w:val="24"/>
              </w:rPr>
            </w:pPr>
            <w:r w:rsidRPr="00A5671F">
              <w:t>SES</w:t>
            </w:r>
          </w:p>
        </w:tc>
        <w:tc>
          <w:tcPr>
            <w:tcW w:w="1170" w:type="dxa"/>
            <w:tcBorders>
              <w:top w:val="single" w:sz="4" w:space="0" w:color="auto"/>
            </w:tcBorders>
            <w:shd w:val="clear" w:color="auto" w:fill="auto"/>
            <w:noWrap/>
            <w:hideMark/>
          </w:tcPr>
          <w:p w14:paraId="628AC447" w14:textId="3BBDFAEC"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098D0CE" w14:textId="5210AF2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-9.89%</w:t>
            </w:r>
          </w:p>
        </w:tc>
        <w:tc>
          <w:tcPr>
            <w:tcW w:w="1080" w:type="dxa"/>
            <w:tcBorders>
              <w:top w:val="single" w:sz="4" w:space="0" w:color="auto"/>
            </w:tcBorders>
            <w:shd w:val="clear" w:color="auto" w:fill="auto"/>
            <w:noWrap/>
            <w:hideMark/>
          </w:tcPr>
          <w:p w14:paraId="018F2FBA" w14:textId="7E07FFB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-9.36%</w:t>
            </w:r>
          </w:p>
        </w:tc>
        <w:tc>
          <w:tcPr>
            <w:tcW w:w="1170" w:type="dxa"/>
            <w:tcBorders>
              <w:top w:val="single" w:sz="4" w:space="0" w:color="auto"/>
            </w:tcBorders>
            <w:shd w:val="clear" w:color="auto" w:fill="auto"/>
            <w:noWrap/>
            <w:hideMark/>
          </w:tcPr>
          <w:p w14:paraId="6D26B195" w14:textId="071D4308"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-10.58%</w:t>
            </w:r>
          </w:p>
        </w:tc>
      </w:tr>
      <w:tr w:rsidR="00F749DA" w:rsidRPr="00F6083C" w14:paraId="75F08D87"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0DC3E19F" w:rsidR="00F749DA" w:rsidRPr="00F6083C" w:rsidRDefault="00F749DA" w:rsidP="00F749DA">
            <w:pPr>
              <w:spacing w:after="0" w:line="240" w:lineRule="auto"/>
              <w:jc w:val="left"/>
              <w:rPr>
                <w:rFonts w:eastAsia="Times New Roman" w:cs="Times New Roman"/>
                <w:color w:val="000000"/>
                <w:szCs w:val="24"/>
              </w:rPr>
            </w:pPr>
            <w:r w:rsidRPr="00A5671F">
              <w:t>Croston</w:t>
            </w:r>
          </w:p>
        </w:tc>
        <w:tc>
          <w:tcPr>
            <w:tcW w:w="1170" w:type="dxa"/>
            <w:shd w:val="clear" w:color="auto" w:fill="auto"/>
            <w:noWrap/>
            <w:hideMark/>
          </w:tcPr>
          <w:p w14:paraId="2D3E6ECA" w14:textId="08A14135"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4F2D0659" w14:textId="2D4F43A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0D59670E" w14:textId="5141F8DB"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0.58%</w:t>
            </w:r>
          </w:p>
        </w:tc>
        <w:tc>
          <w:tcPr>
            <w:tcW w:w="1170" w:type="dxa"/>
            <w:shd w:val="clear" w:color="auto" w:fill="auto"/>
            <w:noWrap/>
            <w:hideMark/>
          </w:tcPr>
          <w:p w14:paraId="39D3304B" w14:textId="4AB114F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-0.77%</w:t>
            </w:r>
          </w:p>
        </w:tc>
      </w:tr>
      <w:tr w:rsidR="00F749DA" w:rsidRPr="00F6083C" w14:paraId="2D78A6A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2FC918C3" w:rsidR="00F749DA" w:rsidRPr="00F6083C" w:rsidRDefault="00F749DA" w:rsidP="00F749DA">
            <w:pPr>
              <w:spacing w:after="0" w:line="240" w:lineRule="auto"/>
              <w:jc w:val="left"/>
              <w:rPr>
                <w:rFonts w:eastAsia="Times New Roman" w:cs="Times New Roman"/>
                <w:color w:val="000000"/>
                <w:szCs w:val="24"/>
              </w:rPr>
            </w:pPr>
            <w:r w:rsidRPr="00A5671F">
              <w:t>SBA</w:t>
            </w:r>
          </w:p>
        </w:tc>
        <w:tc>
          <w:tcPr>
            <w:tcW w:w="1170" w:type="dxa"/>
            <w:shd w:val="clear" w:color="auto" w:fill="auto"/>
            <w:noWrap/>
            <w:hideMark/>
          </w:tcPr>
          <w:p w14:paraId="467B6DBF" w14:textId="067DEEC6"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82E0079" w14:textId="283DC76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67D4CB64" w14:textId="651740A3"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698BA653" w14:textId="4A1510B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-1.35%</w:t>
            </w:r>
          </w:p>
        </w:tc>
      </w:tr>
    </w:tbl>
    <w:p w14:paraId="2C27BA9D" w14:textId="6A2DE956" w:rsidR="00CB7D15" w:rsidRDefault="00CB7D15" w:rsidP="00CB7D15">
      <w:pPr>
        <w:jc w:val="center"/>
      </w:pPr>
      <w:bookmarkStart w:id="47" w:name="_Toc98001166"/>
      <w:r>
        <w:t xml:space="preserve">Table </w:t>
      </w:r>
      <w:r w:rsidR="00D6319B">
        <w:fldChar w:fldCharType="begin"/>
      </w:r>
      <w:r w:rsidR="00D6319B">
        <w:instrText xml:space="preserve"> SEQ Table \* ARABIC </w:instrText>
      </w:r>
      <w:r w:rsidR="00D6319B">
        <w:fldChar w:fldCharType="separate"/>
      </w:r>
      <w:r w:rsidR="000262B1">
        <w:rPr>
          <w:noProof/>
        </w:rPr>
        <w:t>6</w:t>
      </w:r>
      <w:r w:rsidR="00D6319B">
        <w:rPr>
          <w:noProof/>
        </w:rPr>
        <w:fldChar w:fldCharType="end"/>
      </w:r>
      <w:r>
        <w:t xml:space="preserve"> </w:t>
      </w:r>
      <w:r w:rsidRPr="001D609A">
        <w:t>Errors of item BIP001271 forecast with α = “optimal”</w:t>
      </w:r>
      <w:bookmarkEnd w:id="47"/>
    </w:p>
    <w:p w14:paraId="160CEEA7" w14:textId="0792367B" w:rsidR="004056A9" w:rsidRPr="004056A9" w:rsidRDefault="00754A04" w:rsidP="002B5107">
      <w:pPr>
        <w:ind w:firstLine="720"/>
        <w:rPr>
          <w:i/>
          <w:color w:val="000000" w:themeColor="text1"/>
          <w:szCs w:val="24"/>
        </w:rPr>
      </w:pPr>
      <w:r w:rsidRPr="00754A04">
        <w:t>On the other hand, it is surprising to note that what Syntetos &amp; Boylan (2001) explained about the effectiveness of the Croston method with alphas lower than 0.15 is partially true. In 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w:t>
      </w:r>
      <w:r w:rsidR="004056A9">
        <w:t>lower</w:t>
      </w:r>
      <w:r w:rsidRPr="00754A04">
        <w:t xml:space="preserve"> alphas. It may be that during the optimal alphas it does not present the best behavior, since its errors are the highest with reference to the Croston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xml:space="preserve">. </w:t>
      </w:r>
    </w:p>
    <w:p w14:paraId="257855B0" w14:textId="24FD434A" w:rsidR="00D23CAF" w:rsidRDefault="00D23CAF" w:rsidP="00D23CAF">
      <w:pPr>
        <w:ind w:firstLine="720"/>
      </w:pPr>
      <w:r>
        <w:t xml:space="preserve">Similarly, during the analysis, the smoothing of the inter-demand intervals was taken into account, since this could predict when the next demand would occur or how many periods </w:t>
      </w:r>
      <w:r>
        <w:lastRenderedPageBreak/>
        <w:t xml:space="preserve">later it might occur. However, it is important to clarify that, although Croston type methods do not take this value individually to calculate their forecast, it could be taken into account in this analysis to identify how accurate the reading of this parameter could be. Thus, Table </w:t>
      </w:r>
      <w:r w:rsidR="00E53B47">
        <w:t>7</w:t>
      </w:r>
      <w:r>
        <w:t xml:space="preserve"> shows the results of the smoothing of this parameter in all Croston methods, since the Exponential Smoothing does not make use of it for its execution. </w:t>
      </w:r>
      <w:r w:rsidR="002A16D6">
        <w:t>(For complete data, please see the annex)</w:t>
      </w:r>
    </w:p>
    <w:tbl>
      <w:tblPr>
        <w:tblStyle w:val="ListTable6Colorful"/>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5C7571F4" w:rsidR="00CB7D15" w:rsidRDefault="00CB7D15" w:rsidP="00CB7D15">
      <w:pPr>
        <w:jc w:val="center"/>
      </w:pPr>
      <w:bookmarkStart w:id="48" w:name="_Toc98001167"/>
      <w:r>
        <w:t xml:space="preserve">Table </w:t>
      </w:r>
      <w:r w:rsidR="00D6319B">
        <w:fldChar w:fldCharType="begin"/>
      </w:r>
      <w:r w:rsidR="00D6319B">
        <w:instrText xml:space="preserve"> SEQ Table \* ARABIC </w:instrText>
      </w:r>
      <w:r w:rsidR="00D6319B">
        <w:fldChar w:fldCharType="separate"/>
      </w:r>
      <w:r w:rsidR="000262B1">
        <w:rPr>
          <w:noProof/>
        </w:rPr>
        <w:t>7</w:t>
      </w:r>
      <w:r w:rsidR="00D6319B">
        <w:rPr>
          <w:noProof/>
        </w:rPr>
        <w:fldChar w:fldCharType="end"/>
      </w:r>
      <w:r>
        <w:t xml:space="preserve"> </w:t>
      </w:r>
      <w:r w:rsidRPr="004568A6">
        <w:t>Smoothed inter-demand interval of item BIP001271 (erratic demand)</w:t>
      </w:r>
      <w:bookmarkEnd w:id="48"/>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is no demand (August 2020 and September 2020), although it tends to reduce its </w:t>
      </w:r>
      <w:r w:rsidR="00BA4D72">
        <w:t>forecast</w:t>
      </w:r>
      <w:r>
        <w:t xml:space="preserve">, still </w:t>
      </w:r>
      <w:r>
        <w:lastRenderedPageBreak/>
        <w:t>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016E8DE3" w:rsidR="00CA7D4F" w:rsidRDefault="001648FA" w:rsidP="000A5582">
      <w:pPr>
        <w:pStyle w:val="Heading3"/>
      </w:pPr>
      <w:bookmarkStart w:id="49" w:name="_Toc98955368"/>
      <w:r>
        <w:t>4.2</w:t>
      </w:r>
      <w:r w:rsidR="000A5582">
        <w:t>.2. Intermittent items</w:t>
      </w:r>
      <w:bookmarkEnd w:id="49"/>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drawing>
          <wp:inline distT="0" distB="0" distL="0" distR="0" wp14:anchorId="2A8BEA58" wp14:editId="2A8FBC38">
            <wp:extent cx="5667375" cy="31908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A9B05C" w14:textId="20562255" w:rsidR="00B41D29" w:rsidRDefault="00CB7D15" w:rsidP="00CB7D15">
      <w:pPr>
        <w:jc w:val="center"/>
      </w:pPr>
      <w:bookmarkStart w:id="50" w:name="_Toc98001145"/>
      <w:r>
        <w:t xml:space="preserve">Figure </w:t>
      </w:r>
      <w:r w:rsidR="00D6319B">
        <w:fldChar w:fldCharType="begin"/>
      </w:r>
      <w:r w:rsidR="00D6319B">
        <w:instrText xml:space="preserve"> SEQ Figure \* ARABIC </w:instrText>
      </w:r>
      <w:r w:rsidR="00D6319B">
        <w:fldChar w:fldCharType="separate"/>
      </w:r>
      <w:r w:rsidR="00F727C4">
        <w:rPr>
          <w:noProof/>
        </w:rPr>
        <w:t>22</w:t>
      </w:r>
      <w:r w:rsidR="00D6319B">
        <w:rPr>
          <w:noProof/>
        </w:rPr>
        <w:fldChar w:fldCharType="end"/>
      </w:r>
      <w:r>
        <w:t xml:space="preserve"> </w:t>
      </w:r>
      <w:r w:rsidRPr="00D65585">
        <w:t>Item BIP001271 demand behavior</w:t>
      </w:r>
      <w:bookmarkEnd w:id="50"/>
    </w:p>
    <w:p w14:paraId="3436672B" w14:textId="2B23350E" w:rsidR="0055774A" w:rsidRDefault="0055774A" w:rsidP="0055774A">
      <w:pPr>
        <w:ind w:firstLine="720"/>
      </w:pPr>
      <w:r>
        <w:t>On the other hand, the forecasting and smoothing of the data will be presented in the annexes. Thus, starting the first iteration with alpha = 0.1, the behavior of its applicat</w:t>
      </w:r>
      <w:r w:rsidR="00703CBB">
        <w:t>ion can be observed in Figure 23</w:t>
      </w:r>
      <w:r>
        <w:t xml:space="preserve">. It shows the same phenomenon as in the erratic items, where the Exponential Smoothing takes all the initial data and the Croston methods start when there is demand. Similarly, it can be observed that the most disparate smoothing is that of Exponential </w:t>
      </w:r>
      <w:r>
        <w:lastRenderedPageBreak/>
        <w:t>Smoothing, while the Croston methods tend to generate a much more even smoothing, it is even difficult to notice any difference between them, so it is necessary to go into detail and analyze their errors.</w:t>
      </w:r>
    </w:p>
    <w:p w14:paraId="0F12AEAC" w14:textId="167C84AC" w:rsidR="00772512" w:rsidRDefault="00772512" w:rsidP="00CB7D15">
      <w:pPr>
        <w:keepNext/>
        <w:spacing w:line="240" w:lineRule="auto"/>
      </w:pPr>
      <w:r>
        <w:rPr>
          <w:noProof/>
        </w:rPr>
        <w:drawing>
          <wp:inline distT="0" distB="0" distL="0" distR="0" wp14:anchorId="6709EBDD" wp14:editId="5049DF95">
            <wp:extent cx="5731510" cy="3286125"/>
            <wp:effectExtent l="0" t="0" r="2540" b="9525"/>
            <wp:docPr id="43" name="Chart 4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620A71A" w14:textId="579464A6" w:rsidR="005B11DD" w:rsidRDefault="00CB7D15" w:rsidP="00CB7D15">
      <w:pPr>
        <w:jc w:val="center"/>
      </w:pPr>
      <w:bookmarkStart w:id="51" w:name="_Toc98001146"/>
      <w:r>
        <w:t xml:space="preserve">Figure </w:t>
      </w:r>
      <w:r w:rsidR="00D6319B">
        <w:fldChar w:fldCharType="begin"/>
      </w:r>
      <w:r w:rsidR="00D6319B">
        <w:instrText xml:space="preserve"> SEQ Figure \* ARABIC </w:instrText>
      </w:r>
      <w:r w:rsidR="00D6319B">
        <w:fldChar w:fldCharType="separate"/>
      </w:r>
      <w:r w:rsidR="00F727C4">
        <w:rPr>
          <w:noProof/>
        </w:rPr>
        <w:t>23</w:t>
      </w:r>
      <w:r w:rsidR="00D6319B">
        <w:rPr>
          <w:noProof/>
        </w:rPr>
        <w:fldChar w:fldCharType="end"/>
      </w:r>
      <w:r>
        <w:t xml:space="preserve"> </w:t>
      </w:r>
      <w:r w:rsidR="00E53B47">
        <w:t>Croston's and Exp. Smooth.</w:t>
      </w:r>
      <w:r w:rsidRPr="005E21F3">
        <w:t xml:space="preserve"> forecasts of item BIP008013, alpha = 0.1</w:t>
      </w:r>
      <w:bookmarkEnd w:id="51"/>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Croston's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Croston methods, they have very slight differences, although the original method benefits a little less from this alpha by having differences of 0.04% in its MAE and approximately 0.10% </w:t>
      </w:r>
      <w:r w:rsidR="00450582">
        <w:lastRenderedPageBreak/>
        <w:t>in its RMSE. Finally, between the two modifications (SBA and SBJ) there are quite similar results, but they are still the most accurate in their forecasting, since even the size of their mean errors is the lowest, as well as their MAE and RMSE. It seems to indicate that the corrections applied by Syntetos &amp; Boylan (2005) and Shale, Boylan and Johnston (2005), are much more effective in this type of items and that, when used with low alphas (or at least 0.1), they present better results.</w:t>
      </w:r>
    </w:p>
    <w:tbl>
      <w:tblPr>
        <w:tblStyle w:val="ListTable6Colorful"/>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Croston</w:t>
            </w:r>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A36F2E"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395588C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-3.04%</w:t>
            </w:r>
          </w:p>
        </w:tc>
        <w:tc>
          <w:tcPr>
            <w:tcW w:w="1260" w:type="dxa"/>
            <w:tcBorders>
              <w:top w:val="single" w:sz="4" w:space="0" w:color="auto"/>
            </w:tcBorders>
            <w:shd w:val="clear" w:color="auto" w:fill="auto"/>
            <w:noWrap/>
            <w:hideMark/>
          </w:tcPr>
          <w:p w14:paraId="53E93482" w14:textId="5971B978"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c>
          <w:tcPr>
            <w:tcW w:w="1260" w:type="dxa"/>
            <w:tcBorders>
              <w:top w:val="single" w:sz="4" w:space="0" w:color="auto"/>
            </w:tcBorders>
            <w:shd w:val="clear" w:color="auto" w:fill="auto"/>
            <w:noWrap/>
            <w:hideMark/>
          </w:tcPr>
          <w:p w14:paraId="349033D2" w14:textId="40974CF2"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r>
      <w:tr w:rsidR="00A36F2E"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77B8B2BC" w14:textId="076FA560"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03ADD8C0"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59DF602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c>
          <w:tcPr>
            <w:tcW w:w="1260" w:type="dxa"/>
            <w:shd w:val="clear" w:color="auto" w:fill="auto"/>
            <w:noWrap/>
            <w:hideMark/>
          </w:tcPr>
          <w:p w14:paraId="0671BFF8" w14:textId="4C02C7E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r>
      <w:tr w:rsidR="00A36F2E"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21BB9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6B69C25C" w14:textId="33E1D215"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35229A0"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06E45CB"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0.00%</w:t>
            </w:r>
          </w:p>
        </w:tc>
      </w:tr>
      <w:tr w:rsidR="00450582" w:rsidRPr="00450582" w14:paraId="37B3551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A36F2E" w:rsidRPr="00450582" w14:paraId="16F25BC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3D48958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-0.29%</w:t>
            </w:r>
          </w:p>
        </w:tc>
        <w:tc>
          <w:tcPr>
            <w:tcW w:w="1260" w:type="dxa"/>
            <w:tcBorders>
              <w:top w:val="single" w:sz="4" w:space="0" w:color="auto"/>
            </w:tcBorders>
            <w:shd w:val="clear" w:color="auto" w:fill="auto"/>
            <w:noWrap/>
            <w:hideMark/>
          </w:tcPr>
          <w:p w14:paraId="61DF9098" w14:textId="4E03BA2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-0.38%</w:t>
            </w:r>
          </w:p>
        </w:tc>
        <w:tc>
          <w:tcPr>
            <w:tcW w:w="1260" w:type="dxa"/>
            <w:tcBorders>
              <w:top w:val="single" w:sz="4" w:space="0" w:color="auto"/>
            </w:tcBorders>
            <w:shd w:val="clear" w:color="auto" w:fill="auto"/>
            <w:noWrap/>
            <w:hideMark/>
          </w:tcPr>
          <w:p w14:paraId="58BAF268" w14:textId="1188375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-0.39%</w:t>
            </w:r>
          </w:p>
        </w:tc>
      </w:tr>
      <w:tr w:rsidR="00A36F2E" w:rsidRPr="00450582" w14:paraId="0743BD42"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3CE24C8B" w14:textId="31BF1F3B"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509F4996"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1DEA5D1"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-0.09%</w:t>
            </w:r>
          </w:p>
        </w:tc>
        <w:tc>
          <w:tcPr>
            <w:tcW w:w="1260" w:type="dxa"/>
            <w:shd w:val="clear" w:color="auto" w:fill="auto"/>
            <w:noWrap/>
            <w:hideMark/>
          </w:tcPr>
          <w:p w14:paraId="1231457E" w14:textId="71D850A5"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-0.10%</w:t>
            </w:r>
          </w:p>
        </w:tc>
      </w:tr>
      <w:tr w:rsidR="00A36F2E" w:rsidRPr="00450582" w14:paraId="51A4B3EA"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129AC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4FA5A919" w14:textId="56162CF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1550F3B"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18B990A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-0.01%</w:t>
            </w:r>
          </w:p>
        </w:tc>
      </w:tr>
    </w:tbl>
    <w:p w14:paraId="5ED278DC" w14:textId="3FD3D67F" w:rsidR="00CB7D15" w:rsidRDefault="00CB7D15" w:rsidP="00CB7D15">
      <w:pPr>
        <w:jc w:val="center"/>
      </w:pPr>
      <w:bookmarkStart w:id="52" w:name="_Toc98001168"/>
      <w:r>
        <w:t xml:space="preserve">Table </w:t>
      </w:r>
      <w:r w:rsidR="00D6319B">
        <w:fldChar w:fldCharType="begin"/>
      </w:r>
      <w:r w:rsidR="00D6319B">
        <w:instrText xml:space="preserve"> SEQ Table \* ARABIC </w:instrText>
      </w:r>
      <w:r w:rsidR="00D6319B">
        <w:fldChar w:fldCharType="separate"/>
      </w:r>
      <w:r w:rsidR="000262B1">
        <w:rPr>
          <w:noProof/>
        </w:rPr>
        <w:t>8</w:t>
      </w:r>
      <w:r w:rsidR="00D6319B">
        <w:rPr>
          <w:noProof/>
        </w:rPr>
        <w:fldChar w:fldCharType="end"/>
      </w:r>
      <w:r>
        <w:t xml:space="preserve"> </w:t>
      </w:r>
      <w:r w:rsidRPr="002E6021">
        <w:t>Errors of item BIP008013 forecast with α = 0.1</w:t>
      </w:r>
      <w:bookmarkEnd w:id="52"/>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Croston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77777777" w:rsidR="00CB7D15" w:rsidRDefault="00966D74" w:rsidP="00CB7D15">
      <w:pPr>
        <w:keepNext/>
        <w:spacing w:line="240" w:lineRule="auto"/>
      </w:pPr>
      <w:r>
        <w:rPr>
          <w:noProof/>
        </w:rPr>
        <w:lastRenderedPageBreak/>
        <w:drawing>
          <wp:inline distT="0" distB="0" distL="0" distR="0" wp14:anchorId="675150AB" wp14:editId="1D23AF55">
            <wp:extent cx="5857875" cy="3333750"/>
            <wp:effectExtent l="0" t="0" r="9525"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C64A9F" w14:textId="623E543D" w:rsidR="00966D74" w:rsidRDefault="00CB7D15" w:rsidP="00CB7D15">
      <w:pPr>
        <w:jc w:val="center"/>
      </w:pPr>
      <w:bookmarkStart w:id="53" w:name="_Toc98001147"/>
      <w:r>
        <w:t xml:space="preserve">Figure </w:t>
      </w:r>
      <w:r w:rsidR="00D6319B">
        <w:fldChar w:fldCharType="begin"/>
      </w:r>
      <w:r w:rsidR="00D6319B">
        <w:instrText xml:space="preserve"> SEQ Figure \* ARABIC </w:instrText>
      </w:r>
      <w:r w:rsidR="00D6319B">
        <w:fldChar w:fldCharType="separate"/>
      </w:r>
      <w:r w:rsidR="00F727C4">
        <w:rPr>
          <w:noProof/>
        </w:rPr>
        <w:t>24</w:t>
      </w:r>
      <w:r w:rsidR="00D6319B">
        <w:rPr>
          <w:noProof/>
        </w:rPr>
        <w:fldChar w:fldCharType="end"/>
      </w:r>
      <w:r>
        <w:t xml:space="preserve"> </w:t>
      </w:r>
      <w:r w:rsidRPr="0034298A">
        <w:t>Croston's and Exponential Smoothing forecasts of item BIP008013, alpha = 0.15</w:t>
      </w:r>
      <w:bookmarkEnd w:id="53"/>
    </w:p>
    <w:p w14:paraId="16716FE6" w14:textId="0267542E" w:rsidR="00D0066B" w:rsidRDefault="00D0066B" w:rsidP="00D0066B">
      <w:pPr>
        <w:ind w:firstLine="720"/>
      </w:pPr>
      <w:r>
        <w:t>Thus, when analyzing the</w:t>
      </w:r>
      <w:r w:rsidR="00F81338">
        <w:t xml:space="preserve"> errors provided by Table 10</w:t>
      </w:r>
      <w:r>
        <w:t>,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Croston's methods, a behavior similar to alpha = 0.1 can be observed, since again Croston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p w14:paraId="1348D32A" w14:textId="77777777" w:rsidR="00F81338" w:rsidRDefault="00F81338" w:rsidP="00D0066B">
      <w:pPr>
        <w:ind w:firstLine="720"/>
      </w:pPr>
    </w:p>
    <w:tbl>
      <w:tblPr>
        <w:tblStyle w:val="ListTable6Colorful"/>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Croston</w:t>
            </w:r>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F81338"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4F4BAB11"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-1.81%</w:t>
            </w:r>
          </w:p>
        </w:tc>
        <w:tc>
          <w:tcPr>
            <w:tcW w:w="1260" w:type="dxa"/>
            <w:tcBorders>
              <w:top w:val="single" w:sz="4" w:space="0" w:color="auto"/>
            </w:tcBorders>
            <w:shd w:val="clear" w:color="auto" w:fill="auto"/>
            <w:noWrap/>
            <w:hideMark/>
          </w:tcPr>
          <w:p w14:paraId="59D61931" w14:textId="6D801B7A"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-1.87%</w:t>
            </w:r>
          </w:p>
        </w:tc>
        <w:tc>
          <w:tcPr>
            <w:tcW w:w="1170" w:type="dxa"/>
            <w:tcBorders>
              <w:top w:val="single" w:sz="4" w:space="0" w:color="auto"/>
            </w:tcBorders>
            <w:shd w:val="clear" w:color="auto" w:fill="auto"/>
            <w:noWrap/>
            <w:hideMark/>
          </w:tcPr>
          <w:p w14:paraId="059150FC" w14:textId="498A85D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-1.88%</w:t>
            </w:r>
          </w:p>
        </w:tc>
      </w:tr>
      <w:tr w:rsidR="00F81338"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2182F8CA" w14:textId="623D778C"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88F0F83"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4C45A6D0"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-0.06%</w:t>
            </w:r>
          </w:p>
        </w:tc>
        <w:tc>
          <w:tcPr>
            <w:tcW w:w="1170" w:type="dxa"/>
            <w:shd w:val="clear" w:color="auto" w:fill="auto"/>
            <w:noWrap/>
            <w:hideMark/>
          </w:tcPr>
          <w:p w14:paraId="7CCBC393" w14:textId="2D48CEB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-0.07%</w:t>
            </w:r>
          </w:p>
        </w:tc>
      </w:tr>
      <w:tr w:rsidR="00F81338"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5D3026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6E1BEBB" w14:textId="1B3ABC5B"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5EEB3F"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620F09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-0.01%</w:t>
            </w:r>
          </w:p>
        </w:tc>
      </w:tr>
      <w:tr w:rsidR="00D0066B" w:rsidRPr="00D0066B" w14:paraId="11DEDC8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F81338" w:rsidRPr="00D0066B" w14:paraId="54154F01"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6631F408"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0.72%</w:t>
            </w:r>
          </w:p>
        </w:tc>
        <w:tc>
          <w:tcPr>
            <w:tcW w:w="1260" w:type="dxa"/>
            <w:tcBorders>
              <w:top w:val="single" w:sz="4" w:space="0" w:color="auto"/>
            </w:tcBorders>
            <w:shd w:val="clear" w:color="auto" w:fill="auto"/>
            <w:noWrap/>
            <w:hideMark/>
          </w:tcPr>
          <w:p w14:paraId="0387A9C8" w14:textId="334AF4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0.52%</w:t>
            </w:r>
          </w:p>
        </w:tc>
        <w:tc>
          <w:tcPr>
            <w:tcW w:w="1170" w:type="dxa"/>
            <w:tcBorders>
              <w:top w:val="single" w:sz="4" w:space="0" w:color="auto"/>
            </w:tcBorders>
            <w:shd w:val="clear" w:color="auto" w:fill="auto"/>
            <w:noWrap/>
            <w:hideMark/>
          </w:tcPr>
          <w:p w14:paraId="068915C8" w14:textId="49EE4D7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0.51%</w:t>
            </w:r>
          </w:p>
        </w:tc>
      </w:tr>
      <w:tr w:rsidR="00F81338" w:rsidRPr="00D0066B" w14:paraId="6043F46D"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0FBE8DD7" w14:textId="561F894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542256"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3439305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-0.19%</w:t>
            </w:r>
          </w:p>
        </w:tc>
        <w:tc>
          <w:tcPr>
            <w:tcW w:w="1170" w:type="dxa"/>
            <w:shd w:val="clear" w:color="auto" w:fill="auto"/>
            <w:noWrap/>
            <w:hideMark/>
          </w:tcPr>
          <w:p w14:paraId="7AD1DE24" w14:textId="54DBAA98"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-0.21%</w:t>
            </w:r>
          </w:p>
        </w:tc>
      </w:tr>
      <w:tr w:rsidR="00F81338" w:rsidRPr="00D0066B" w14:paraId="051E38FC"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0A2C666F"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7B4AF9F1" w14:textId="6462624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6638558"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2435FC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-0.02%</w:t>
            </w:r>
          </w:p>
        </w:tc>
      </w:tr>
    </w:tbl>
    <w:p w14:paraId="7208147F" w14:textId="7FE615A3" w:rsidR="00CB7D15" w:rsidRDefault="00CB7D15" w:rsidP="00CB7D15">
      <w:pPr>
        <w:jc w:val="center"/>
      </w:pPr>
      <w:bookmarkStart w:id="54" w:name="_Toc98001169"/>
      <w:r>
        <w:t xml:space="preserve">Table </w:t>
      </w:r>
      <w:r w:rsidR="00D6319B">
        <w:fldChar w:fldCharType="begin"/>
      </w:r>
      <w:r w:rsidR="00D6319B">
        <w:instrText xml:space="preserve"> SEQ Table \* ARABIC </w:instrText>
      </w:r>
      <w:r w:rsidR="00D6319B">
        <w:fldChar w:fldCharType="separate"/>
      </w:r>
      <w:r w:rsidR="000262B1">
        <w:rPr>
          <w:noProof/>
        </w:rPr>
        <w:t>9</w:t>
      </w:r>
      <w:r w:rsidR="00D6319B">
        <w:rPr>
          <w:noProof/>
        </w:rPr>
        <w:fldChar w:fldCharType="end"/>
      </w:r>
      <w:r w:rsidR="000B448E">
        <w:t xml:space="preserve"> </w:t>
      </w:r>
      <w:r w:rsidRPr="00983C7A">
        <w:t>Errors of item BIP008013 forecast with α = 0.15</w:t>
      </w:r>
      <w:bookmarkEnd w:id="54"/>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67CDDA84">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DCB075" w14:textId="4AD1B648" w:rsidR="001022F9" w:rsidRDefault="00CB7D15" w:rsidP="000B448E">
      <w:pPr>
        <w:jc w:val="center"/>
      </w:pPr>
      <w:bookmarkStart w:id="55" w:name="_Toc98001148"/>
      <w:r>
        <w:t xml:space="preserve">Figure </w:t>
      </w:r>
      <w:r w:rsidR="00D6319B">
        <w:fldChar w:fldCharType="begin"/>
      </w:r>
      <w:r w:rsidR="00D6319B">
        <w:instrText xml:space="preserve"> SEQ Figure \* ARABIC </w:instrText>
      </w:r>
      <w:r w:rsidR="00D6319B">
        <w:fldChar w:fldCharType="separate"/>
      </w:r>
      <w:r w:rsidR="00F727C4">
        <w:rPr>
          <w:noProof/>
        </w:rPr>
        <w:t>25</w:t>
      </w:r>
      <w:r w:rsidR="00D6319B">
        <w:rPr>
          <w:noProof/>
        </w:rPr>
        <w:fldChar w:fldCharType="end"/>
      </w:r>
      <w:r>
        <w:t xml:space="preserve"> </w:t>
      </w:r>
      <w:r w:rsidRPr="007122F6">
        <w:t>Croston's and Exp</w:t>
      </w:r>
      <w:r w:rsidR="00E53B47">
        <w:t>.</w:t>
      </w:r>
      <w:r w:rsidRPr="007122F6">
        <w:t xml:space="preserve"> Smooth</w:t>
      </w:r>
      <w:r w:rsidR="00E53B47">
        <w:t>.</w:t>
      </w:r>
      <w:r w:rsidRPr="007122F6">
        <w:t xml:space="preserve"> forecasts of item BIP008013, alpha = 0.5</w:t>
      </w:r>
      <w:bookmarkEnd w:id="55"/>
    </w:p>
    <w:p w14:paraId="6DAFDC23" w14:textId="433C5664" w:rsidR="001022F9" w:rsidRDefault="00613F8C" w:rsidP="001022F9">
      <w:pPr>
        <w:ind w:firstLine="720"/>
      </w:pPr>
      <w:r w:rsidRPr="00613F8C">
        <w:lastRenderedPageBreak/>
        <w:t>Reviewing the errors of this iteration in Table 1</w:t>
      </w:r>
      <w:r w:rsidR="00F81338">
        <w:t>1</w:t>
      </w:r>
      <w:r w:rsidRPr="00613F8C">
        <w:t>, we observe a significant decrease in the mean errors of the Exponential Smoothing, as mentioned above, but both its RMSE and MAE are much higher when compared to the other methods (except for the RMSE of the Croston method, against which it shows a slight improvement, although it is still higher). Thus, Exponential Smoothing, by raising alpha to a much higher value, generates a much more inadequate forecast than the methods developed to forecast slow-moving demand. On the other hand, the Croston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ListTable6Colorful"/>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Croston</w:t>
            </w:r>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F81338"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05E5950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-1.52%</w:t>
            </w:r>
          </w:p>
        </w:tc>
        <w:tc>
          <w:tcPr>
            <w:tcW w:w="1350" w:type="dxa"/>
            <w:tcBorders>
              <w:top w:val="single" w:sz="4" w:space="0" w:color="auto"/>
            </w:tcBorders>
            <w:shd w:val="clear" w:color="auto" w:fill="auto"/>
            <w:noWrap/>
            <w:hideMark/>
          </w:tcPr>
          <w:p w14:paraId="5DD4B772" w14:textId="1A29F9AC"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-4.27%</w:t>
            </w:r>
          </w:p>
        </w:tc>
        <w:tc>
          <w:tcPr>
            <w:tcW w:w="1260" w:type="dxa"/>
            <w:tcBorders>
              <w:top w:val="single" w:sz="4" w:space="0" w:color="auto"/>
            </w:tcBorders>
            <w:shd w:val="clear" w:color="auto" w:fill="auto"/>
            <w:noWrap/>
            <w:hideMark/>
          </w:tcPr>
          <w:p w14:paraId="448E6AB4" w14:textId="7CC8A696"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-4.70%</w:t>
            </w:r>
          </w:p>
        </w:tc>
      </w:tr>
      <w:tr w:rsidR="00F81338"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2354F817" w14:textId="38ABD35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BE4122"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09C026FB"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-2.79%</w:t>
            </w:r>
          </w:p>
        </w:tc>
        <w:tc>
          <w:tcPr>
            <w:tcW w:w="1260" w:type="dxa"/>
            <w:shd w:val="clear" w:color="auto" w:fill="auto"/>
            <w:noWrap/>
            <w:hideMark/>
          </w:tcPr>
          <w:p w14:paraId="52DE8D4D" w14:textId="52168C9E"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-3.23%</w:t>
            </w:r>
          </w:p>
        </w:tc>
      </w:tr>
      <w:tr w:rsidR="00F81338"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461D6DE1"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8DE28D8" w14:textId="720D1A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D1B37F"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25E350A9"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-0.45%</w:t>
            </w:r>
          </w:p>
        </w:tc>
      </w:tr>
      <w:tr w:rsidR="004621C4" w:rsidRPr="004621C4" w14:paraId="24E674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F81338" w:rsidRPr="004621C4" w14:paraId="602D0A7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12D9BE0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-3.56%</w:t>
            </w:r>
          </w:p>
        </w:tc>
        <w:tc>
          <w:tcPr>
            <w:tcW w:w="1350" w:type="dxa"/>
            <w:tcBorders>
              <w:top w:val="single" w:sz="4" w:space="0" w:color="auto"/>
            </w:tcBorders>
            <w:shd w:val="clear" w:color="auto" w:fill="auto"/>
            <w:noWrap/>
            <w:hideMark/>
          </w:tcPr>
          <w:p w14:paraId="3F703769" w14:textId="5ADC9AC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-6.81%</w:t>
            </w:r>
          </w:p>
        </w:tc>
        <w:tc>
          <w:tcPr>
            <w:tcW w:w="1260" w:type="dxa"/>
            <w:tcBorders>
              <w:top w:val="single" w:sz="4" w:space="0" w:color="auto"/>
            </w:tcBorders>
            <w:shd w:val="clear" w:color="auto" w:fill="auto"/>
            <w:noWrap/>
            <w:hideMark/>
          </w:tcPr>
          <w:p w14:paraId="4F0A7B67" w14:textId="7333861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-7.47%</w:t>
            </w:r>
          </w:p>
        </w:tc>
      </w:tr>
      <w:tr w:rsidR="00F81338" w:rsidRPr="004621C4" w14:paraId="00E94C3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3C80B620" w14:textId="1AAC940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0D7C62A"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3E9019AA"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-3.37%</w:t>
            </w:r>
          </w:p>
        </w:tc>
        <w:tc>
          <w:tcPr>
            <w:tcW w:w="1260" w:type="dxa"/>
            <w:shd w:val="clear" w:color="auto" w:fill="auto"/>
            <w:noWrap/>
            <w:hideMark/>
          </w:tcPr>
          <w:p w14:paraId="253BC460" w14:textId="4F84D811"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-4.05%</w:t>
            </w:r>
          </w:p>
        </w:tc>
      </w:tr>
      <w:tr w:rsidR="00F81338" w:rsidRPr="004621C4" w14:paraId="1E327AF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3661DC3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F73DFED" w14:textId="634A143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4B627C96"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39AE2CD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-0.70%</w:t>
            </w:r>
          </w:p>
        </w:tc>
      </w:tr>
    </w:tbl>
    <w:p w14:paraId="2A287A64" w14:textId="0AF99626" w:rsidR="000B448E" w:rsidRDefault="000B448E" w:rsidP="000B448E">
      <w:pPr>
        <w:jc w:val="center"/>
      </w:pPr>
      <w:bookmarkStart w:id="56" w:name="_Toc98001170"/>
      <w:r>
        <w:t xml:space="preserve">Table </w:t>
      </w:r>
      <w:r w:rsidR="00D6319B">
        <w:fldChar w:fldCharType="begin"/>
      </w:r>
      <w:r w:rsidR="00D6319B">
        <w:instrText xml:space="preserve"> SEQ Table \* ARABIC </w:instrText>
      </w:r>
      <w:r w:rsidR="00D6319B">
        <w:fldChar w:fldCharType="separate"/>
      </w:r>
      <w:r w:rsidR="000262B1">
        <w:rPr>
          <w:noProof/>
        </w:rPr>
        <w:t>10</w:t>
      </w:r>
      <w:r w:rsidR="00D6319B">
        <w:rPr>
          <w:noProof/>
        </w:rPr>
        <w:fldChar w:fldCharType="end"/>
      </w:r>
      <w:r>
        <w:t xml:space="preserve"> </w:t>
      </w:r>
      <w:r w:rsidRPr="00A47ABE">
        <w:t>Errors of item BIP008013 forecast with α = 0.5</w:t>
      </w:r>
      <w:bookmarkEnd w:id="56"/>
    </w:p>
    <w:p w14:paraId="37CD724D" w14:textId="354AC335" w:rsidR="001022F9" w:rsidRDefault="004621C4" w:rsidP="004621C4">
      <w:pPr>
        <w:ind w:firstLine="720"/>
      </w:pPr>
      <w:r w:rsidRPr="004621C4">
        <w:t xml:space="preserve">Finishing with the alpha analysis, using the "optimum" for each case, Figure 26 shows again a smoothing similar to that found in the alphas less than or equal to 0.15, for all cases, </w:t>
      </w:r>
      <w:r w:rsidRPr="004621C4">
        <w:lastRenderedPageBreak/>
        <w:t>although a little more accentuated in the case of Exponential Smoothing. It is important to emphasize that, as in the case of the erratic items, the alphas obtained for each case are different, so that the effectiveness of their predictions</w:t>
      </w:r>
      <w:r w:rsidR="00F81338">
        <w:t xml:space="preserve"> is not ideal. However, Table 12</w:t>
      </w:r>
      <w:r w:rsidRPr="004621C4">
        <w:t xml:space="preserve"> shows the behavior of each of them.</w:t>
      </w:r>
    </w:p>
    <w:p w14:paraId="5AE63AD3" w14:textId="77777777" w:rsidR="000B448E" w:rsidRDefault="004621C4" w:rsidP="000B448E">
      <w:pPr>
        <w:keepNext/>
        <w:spacing w:line="240" w:lineRule="auto"/>
        <w:jc w:val="center"/>
      </w:pPr>
      <w:r>
        <w:rPr>
          <w:noProof/>
        </w:rPr>
        <w:drawing>
          <wp:inline distT="0" distB="0" distL="0" distR="0" wp14:anchorId="0115C40E" wp14:editId="3746F240">
            <wp:extent cx="5743575" cy="3343275"/>
            <wp:effectExtent l="0" t="0" r="9525" b="952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A6D634" w14:textId="78BB51DF" w:rsidR="005E583A" w:rsidRDefault="000B448E" w:rsidP="000B448E">
      <w:pPr>
        <w:jc w:val="center"/>
      </w:pPr>
      <w:bookmarkStart w:id="57" w:name="_Toc98001149"/>
      <w:r>
        <w:t xml:space="preserve">Figure </w:t>
      </w:r>
      <w:r w:rsidR="00D6319B">
        <w:fldChar w:fldCharType="begin"/>
      </w:r>
      <w:r w:rsidR="00D6319B">
        <w:instrText xml:space="preserve"> SEQ Figure \* ARABIC </w:instrText>
      </w:r>
      <w:r w:rsidR="00D6319B">
        <w:fldChar w:fldCharType="separate"/>
      </w:r>
      <w:r w:rsidR="00F727C4">
        <w:rPr>
          <w:noProof/>
        </w:rPr>
        <w:t>26</w:t>
      </w:r>
      <w:r w:rsidR="00D6319B">
        <w:rPr>
          <w:noProof/>
        </w:rPr>
        <w:fldChar w:fldCharType="end"/>
      </w:r>
      <w:r>
        <w:t xml:space="preserve"> </w:t>
      </w:r>
      <w:r w:rsidRPr="00151AF0">
        <w:t>Croston's and Exp</w:t>
      </w:r>
      <w:r w:rsidR="00E53B47">
        <w:t>.</w:t>
      </w:r>
      <w:r w:rsidRPr="00151AF0">
        <w:t xml:space="preserve"> Smooth</w:t>
      </w:r>
      <w:r w:rsidR="00E53B47">
        <w:t>.</w:t>
      </w:r>
      <w:r w:rsidRPr="00151AF0">
        <w:t xml:space="preserve"> forecasts of item BIP008013, α = “opt</w:t>
      </w:r>
      <w:r w:rsidR="00E53B47">
        <w:t>.</w:t>
      </w:r>
      <w:r w:rsidRPr="00151AF0">
        <w:t>”</w:t>
      </w:r>
      <w:bookmarkEnd w:id="57"/>
    </w:p>
    <w:tbl>
      <w:tblPr>
        <w:tblStyle w:val="ListTable1Light"/>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81338"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0144CD79" w:rsidR="00F81338" w:rsidRPr="00F6083C" w:rsidRDefault="00F81338" w:rsidP="00F81338">
            <w:pPr>
              <w:spacing w:after="0" w:line="240" w:lineRule="auto"/>
              <w:jc w:val="left"/>
              <w:rPr>
                <w:rFonts w:eastAsia="Times New Roman" w:cs="Times New Roman"/>
                <w:color w:val="000000"/>
                <w:szCs w:val="24"/>
              </w:rPr>
            </w:pPr>
            <w:r w:rsidRPr="003D2CCA">
              <w:t>SES</w:t>
            </w:r>
          </w:p>
        </w:tc>
        <w:tc>
          <w:tcPr>
            <w:tcW w:w="1260" w:type="dxa"/>
            <w:tcBorders>
              <w:top w:val="single" w:sz="4" w:space="0" w:color="auto"/>
            </w:tcBorders>
            <w:shd w:val="clear" w:color="auto" w:fill="auto"/>
            <w:noWrap/>
            <w:hideMark/>
          </w:tcPr>
          <w:p w14:paraId="428FBB7B" w14:textId="106E6DC8"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F182AE6" w14:textId="129F947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1.48%</w:t>
            </w:r>
          </w:p>
        </w:tc>
        <w:tc>
          <w:tcPr>
            <w:tcW w:w="1260" w:type="dxa"/>
            <w:tcBorders>
              <w:top w:val="single" w:sz="4" w:space="0" w:color="auto"/>
            </w:tcBorders>
            <w:shd w:val="clear" w:color="auto" w:fill="auto"/>
            <w:noWrap/>
            <w:hideMark/>
          </w:tcPr>
          <w:p w14:paraId="7D32872D" w14:textId="7B5A81A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1.50%</w:t>
            </w:r>
          </w:p>
        </w:tc>
        <w:tc>
          <w:tcPr>
            <w:tcW w:w="1260" w:type="dxa"/>
            <w:tcBorders>
              <w:top w:val="single" w:sz="4" w:space="0" w:color="auto"/>
            </w:tcBorders>
            <w:shd w:val="clear" w:color="auto" w:fill="auto"/>
            <w:noWrap/>
            <w:hideMark/>
          </w:tcPr>
          <w:p w14:paraId="1678D072" w14:textId="36C4CFA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1.73%</w:t>
            </w:r>
          </w:p>
        </w:tc>
      </w:tr>
      <w:tr w:rsidR="00F81338"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43392D6F" w:rsidR="00F81338" w:rsidRPr="00F6083C" w:rsidRDefault="00F81338" w:rsidP="00F81338">
            <w:pPr>
              <w:spacing w:after="0" w:line="240" w:lineRule="auto"/>
              <w:jc w:val="left"/>
              <w:rPr>
                <w:rFonts w:eastAsia="Times New Roman" w:cs="Times New Roman"/>
                <w:color w:val="000000"/>
                <w:szCs w:val="24"/>
              </w:rPr>
            </w:pPr>
            <w:r w:rsidRPr="003D2CCA">
              <w:t>Croston</w:t>
            </w:r>
          </w:p>
        </w:tc>
        <w:tc>
          <w:tcPr>
            <w:tcW w:w="1260" w:type="dxa"/>
            <w:shd w:val="clear" w:color="auto" w:fill="auto"/>
            <w:noWrap/>
            <w:hideMark/>
          </w:tcPr>
          <w:p w14:paraId="7CE98FE5" w14:textId="375FF6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27424BF7" w14:textId="777F0C2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568FB4D" w14:textId="645D23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0.02%</w:t>
            </w:r>
          </w:p>
        </w:tc>
        <w:tc>
          <w:tcPr>
            <w:tcW w:w="1260" w:type="dxa"/>
            <w:shd w:val="clear" w:color="auto" w:fill="auto"/>
            <w:noWrap/>
            <w:hideMark/>
          </w:tcPr>
          <w:p w14:paraId="177D9822" w14:textId="3592F3BF"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0.24%</w:t>
            </w:r>
          </w:p>
        </w:tc>
      </w:tr>
      <w:tr w:rsidR="00F81338"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64B3706C" w:rsidR="00F81338" w:rsidRPr="00F6083C" w:rsidRDefault="00F81338" w:rsidP="00F81338">
            <w:pPr>
              <w:spacing w:after="0" w:line="240" w:lineRule="auto"/>
              <w:jc w:val="left"/>
              <w:rPr>
                <w:rFonts w:eastAsia="Times New Roman" w:cs="Times New Roman"/>
                <w:color w:val="000000"/>
                <w:szCs w:val="24"/>
              </w:rPr>
            </w:pPr>
            <w:r w:rsidRPr="003D2CCA">
              <w:t>SBA</w:t>
            </w:r>
          </w:p>
        </w:tc>
        <w:tc>
          <w:tcPr>
            <w:tcW w:w="1260" w:type="dxa"/>
            <w:shd w:val="clear" w:color="auto" w:fill="auto"/>
            <w:noWrap/>
            <w:hideMark/>
          </w:tcPr>
          <w:p w14:paraId="11EDD810" w14:textId="619DC43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C8695B5" w14:textId="7C7C9BE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22A2DEE" w14:textId="5375389E"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730A99A" w14:textId="3E07EA59"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0.22%</w:t>
            </w:r>
          </w:p>
        </w:tc>
      </w:tr>
      <w:tr w:rsidR="00F6083C" w:rsidRPr="00F6083C" w14:paraId="067D2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81338" w:rsidRPr="00F6083C" w14:paraId="5E17699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674ED46F" w:rsidR="00F81338" w:rsidRPr="00F6083C" w:rsidRDefault="00F81338" w:rsidP="00F81338">
            <w:pPr>
              <w:spacing w:after="0" w:line="240" w:lineRule="auto"/>
              <w:jc w:val="left"/>
              <w:rPr>
                <w:rFonts w:eastAsia="Times New Roman" w:cs="Times New Roman"/>
                <w:color w:val="000000"/>
                <w:szCs w:val="24"/>
              </w:rPr>
            </w:pPr>
            <w:r w:rsidRPr="00DD02E2">
              <w:t>SES</w:t>
            </w:r>
          </w:p>
        </w:tc>
        <w:tc>
          <w:tcPr>
            <w:tcW w:w="1260" w:type="dxa"/>
            <w:tcBorders>
              <w:top w:val="single" w:sz="4" w:space="0" w:color="auto"/>
            </w:tcBorders>
            <w:shd w:val="clear" w:color="auto" w:fill="auto"/>
            <w:noWrap/>
            <w:hideMark/>
          </w:tcPr>
          <w:p w14:paraId="693A8E1D" w14:textId="00BAD5D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066AE18E" w14:textId="3DBFED2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0.34%</w:t>
            </w:r>
          </w:p>
        </w:tc>
        <w:tc>
          <w:tcPr>
            <w:tcW w:w="1260" w:type="dxa"/>
            <w:tcBorders>
              <w:top w:val="single" w:sz="4" w:space="0" w:color="auto"/>
            </w:tcBorders>
            <w:shd w:val="clear" w:color="auto" w:fill="auto"/>
            <w:noWrap/>
            <w:hideMark/>
          </w:tcPr>
          <w:p w14:paraId="4D5BB118" w14:textId="62CE1F87"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0.32%</w:t>
            </w:r>
          </w:p>
        </w:tc>
        <w:tc>
          <w:tcPr>
            <w:tcW w:w="1260" w:type="dxa"/>
            <w:tcBorders>
              <w:top w:val="single" w:sz="4" w:space="0" w:color="auto"/>
            </w:tcBorders>
            <w:shd w:val="clear" w:color="auto" w:fill="auto"/>
            <w:noWrap/>
            <w:hideMark/>
          </w:tcPr>
          <w:p w14:paraId="51A5BB83" w14:textId="44F4DBF5"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0.63%</w:t>
            </w:r>
          </w:p>
        </w:tc>
      </w:tr>
      <w:tr w:rsidR="00F81338" w:rsidRPr="00F6083C" w14:paraId="0BD78B4B" w14:textId="77777777" w:rsidTr="00F8133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524309CA" w:rsidR="00F81338" w:rsidRPr="00F6083C" w:rsidRDefault="00F81338" w:rsidP="00F81338">
            <w:pPr>
              <w:spacing w:after="0" w:line="240" w:lineRule="auto"/>
              <w:jc w:val="left"/>
              <w:rPr>
                <w:rFonts w:eastAsia="Times New Roman" w:cs="Times New Roman"/>
                <w:color w:val="000000"/>
                <w:szCs w:val="24"/>
              </w:rPr>
            </w:pPr>
            <w:r w:rsidRPr="00DD02E2">
              <w:t>Croston</w:t>
            </w:r>
          </w:p>
        </w:tc>
        <w:tc>
          <w:tcPr>
            <w:tcW w:w="1260" w:type="dxa"/>
            <w:shd w:val="clear" w:color="auto" w:fill="auto"/>
            <w:noWrap/>
            <w:hideMark/>
          </w:tcPr>
          <w:p w14:paraId="50D5C671" w14:textId="00A723BE"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42ACD85" w14:textId="2712EC6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91B3371" w14:textId="74D9F0DD"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-0.02%</w:t>
            </w:r>
          </w:p>
        </w:tc>
        <w:tc>
          <w:tcPr>
            <w:tcW w:w="1260" w:type="dxa"/>
            <w:shd w:val="clear" w:color="auto" w:fill="auto"/>
            <w:noWrap/>
            <w:hideMark/>
          </w:tcPr>
          <w:p w14:paraId="539164DE" w14:textId="04452571"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0.29%</w:t>
            </w:r>
          </w:p>
        </w:tc>
      </w:tr>
      <w:tr w:rsidR="00F81338" w:rsidRPr="00F6083C" w14:paraId="1BA83995" w14:textId="77777777" w:rsidTr="00F81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67076C46" w14:textId="2C24EA6E" w:rsidR="00F81338" w:rsidRPr="00F6083C" w:rsidRDefault="00F81338" w:rsidP="00F81338">
            <w:pPr>
              <w:spacing w:after="0" w:line="240" w:lineRule="auto"/>
              <w:jc w:val="left"/>
              <w:rPr>
                <w:rFonts w:eastAsia="Times New Roman" w:cs="Times New Roman"/>
                <w:color w:val="000000"/>
                <w:szCs w:val="24"/>
              </w:rPr>
            </w:pPr>
            <w:r w:rsidRPr="00DD02E2">
              <w:t>SBA</w:t>
            </w:r>
          </w:p>
        </w:tc>
        <w:tc>
          <w:tcPr>
            <w:tcW w:w="1260" w:type="dxa"/>
            <w:tcBorders>
              <w:bottom w:val="single" w:sz="4" w:space="0" w:color="auto"/>
            </w:tcBorders>
            <w:shd w:val="clear" w:color="auto" w:fill="auto"/>
            <w:noWrap/>
            <w:hideMark/>
          </w:tcPr>
          <w:p w14:paraId="22D1A3D4" w14:textId="6BBA134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5F86D328" w14:textId="5C83541A"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525F88E3" w14:textId="353E4F46"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361340C3" w14:textId="27DD74B3"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0.31%</w:t>
            </w:r>
          </w:p>
        </w:tc>
      </w:tr>
    </w:tbl>
    <w:p w14:paraId="0396C8C2" w14:textId="08B2196E" w:rsidR="000B448E" w:rsidRDefault="000B448E" w:rsidP="000B448E">
      <w:pPr>
        <w:jc w:val="center"/>
      </w:pPr>
      <w:bookmarkStart w:id="58" w:name="_Toc98001171"/>
      <w:r>
        <w:t xml:space="preserve">Table </w:t>
      </w:r>
      <w:r w:rsidR="00D6319B">
        <w:fldChar w:fldCharType="begin"/>
      </w:r>
      <w:r w:rsidR="00D6319B">
        <w:instrText xml:space="preserve"> SEQ Table \* ARABIC </w:instrText>
      </w:r>
      <w:r w:rsidR="00D6319B">
        <w:fldChar w:fldCharType="separate"/>
      </w:r>
      <w:r w:rsidR="000262B1">
        <w:rPr>
          <w:noProof/>
        </w:rPr>
        <w:t>11</w:t>
      </w:r>
      <w:r w:rsidR="00D6319B">
        <w:rPr>
          <w:noProof/>
        </w:rPr>
        <w:fldChar w:fldCharType="end"/>
      </w:r>
      <w:r>
        <w:t xml:space="preserve"> </w:t>
      </w:r>
      <w:r w:rsidRPr="00AE0608">
        <w:t>Errors of item BIP008013 forecast with α = “optimal”</w:t>
      </w:r>
      <w:bookmarkEnd w:id="58"/>
    </w:p>
    <w:p w14:paraId="71F97CAB" w14:textId="25634ADE" w:rsidR="00EC6DED" w:rsidRDefault="00EC6DED" w:rsidP="00EC6DED">
      <w:pPr>
        <w:ind w:firstLine="720"/>
      </w:pPr>
      <w:r>
        <w:t xml:space="preserve">As can be seen, most of the methods show some discrepancy when comparing the optimal forecasts with those of the previous iterations (with the exception of the alpha equal to </w:t>
      </w:r>
      <w:r>
        <w:lastRenderedPageBreak/>
        <w:t>0.5, due to its inaccuracy), because while its RMSE indicates a detrimental accuracy for the optimized results, the MAE shows that the forecast with these alphas has some improvement with respect to the</w:t>
      </w:r>
      <w:r w:rsidR="00F81338">
        <w:t xml:space="preserve"> previous iterations. It is observed </w:t>
      </w:r>
      <w:r>
        <w:t xml:space="preserve">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w:t>
      </w:r>
      <w:r w:rsidR="00B57700" w:rsidRPr="00B57700">
        <w:t xml:space="preserve">all the methods have improved their </w:t>
      </w:r>
      <w:r w:rsidR="00B57700">
        <w:t>performance</w:t>
      </w:r>
      <w:r w:rsidR="00B57700" w:rsidRPr="00B57700">
        <w:t>, but it is definite that the best of them is Exponential Smoothing, as it has the lowest errors, both in MAE and RMSE. Similarly, if we compare these results with the previous tests, Croston's methods show an improvement over Syntetos and Boylan's (2001) suggestion of having better results using alphas between 0.1 and 0.15.</w:t>
      </w:r>
      <w:r w:rsidRPr="00B57700">
        <w:t xml:space="preserve"> </w:t>
      </w:r>
      <w:r w:rsidR="00B57700">
        <w:t xml:space="preserve">With this in mind, </w:t>
      </w:r>
      <w:r>
        <w:t>for intermittent items, given these results, Exponential Smoothing presents a higher accuracy, contrary to what many authors have mentioned.</w:t>
      </w:r>
    </w:p>
    <w:tbl>
      <w:tblPr>
        <w:tblStyle w:val="ListTable6Colorful"/>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lastRenderedPageBreak/>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1C39BCC2" w:rsidR="000B448E" w:rsidRDefault="000B448E" w:rsidP="000B448E">
      <w:pPr>
        <w:jc w:val="center"/>
      </w:pPr>
      <w:bookmarkStart w:id="59" w:name="_Toc98001172"/>
      <w:r>
        <w:t xml:space="preserve">Table </w:t>
      </w:r>
      <w:r w:rsidR="00D6319B">
        <w:fldChar w:fldCharType="begin"/>
      </w:r>
      <w:r w:rsidR="00D6319B">
        <w:instrText xml:space="preserve"> SEQ Table \* ARABIC </w:instrText>
      </w:r>
      <w:r w:rsidR="00D6319B">
        <w:fldChar w:fldCharType="separate"/>
      </w:r>
      <w:r w:rsidR="000262B1">
        <w:rPr>
          <w:noProof/>
        </w:rPr>
        <w:t>12</w:t>
      </w:r>
      <w:r w:rsidR="00D6319B">
        <w:rPr>
          <w:noProof/>
        </w:rPr>
        <w:fldChar w:fldCharType="end"/>
      </w:r>
      <w:r>
        <w:t xml:space="preserve"> </w:t>
      </w:r>
      <w:r w:rsidRPr="004A6A9B">
        <w:t>Smoothed inter-demand interval of item BIP008013 (intermittent demand)</w:t>
      </w:r>
      <w:bookmarkEnd w:id="59"/>
    </w:p>
    <w:p w14:paraId="0DAEF148" w14:textId="554DE209" w:rsidR="005E583A" w:rsidRDefault="006A4A8B" w:rsidP="00A713DC">
      <w:pPr>
        <w:ind w:firstLine="720"/>
      </w:pPr>
      <w:r w:rsidRPr="006A4A8B">
        <w:t>Finally, when reviewing the smoothing of the in</w:t>
      </w:r>
      <w:r w:rsidR="00616D4C">
        <w:t>ter-demand intervals in Table 13</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Croston's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68BE7D6A" w:rsidR="00187ED0" w:rsidRDefault="001648FA" w:rsidP="00E87739">
      <w:pPr>
        <w:pStyle w:val="Heading3"/>
      </w:pPr>
      <w:bookmarkStart w:id="60" w:name="_Toc98955369"/>
      <w:r>
        <w:t>4.2</w:t>
      </w:r>
      <w:r w:rsidR="00E87739">
        <w:t>.3 Lumpy demand items</w:t>
      </w:r>
      <w:bookmarkEnd w:id="60"/>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lastRenderedPageBreak/>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2BE16E" w14:textId="52F28557" w:rsidR="00FB664E" w:rsidRDefault="00E53B47" w:rsidP="00E53B47">
      <w:pPr>
        <w:jc w:val="center"/>
      </w:pPr>
      <w:bookmarkStart w:id="61" w:name="_Toc98001150"/>
      <w:r>
        <w:t xml:space="preserve">Figure </w:t>
      </w:r>
      <w:r w:rsidR="00D6319B">
        <w:fldChar w:fldCharType="begin"/>
      </w:r>
      <w:r w:rsidR="00D6319B">
        <w:instrText xml:space="preserve"> SEQ Figure \* ARABIC </w:instrText>
      </w:r>
      <w:r w:rsidR="00D6319B">
        <w:fldChar w:fldCharType="separate"/>
      </w:r>
      <w:r w:rsidR="00F727C4">
        <w:rPr>
          <w:noProof/>
        </w:rPr>
        <w:t>27</w:t>
      </w:r>
      <w:r w:rsidR="00D6319B">
        <w:rPr>
          <w:noProof/>
        </w:rPr>
        <w:fldChar w:fldCharType="end"/>
      </w:r>
      <w:r>
        <w:t xml:space="preserve"> </w:t>
      </w:r>
      <w:r w:rsidRPr="005B7F42">
        <w:t>Item BIP005887 demand behavior</w:t>
      </w:r>
      <w:bookmarkEnd w:id="61"/>
    </w:p>
    <w:p w14:paraId="2CE1B8F1" w14:textId="0D36EF13" w:rsidR="00EC0B2B" w:rsidRDefault="00EC0B2B" w:rsidP="00EC0B2B">
      <w:pPr>
        <w:ind w:firstLine="709"/>
      </w:pPr>
      <w:r>
        <w:t>Regarding the analysis of the forecasts, starting with the use of alpha equal to 0.1, Figure 28 shows an apparent similarity between Croston's methods, as evidenced in the previous applications. Similarly, it is observed that Exponential Smoothing tries to follow the same trend of the above-mentioned methods but suffers more variations due to the peaks and valleys given by the variation of the demand and the periods with demand equal to 0.</w:t>
      </w:r>
    </w:p>
    <w:p w14:paraId="052CCFDC" w14:textId="0EE69D01" w:rsidR="00E53B47" w:rsidRDefault="00772512" w:rsidP="00E53B47">
      <w:pPr>
        <w:keepNext/>
        <w:spacing w:line="240" w:lineRule="auto"/>
      </w:pPr>
      <w:r>
        <w:rPr>
          <w:noProof/>
        </w:rPr>
        <w:lastRenderedPageBreak/>
        <w:drawing>
          <wp:inline distT="0" distB="0" distL="0" distR="0" wp14:anchorId="779D1106" wp14:editId="7B968B3A">
            <wp:extent cx="5781675" cy="3177540"/>
            <wp:effectExtent l="0" t="0" r="9525" b="3810"/>
            <wp:docPr id="44" name="Chart 44">
              <a:extLst xmlns:a="http://schemas.openxmlformats.org/drawingml/2006/main">
                <a:ext uri="{FF2B5EF4-FFF2-40B4-BE49-F238E27FC236}">
                  <a16:creationId xmlns:a16="http://schemas.microsoft.com/office/drawing/2014/main" id="{55CF967A-D716-40CC-8CD5-70A895D678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80B084" w14:textId="1EF2F64F" w:rsidR="00EC0B2B" w:rsidRDefault="00E53B47" w:rsidP="00E53B47">
      <w:pPr>
        <w:jc w:val="center"/>
      </w:pPr>
      <w:bookmarkStart w:id="62" w:name="_Toc98001151"/>
      <w:r>
        <w:t xml:space="preserve">Figure </w:t>
      </w:r>
      <w:r w:rsidR="00D6319B">
        <w:fldChar w:fldCharType="begin"/>
      </w:r>
      <w:r w:rsidR="00D6319B">
        <w:instrText xml:space="preserve"> SEQ Figure \* ARABIC </w:instrText>
      </w:r>
      <w:r w:rsidR="00D6319B">
        <w:fldChar w:fldCharType="separate"/>
      </w:r>
      <w:r w:rsidR="00F727C4">
        <w:rPr>
          <w:noProof/>
        </w:rPr>
        <w:t>28</w:t>
      </w:r>
      <w:r w:rsidR="00D6319B">
        <w:rPr>
          <w:noProof/>
        </w:rPr>
        <w:fldChar w:fldCharType="end"/>
      </w:r>
      <w:r>
        <w:t xml:space="preserve"> </w:t>
      </w:r>
      <w:r w:rsidRPr="00406B09">
        <w:t>Croston's and Exp. Smooth. forecasts of item BIP005887, α = 0.1</w:t>
      </w:r>
      <w:bookmarkEnd w:id="62"/>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However, when comparing the differences between Croston's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ListTable6Colorful"/>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BB1DAB"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SES</w:t>
            </w:r>
          </w:p>
        </w:tc>
        <w:tc>
          <w:tcPr>
            <w:tcW w:w="940" w:type="dxa"/>
            <w:tcBorders>
              <w:top w:val="single" w:sz="4" w:space="0" w:color="auto"/>
            </w:tcBorders>
            <w:shd w:val="clear" w:color="auto" w:fill="auto"/>
            <w:noWrap/>
            <w:hideMark/>
          </w:tcPr>
          <w:p w14:paraId="1A5AB8F4"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43FA47D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-4.72%</w:t>
            </w:r>
          </w:p>
        </w:tc>
        <w:tc>
          <w:tcPr>
            <w:tcW w:w="940" w:type="dxa"/>
            <w:tcBorders>
              <w:top w:val="single" w:sz="4" w:space="0" w:color="auto"/>
            </w:tcBorders>
            <w:shd w:val="clear" w:color="auto" w:fill="auto"/>
            <w:noWrap/>
            <w:hideMark/>
          </w:tcPr>
          <w:p w14:paraId="3FBCB596" w14:textId="3931035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-4.94%</w:t>
            </w:r>
          </w:p>
        </w:tc>
        <w:tc>
          <w:tcPr>
            <w:tcW w:w="940" w:type="dxa"/>
            <w:tcBorders>
              <w:top w:val="single" w:sz="4" w:space="0" w:color="auto"/>
            </w:tcBorders>
            <w:shd w:val="clear" w:color="auto" w:fill="auto"/>
            <w:noWrap/>
            <w:hideMark/>
          </w:tcPr>
          <w:p w14:paraId="458F1C86" w14:textId="7BE14C9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-4.95%</w:t>
            </w:r>
          </w:p>
        </w:tc>
      </w:tr>
      <w:tr w:rsidR="00BB1DAB"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485021BA" w14:textId="0D43CF84"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52AAF84"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348FB460"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c>
          <w:tcPr>
            <w:tcW w:w="940" w:type="dxa"/>
            <w:shd w:val="clear" w:color="auto" w:fill="auto"/>
            <w:noWrap/>
            <w:hideMark/>
          </w:tcPr>
          <w:p w14:paraId="31123C60" w14:textId="23B98BAD"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r>
      <w:tr w:rsidR="00BB1DAB"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20303E0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64C1A4A" w14:textId="75C90FC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099661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0D38236F"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0.00%</w:t>
            </w:r>
          </w:p>
        </w:tc>
      </w:tr>
      <w:tr w:rsidR="00096F6D" w:rsidRPr="00096F6D" w14:paraId="3035C926"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BB1DAB" w:rsidRPr="00096F6D" w14:paraId="6994C9B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44DFF43D"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-1.02%</w:t>
            </w:r>
          </w:p>
        </w:tc>
        <w:tc>
          <w:tcPr>
            <w:tcW w:w="940" w:type="dxa"/>
            <w:tcBorders>
              <w:top w:val="single" w:sz="4" w:space="0" w:color="auto"/>
            </w:tcBorders>
            <w:shd w:val="clear" w:color="auto" w:fill="auto"/>
            <w:noWrap/>
            <w:hideMark/>
          </w:tcPr>
          <w:p w14:paraId="17F8DB49" w14:textId="2D9321D8"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-1.86%</w:t>
            </w:r>
          </w:p>
        </w:tc>
        <w:tc>
          <w:tcPr>
            <w:tcW w:w="940" w:type="dxa"/>
            <w:tcBorders>
              <w:top w:val="single" w:sz="4" w:space="0" w:color="auto"/>
            </w:tcBorders>
            <w:shd w:val="clear" w:color="auto" w:fill="auto"/>
            <w:noWrap/>
            <w:hideMark/>
          </w:tcPr>
          <w:p w14:paraId="41014A86" w14:textId="36B5350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-1.87%</w:t>
            </w:r>
          </w:p>
        </w:tc>
      </w:tr>
      <w:tr w:rsidR="00BB1DAB" w:rsidRPr="00096F6D" w14:paraId="7580272D"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12D1D241" w14:textId="60BF80BE"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167BB3C0"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3E4B232"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-0.85%</w:t>
            </w:r>
          </w:p>
        </w:tc>
        <w:tc>
          <w:tcPr>
            <w:tcW w:w="940" w:type="dxa"/>
            <w:shd w:val="clear" w:color="auto" w:fill="auto"/>
            <w:noWrap/>
            <w:hideMark/>
          </w:tcPr>
          <w:p w14:paraId="284EE3A6" w14:textId="1D99CE29"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-0.86%</w:t>
            </w:r>
          </w:p>
        </w:tc>
      </w:tr>
      <w:tr w:rsidR="00BB1DAB" w:rsidRPr="00096F6D" w14:paraId="6657E7AF"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3086BA2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EEF4E3A" w14:textId="3B9F8FE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D98D6B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33230B4B"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-0.01%</w:t>
            </w:r>
          </w:p>
        </w:tc>
      </w:tr>
    </w:tbl>
    <w:p w14:paraId="475160BF" w14:textId="2D838192" w:rsidR="00E53B47" w:rsidRDefault="00E53B47" w:rsidP="00E53B47">
      <w:pPr>
        <w:jc w:val="center"/>
      </w:pPr>
      <w:bookmarkStart w:id="63" w:name="_Toc98001173"/>
      <w:r>
        <w:t xml:space="preserve">Table </w:t>
      </w:r>
      <w:r w:rsidR="00D6319B">
        <w:fldChar w:fldCharType="begin"/>
      </w:r>
      <w:r w:rsidR="00D6319B">
        <w:instrText xml:space="preserve"> SEQ Table \* ARABIC </w:instrText>
      </w:r>
      <w:r w:rsidR="00D6319B">
        <w:fldChar w:fldCharType="separate"/>
      </w:r>
      <w:r w:rsidR="000262B1">
        <w:rPr>
          <w:noProof/>
        </w:rPr>
        <w:t>13</w:t>
      </w:r>
      <w:r w:rsidR="00D6319B">
        <w:rPr>
          <w:noProof/>
        </w:rPr>
        <w:fldChar w:fldCharType="end"/>
      </w:r>
      <w:r>
        <w:t xml:space="preserve"> </w:t>
      </w:r>
      <w:r w:rsidRPr="00153314">
        <w:t>Errors of item BIP005887 forecast with α = 0.1</w:t>
      </w:r>
      <w:bookmarkEnd w:id="63"/>
    </w:p>
    <w:p w14:paraId="16A2883C" w14:textId="054ABE5B" w:rsidR="00096F6D" w:rsidRDefault="00F82D60" w:rsidP="00096F6D">
      <w:pPr>
        <w:ind w:firstLine="709"/>
      </w:pPr>
      <w:r w:rsidRPr="00F82D60">
        <w:t>By increasing the alpha to 0.15, as shown in Figure 29, a similar behavior to the previous case can be observed, where the Croston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64364B00" w14:textId="08C26D8B" w:rsidR="00AA77BD" w:rsidRDefault="00AA77BD" w:rsidP="00E53B47">
      <w:pPr>
        <w:keepNext/>
        <w:spacing w:line="240" w:lineRule="auto"/>
        <w:jc w:val="center"/>
      </w:pPr>
      <w:r>
        <w:rPr>
          <w:noProof/>
        </w:rPr>
        <w:drawing>
          <wp:inline distT="0" distB="0" distL="0" distR="0" wp14:anchorId="25F12099" wp14:editId="4A0FE8DD">
            <wp:extent cx="5731510" cy="3528060"/>
            <wp:effectExtent l="0" t="0" r="2540" b="15240"/>
            <wp:docPr id="46" name="Chart 46">
              <a:extLst xmlns:a="http://schemas.openxmlformats.org/drawingml/2006/main">
                <a:ext uri="{FF2B5EF4-FFF2-40B4-BE49-F238E27FC236}">
                  <a16:creationId xmlns:a16="http://schemas.microsoft.com/office/drawing/2014/main" id="{70E5C58D-DDF9-4201-900C-7128DC20C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AECB3F" w14:textId="302CE1FE" w:rsidR="00096F6D" w:rsidRDefault="00E53B47" w:rsidP="00E53B47">
      <w:pPr>
        <w:jc w:val="center"/>
      </w:pPr>
      <w:bookmarkStart w:id="64" w:name="_Toc98001152"/>
      <w:r>
        <w:t xml:space="preserve">Figure </w:t>
      </w:r>
      <w:r w:rsidR="00D6319B">
        <w:fldChar w:fldCharType="begin"/>
      </w:r>
      <w:r w:rsidR="00D6319B">
        <w:instrText xml:space="preserve"> SEQ Figure \* ARABIC </w:instrText>
      </w:r>
      <w:r w:rsidR="00D6319B">
        <w:fldChar w:fldCharType="separate"/>
      </w:r>
      <w:r w:rsidR="00F727C4">
        <w:rPr>
          <w:noProof/>
        </w:rPr>
        <w:t>29</w:t>
      </w:r>
      <w:r w:rsidR="00D6319B">
        <w:rPr>
          <w:noProof/>
        </w:rPr>
        <w:fldChar w:fldCharType="end"/>
      </w:r>
      <w:r w:rsidRPr="0056777C">
        <w:t xml:space="preserve"> Croston's and Exp. Smooth. forecasts of item BIP005887, α = 0.15</w:t>
      </w:r>
      <w:bookmarkEnd w:id="64"/>
    </w:p>
    <w:tbl>
      <w:tblPr>
        <w:tblStyle w:val="ListTable6Colorful"/>
        <w:tblW w:w="0" w:type="auto"/>
        <w:jc w:val="center"/>
        <w:tblLook w:val="04A0" w:firstRow="1" w:lastRow="0" w:firstColumn="1" w:lastColumn="0" w:noHBand="0" w:noVBand="1"/>
      </w:tblPr>
      <w:tblGrid>
        <w:gridCol w:w="1249"/>
        <w:gridCol w:w="756"/>
        <w:gridCol w:w="1043"/>
        <w:gridCol w:w="916"/>
        <w:gridCol w:w="91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 xml:space="preserve">Error </w:t>
            </w:r>
            <w:proofErr w:type="spellStart"/>
            <w:r w:rsidRPr="002F3C6A">
              <w:rPr>
                <w:rFonts w:eastAsia="Times New Roman" w:cs="Times New Roman"/>
                <w:color w:val="000000"/>
                <w:szCs w:val="24"/>
                <w:lang w:val="es-CO"/>
              </w:rPr>
              <w:t>size</w:t>
            </w:r>
            <w:proofErr w:type="spellEnd"/>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lastRenderedPageBreak/>
              <w:t xml:space="preserve">RMSE </w:t>
            </w:r>
            <w:proofErr w:type="spellStart"/>
            <w:r w:rsidRPr="002F3C6A">
              <w:rPr>
                <w:rFonts w:eastAsia="Times New Roman" w:cs="Times New Roman"/>
                <w:color w:val="000000"/>
                <w:szCs w:val="24"/>
                <w:lang w:val="es-CO"/>
              </w:rPr>
              <w:t>variation</w:t>
            </w:r>
            <w:proofErr w:type="spellEnd"/>
          </w:p>
        </w:tc>
      </w:tr>
      <w:tr w:rsidR="00BB1DAB"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37EE80FB"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-4.95%</w:t>
            </w:r>
          </w:p>
        </w:tc>
        <w:tc>
          <w:tcPr>
            <w:tcW w:w="0" w:type="auto"/>
            <w:tcBorders>
              <w:top w:val="single" w:sz="4" w:space="0" w:color="auto"/>
            </w:tcBorders>
            <w:shd w:val="clear" w:color="auto" w:fill="auto"/>
            <w:noWrap/>
            <w:hideMark/>
          </w:tcPr>
          <w:p w14:paraId="1B3BBC7F" w14:textId="7887961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-5.25%</w:t>
            </w:r>
          </w:p>
        </w:tc>
        <w:tc>
          <w:tcPr>
            <w:tcW w:w="0" w:type="auto"/>
            <w:tcBorders>
              <w:top w:val="single" w:sz="4" w:space="0" w:color="auto"/>
            </w:tcBorders>
            <w:shd w:val="clear" w:color="auto" w:fill="auto"/>
            <w:noWrap/>
            <w:hideMark/>
          </w:tcPr>
          <w:p w14:paraId="5DBB1D0A" w14:textId="79DAE9A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-5.27%</w:t>
            </w:r>
          </w:p>
        </w:tc>
      </w:tr>
      <w:tr w:rsidR="00BB1DAB"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5E425C5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47E92C5A"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1DA303B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-0.32%</w:t>
            </w:r>
          </w:p>
        </w:tc>
        <w:tc>
          <w:tcPr>
            <w:tcW w:w="0" w:type="auto"/>
            <w:shd w:val="clear" w:color="auto" w:fill="auto"/>
            <w:noWrap/>
            <w:hideMark/>
          </w:tcPr>
          <w:p w14:paraId="4C98BCD8" w14:textId="49455EA8"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-0.34%</w:t>
            </w:r>
          </w:p>
        </w:tc>
      </w:tr>
      <w:tr w:rsidR="00BB1DAB"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054D3976"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84D4E11" w14:textId="7EA222F4"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8B8AF81"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559EF61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-0.02%</w:t>
            </w:r>
          </w:p>
        </w:tc>
      </w:tr>
      <w:tr w:rsidR="002F3C6A" w:rsidRPr="002F3C6A" w14:paraId="66C12486"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MAE </w:t>
            </w:r>
            <w:proofErr w:type="spellStart"/>
            <w:r w:rsidRPr="002F3C6A">
              <w:rPr>
                <w:rFonts w:eastAsia="Times New Roman" w:cs="Times New Roman"/>
                <w:color w:val="000000"/>
                <w:szCs w:val="24"/>
                <w:lang w:val="es-CO"/>
              </w:rPr>
              <w:t>variation</w:t>
            </w:r>
            <w:proofErr w:type="spellEnd"/>
          </w:p>
        </w:tc>
      </w:tr>
      <w:tr w:rsidR="00BB1DAB" w:rsidRPr="002F3C6A" w14:paraId="4BB5320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09A46BE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-4.93%</w:t>
            </w:r>
          </w:p>
        </w:tc>
        <w:tc>
          <w:tcPr>
            <w:tcW w:w="0" w:type="auto"/>
            <w:tcBorders>
              <w:top w:val="single" w:sz="4" w:space="0" w:color="auto"/>
            </w:tcBorders>
            <w:shd w:val="clear" w:color="auto" w:fill="auto"/>
            <w:noWrap/>
            <w:hideMark/>
          </w:tcPr>
          <w:p w14:paraId="0E81AF7C" w14:textId="4EDEBC8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-5.50%</w:t>
            </w:r>
          </w:p>
        </w:tc>
        <w:tc>
          <w:tcPr>
            <w:tcW w:w="0" w:type="auto"/>
            <w:tcBorders>
              <w:top w:val="single" w:sz="4" w:space="0" w:color="auto"/>
            </w:tcBorders>
            <w:shd w:val="clear" w:color="auto" w:fill="auto"/>
            <w:noWrap/>
            <w:hideMark/>
          </w:tcPr>
          <w:p w14:paraId="2035D190" w14:textId="0608940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-5.59%</w:t>
            </w:r>
          </w:p>
        </w:tc>
      </w:tr>
      <w:tr w:rsidR="00BB1DAB" w:rsidRPr="002F3C6A" w14:paraId="3FCDFC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122391C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4103436"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278601A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-0.61%</w:t>
            </w:r>
          </w:p>
        </w:tc>
        <w:tc>
          <w:tcPr>
            <w:tcW w:w="0" w:type="auto"/>
            <w:shd w:val="clear" w:color="auto" w:fill="auto"/>
            <w:noWrap/>
            <w:hideMark/>
          </w:tcPr>
          <w:p w14:paraId="1FACB5FA" w14:textId="782EC58B"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-0.69%</w:t>
            </w:r>
          </w:p>
        </w:tc>
      </w:tr>
      <w:tr w:rsidR="00BB1DAB" w:rsidRPr="002F3C6A" w14:paraId="49DDAA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355D5A4F"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A131B92" w14:textId="595E696E"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0A1578BA"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07F3DB2C"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-0.09%</w:t>
            </w:r>
          </w:p>
        </w:tc>
      </w:tr>
    </w:tbl>
    <w:p w14:paraId="1FD36757" w14:textId="4B54D410" w:rsidR="00E53B47" w:rsidRDefault="00E53B47" w:rsidP="00E53B47">
      <w:pPr>
        <w:jc w:val="center"/>
      </w:pPr>
      <w:bookmarkStart w:id="65" w:name="_Toc98001174"/>
      <w:r>
        <w:t xml:space="preserve">Table </w:t>
      </w:r>
      <w:r w:rsidR="00D6319B">
        <w:fldChar w:fldCharType="begin"/>
      </w:r>
      <w:r w:rsidR="00D6319B">
        <w:instrText xml:space="preserve"> SEQ Table \* ARABIC </w:instrText>
      </w:r>
      <w:r w:rsidR="00D6319B">
        <w:fldChar w:fldCharType="separate"/>
      </w:r>
      <w:r w:rsidR="000262B1">
        <w:rPr>
          <w:noProof/>
        </w:rPr>
        <w:t>14</w:t>
      </w:r>
      <w:r w:rsidR="00D6319B">
        <w:rPr>
          <w:noProof/>
        </w:rPr>
        <w:fldChar w:fldCharType="end"/>
      </w:r>
      <w:r>
        <w:t xml:space="preserve"> </w:t>
      </w:r>
      <w:r w:rsidRPr="0075734E">
        <w:t>Errors of item BIP005887 forecast with α = 0.15</w:t>
      </w:r>
      <w:bookmarkEnd w:id="65"/>
    </w:p>
    <w:p w14:paraId="6BD547CD" w14:textId="0CE3C67B" w:rsidR="001A7F93" w:rsidRDefault="001A7F93" w:rsidP="001A7F93">
      <w:pPr>
        <w:ind w:firstLine="720"/>
      </w:pPr>
      <w:r>
        <w:t xml:space="preserve">As can be seen, the Exponential Smoothing method shows the largest errors, both in RMSE and MAE, as compared to the other Croston methods, </w:t>
      </w:r>
      <w:r w:rsidR="004F6B44">
        <w:t xml:space="preserve">because </w:t>
      </w:r>
      <w:r>
        <w:t>they have a reduction of about 5% in these measures. This continues to show that this method has inaccuracies when for</w:t>
      </w:r>
      <w:r w:rsidR="004F6B44">
        <w:t>ecasting items with lumpy</w:t>
      </w:r>
      <w:r>
        <w:t xml:space="preserve"> demand. On the other hand, when comparing Croston's methods, it is </w:t>
      </w:r>
      <w:r w:rsidR="004F6B44">
        <w:t>observed that the pioneer one</w:t>
      </w:r>
      <w:r>
        <w:t xml:space="preserve"> is also not enough to generate a more accurate result than its modifications, which present results lower by about 0.7% in their MAE. Similarly, the SBA and SBJ methods continue to have fairly close results, but a somewhat higher accuracy is noted in the SBJ, which has a negative variat</w:t>
      </w:r>
      <w:r w:rsidR="004F6B44">
        <w:t>ion of 0.09% with respect to SBA</w:t>
      </w:r>
      <w:r>
        <w:t xml:space="preserve"> in its MAE. </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66885CC5" w:rsidR="00E53B47" w:rsidRDefault="00AA77BD" w:rsidP="00893F23">
      <w:pPr>
        <w:keepNext/>
        <w:spacing w:line="240" w:lineRule="auto"/>
      </w:pPr>
      <w:r>
        <w:rPr>
          <w:noProof/>
        </w:rPr>
        <w:lastRenderedPageBreak/>
        <w:drawing>
          <wp:inline distT="0" distB="0" distL="0" distR="0" wp14:anchorId="185BD9A5" wp14:editId="05B0094D">
            <wp:extent cx="5731510" cy="3143250"/>
            <wp:effectExtent l="0" t="0" r="2540" b="0"/>
            <wp:docPr id="47" name="Chart 47">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356103" w14:textId="2BC812DF" w:rsidR="00893F23" w:rsidRDefault="00E53B47" w:rsidP="00893F23">
      <w:pPr>
        <w:jc w:val="center"/>
      </w:pPr>
      <w:bookmarkStart w:id="66" w:name="_Toc98001153"/>
      <w:r>
        <w:t xml:space="preserve">Figure </w:t>
      </w:r>
      <w:r w:rsidR="00D6319B">
        <w:fldChar w:fldCharType="begin"/>
      </w:r>
      <w:r w:rsidR="00D6319B">
        <w:instrText xml:space="preserve"> SEQ Figure \* ARABIC </w:instrText>
      </w:r>
      <w:r w:rsidR="00D6319B">
        <w:fldChar w:fldCharType="separate"/>
      </w:r>
      <w:r w:rsidR="00F727C4">
        <w:rPr>
          <w:noProof/>
        </w:rPr>
        <w:t>30</w:t>
      </w:r>
      <w:r w:rsidR="00D6319B">
        <w:rPr>
          <w:noProof/>
        </w:rPr>
        <w:fldChar w:fldCharType="end"/>
      </w:r>
      <w:r>
        <w:t xml:space="preserve"> </w:t>
      </w:r>
      <w:r w:rsidRPr="00D14BF5">
        <w:t>Croston's and Exp. Smooth. forecasts of item BIP005887, α = 0.5</w:t>
      </w:r>
      <w:bookmarkEnd w:id="66"/>
    </w:p>
    <w:tbl>
      <w:tblPr>
        <w:tblStyle w:val="ListTable6Colorful"/>
        <w:tblW w:w="5760" w:type="dxa"/>
        <w:jc w:val="center"/>
        <w:tblLook w:val="04A0" w:firstRow="1" w:lastRow="0" w:firstColumn="1" w:lastColumn="0" w:noHBand="0" w:noVBand="1"/>
      </w:tblPr>
      <w:tblGrid>
        <w:gridCol w:w="1276"/>
        <w:gridCol w:w="1084"/>
        <w:gridCol w:w="1134"/>
        <w:gridCol w:w="1186"/>
        <w:gridCol w:w="1080"/>
      </w:tblGrid>
      <w:tr w:rsidR="00A445F0" w:rsidRPr="00A445F0" w14:paraId="031032E1" w14:textId="77777777" w:rsidTr="004F6B4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186"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0"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1186"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1080"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1186"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1080"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1186"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1080"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 xml:space="preserve">Error </w:t>
            </w:r>
            <w:proofErr w:type="spellStart"/>
            <w:r w:rsidRPr="00A445F0">
              <w:rPr>
                <w:rFonts w:eastAsia="Times New Roman" w:cs="Times New Roman"/>
                <w:color w:val="000000"/>
                <w:szCs w:val="24"/>
                <w:lang w:val="es-CO"/>
              </w:rPr>
              <w:t>size</w:t>
            </w:r>
            <w:proofErr w:type="spellEnd"/>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1186"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1080"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RMSE </w:t>
            </w:r>
            <w:proofErr w:type="spellStart"/>
            <w:r w:rsidRPr="00A445F0">
              <w:rPr>
                <w:rFonts w:eastAsia="Times New Roman" w:cs="Times New Roman"/>
                <w:color w:val="000000"/>
                <w:szCs w:val="24"/>
                <w:lang w:val="es-CO"/>
              </w:rPr>
              <w:t>variation</w:t>
            </w:r>
            <w:proofErr w:type="spellEnd"/>
          </w:p>
        </w:tc>
      </w:tr>
      <w:tr w:rsidR="004F6B44" w:rsidRPr="00A445F0" w14:paraId="29D74FAC"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E1EF38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-4.03%</w:t>
            </w:r>
          </w:p>
        </w:tc>
        <w:tc>
          <w:tcPr>
            <w:tcW w:w="1186" w:type="dxa"/>
            <w:tcBorders>
              <w:top w:val="single" w:sz="4" w:space="0" w:color="auto"/>
            </w:tcBorders>
            <w:shd w:val="clear" w:color="auto" w:fill="auto"/>
            <w:noWrap/>
            <w:hideMark/>
          </w:tcPr>
          <w:p w14:paraId="6E271AE1" w14:textId="24E31E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-6.60%</w:t>
            </w:r>
          </w:p>
        </w:tc>
        <w:tc>
          <w:tcPr>
            <w:tcW w:w="1080" w:type="dxa"/>
            <w:tcBorders>
              <w:top w:val="single" w:sz="4" w:space="0" w:color="auto"/>
            </w:tcBorders>
            <w:shd w:val="clear" w:color="auto" w:fill="auto"/>
            <w:noWrap/>
            <w:hideMark/>
          </w:tcPr>
          <w:p w14:paraId="6D3F20B9" w14:textId="71E304A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-7.07%</w:t>
            </w:r>
          </w:p>
        </w:tc>
      </w:tr>
      <w:tr w:rsidR="004F6B44" w:rsidRPr="00A445F0" w14:paraId="10302C38"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2D36F288"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444CB22F"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D5C7EBA" w14:textId="02F53C5B"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-2.68%</w:t>
            </w:r>
          </w:p>
        </w:tc>
        <w:tc>
          <w:tcPr>
            <w:tcW w:w="1080" w:type="dxa"/>
            <w:shd w:val="clear" w:color="auto" w:fill="auto"/>
            <w:noWrap/>
            <w:hideMark/>
          </w:tcPr>
          <w:p w14:paraId="7076949D" w14:textId="01FDE00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-3.17%</w:t>
            </w:r>
          </w:p>
        </w:tc>
      </w:tr>
      <w:tr w:rsidR="004F6B44" w:rsidRPr="00A445F0" w14:paraId="6D347429"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0388F20C"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A0A11BC" w14:textId="37BA66F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F574BF0"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63090C94" w14:textId="00FD085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-0.50%</w:t>
            </w:r>
          </w:p>
        </w:tc>
      </w:tr>
      <w:tr w:rsidR="00A445F0" w:rsidRPr="00A445F0" w14:paraId="39326975"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MAE </w:t>
            </w:r>
            <w:proofErr w:type="spellStart"/>
            <w:r w:rsidRPr="00A445F0">
              <w:rPr>
                <w:rFonts w:eastAsia="Times New Roman" w:cs="Times New Roman"/>
                <w:color w:val="000000"/>
                <w:szCs w:val="24"/>
                <w:lang w:val="es-CO"/>
              </w:rPr>
              <w:t>variation</w:t>
            </w:r>
            <w:proofErr w:type="spellEnd"/>
          </w:p>
        </w:tc>
      </w:tr>
      <w:tr w:rsidR="004F6B44" w:rsidRPr="00A445F0" w14:paraId="20E4498B"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1DE7560B"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-4.63%</w:t>
            </w:r>
          </w:p>
        </w:tc>
        <w:tc>
          <w:tcPr>
            <w:tcW w:w="1186" w:type="dxa"/>
            <w:tcBorders>
              <w:top w:val="single" w:sz="4" w:space="0" w:color="auto"/>
            </w:tcBorders>
            <w:shd w:val="clear" w:color="auto" w:fill="auto"/>
            <w:noWrap/>
            <w:hideMark/>
          </w:tcPr>
          <w:p w14:paraId="432DB659" w14:textId="02CAEAA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-13.75%</w:t>
            </w:r>
          </w:p>
        </w:tc>
        <w:tc>
          <w:tcPr>
            <w:tcW w:w="1080" w:type="dxa"/>
            <w:tcBorders>
              <w:top w:val="single" w:sz="4" w:space="0" w:color="auto"/>
            </w:tcBorders>
            <w:shd w:val="clear" w:color="auto" w:fill="auto"/>
            <w:noWrap/>
            <w:hideMark/>
          </w:tcPr>
          <w:p w14:paraId="4BB95AFC" w14:textId="506CD15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-16.61%</w:t>
            </w:r>
          </w:p>
        </w:tc>
      </w:tr>
      <w:tr w:rsidR="004F6B44" w:rsidRPr="00A445F0" w14:paraId="0807FD1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9A79F10"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6A00B0CA"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378B349D" w14:textId="1F46CA83"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-9.56%</w:t>
            </w:r>
          </w:p>
        </w:tc>
        <w:tc>
          <w:tcPr>
            <w:tcW w:w="1080" w:type="dxa"/>
            <w:shd w:val="clear" w:color="auto" w:fill="auto"/>
            <w:noWrap/>
            <w:hideMark/>
          </w:tcPr>
          <w:p w14:paraId="726E2ED8" w14:textId="4CAF5B7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-12.56%</w:t>
            </w:r>
          </w:p>
        </w:tc>
      </w:tr>
      <w:tr w:rsidR="004F6B44" w:rsidRPr="00A445F0" w14:paraId="603C5C63"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E55BB79"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9595316" w14:textId="3A0614D5"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52D561E3"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5F1914B5" w14:textId="15548F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-3.32%</w:t>
            </w:r>
          </w:p>
        </w:tc>
      </w:tr>
    </w:tbl>
    <w:p w14:paraId="0AE2E38E" w14:textId="66BF60A0" w:rsidR="00E53B47" w:rsidRDefault="00E53B47" w:rsidP="00E53B47">
      <w:pPr>
        <w:jc w:val="center"/>
      </w:pPr>
      <w:bookmarkStart w:id="67" w:name="_Toc98001175"/>
      <w:r>
        <w:t xml:space="preserve">Table </w:t>
      </w:r>
      <w:r w:rsidR="00D6319B">
        <w:fldChar w:fldCharType="begin"/>
      </w:r>
      <w:r w:rsidR="00D6319B">
        <w:instrText xml:space="preserve"> SEQ Table \* ARABIC </w:instrText>
      </w:r>
      <w:r w:rsidR="00D6319B">
        <w:fldChar w:fldCharType="separate"/>
      </w:r>
      <w:r w:rsidR="000262B1">
        <w:rPr>
          <w:noProof/>
        </w:rPr>
        <w:t>15</w:t>
      </w:r>
      <w:r w:rsidR="00D6319B">
        <w:rPr>
          <w:noProof/>
        </w:rPr>
        <w:fldChar w:fldCharType="end"/>
      </w:r>
      <w:r>
        <w:t xml:space="preserve"> </w:t>
      </w:r>
      <w:r w:rsidRPr="006B19F2">
        <w:t>Errors of item BIP005887 forecast with α = 0.5</w:t>
      </w:r>
      <w:bookmarkEnd w:id="67"/>
    </w:p>
    <w:p w14:paraId="3ED6B8B7" w14:textId="03F24C20"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Croston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157006F8" w:rsidR="008C6479" w:rsidRDefault="008C6479" w:rsidP="008C6479">
      <w:pPr>
        <w:ind w:firstLine="709"/>
      </w:pPr>
      <w:r>
        <w:t xml:space="preserve">The last iteration performed, with optimal alphas, shows a much more subdued smoothing for all methods in Figure 31, while the behavior of the Croston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1BE0A111" w:rsidR="00893F23" w:rsidRDefault="00AA77BD" w:rsidP="00893F23">
      <w:pPr>
        <w:spacing w:line="240" w:lineRule="auto"/>
        <w:jc w:val="center"/>
      </w:pPr>
      <w:r>
        <w:rPr>
          <w:noProof/>
        </w:rPr>
        <w:drawing>
          <wp:inline distT="0" distB="0" distL="0" distR="0" wp14:anchorId="4AD203A2" wp14:editId="41682FE8">
            <wp:extent cx="5731510" cy="3143250"/>
            <wp:effectExtent l="0" t="0" r="2540" b="0"/>
            <wp:docPr id="48" name="Chart 48">
              <a:extLst xmlns:a="http://schemas.openxmlformats.org/drawingml/2006/main">
                <a:ext uri="{FF2B5EF4-FFF2-40B4-BE49-F238E27FC236}">
                  <a16:creationId xmlns:a16="http://schemas.microsoft.com/office/drawing/2014/main" id="{77ADCE68-17B6-4B9A-ACAF-C6D8E66A1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2F13F6" w14:textId="65F7EC8C" w:rsidR="008C6479" w:rsidRDefault="00893F23" w:rsidP="00893F23">
      <w:pPr>
        <w:jc w:val="center"/>
      </w:pPr>
      <w:bookmarkStart w:id="68" w:name="_Toc98001154"/>
      <w:r>
        <w:t xml:space="preserve">Figure </w:t>
      </w:r>
      <w:r w:rsidR="00D6319B">
        <w:fldChar w:fldCharType="begin"/>
      </w:r>
      <w:r w:rsidR="00D6319B">
        <w:instrText xml:space="preserve"> SEQ Figure \* ARABIC </w:instrText>
      </w:r>
      <w:r w:rsidR="00D6319B">
        <w:fldChar w:fldCharType="separate"/>
      </w:r>
      <w:r w:rsidR="00F727C4">
        <w:rPr>
          <w:noProof/>
        </w:rPr>
        <w:t>31</w:t>
      </w:r>
      <w:r w:rsidR="00D6319B">
        <w:rPr>
          <w:noProof/>
        </w:rPr>
        <w:fldChar w:fldCharType="end"/>
      </w:r>
      <w:r>
        <w:t xml:space="preserve"> </w:t>
      </w:r>
      <w:r w:rsidRPr="002D0FD0">
        <w:t>Croston's and Exp. Smooth. forecasts of item BIP005887, α = “opt.”</w:t>
      </w:r>
      <w:bookmarkEnd w:id="68"/>
    </w:p>
    <w:tbl>
      <w:tblPr>
        <w:tblStyle w:val="ListTable6Colorful"/>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D6216F" w:rsidRDefault="00D6216F" w:rsidP="00893F23">
            <w:pPr>
              <w:spacing w:after="0" w:line="240" w:lineRule="auto"/>
              <w:jc w:val="left"/>
              <w:rPr>
                <w:rFonts w:eastAsia="Times New Roman" w:cs="Times New Roman"/>
                <w:szCs w:val="24"/>
                <w:lang w:val="es-CO"/>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Croston</w:t>
            </w:r>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 xml:space="preserve">Error </w:t>
            </w:r>
            <w:proofErr w:type="spellStart"/>
            <w:r w:rsidRPr="00D6216F">
              <w:rPr>
                <w:rFonts w:eastAsia="Times New Roman" w:cs="Times New Roman"/>
                <w:color w:val="000000"/>
                <w:szCs w:val="24"/>
                <w:lang w:val="es-CO"/>
              </w:rPr>
              <w:t>size</w:t>
            </w:r>
            <w:proofErr w:type="spellEnd"/>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RMSE </w:t>
            </w:r>
            <w:proofErr w:type="spellStart"/>
            <w:r w:rsidRPr="00D6216F">
              <w:rPr>
                <w:rFonts w:eastAsia="Times New Roman" w:cs="Times New Roman"/>
                <w:color w:val="000000"/>
                <w:szCs w:val="24"/>
                <w:lang w:val="es-CO"/>
              </w:rPr>
              <w:t>variation</w:t>
            </w:r>
            <w:proofErr w:type="spellEnd"/>
          </w:p>
        </w:tc>
      </w:tr>
      <w:tr w:rsidR="00512D61"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0064650D" w:rsidR="00512D61" w:rsidRPr="00D6216F" w:rsidRDefault="00512D61" w:rsidP="00512D61">
            <w:pPr>
              <w:spacing w:after="0" w:line="240" w:lineRule="auto"/>
              <w:jc w:val="left"/>
              <w:rPr>
                <w:rFonts w:eastAsia="Times New Roman" w:cs="Times New Roman"/>
                <w:color w:val="000000"/>
                <w:szCs w:val="24"/>
                <w:lang w:val="es-CO"/>
              </w:rPr>
            </w:pPr>
            <w:r w:rsidRPr="009D2B16">
              <w:t>SES</w:t>
            </w:r>
          </w:p>
        </w:tc>
        <w:tc>
          <w:tcPr>
            <w:tcW w:w="1240" w:type="dxa"/>
            <w:tcBorders>
              <w:top w:val="single" w:sz="4" w:space="0" w:color="auto"/>
            </w:tcBorders>
            <w:shd w:val="clear" w:color="auto" w:fill="auto"/>
            <w:noWrap/>
            <w:hideMark/>
          </w:tcPr>
          <w:p w14:paraId="24CBB66A" w14:textId="4EA800C5"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3621C8BD" w14:textId="0EB95C7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-1.08%</w:t>
            </w:r>
          </w:p>
        </w:tc>
        <w:tc>
          <w:tcPr>
            <w:tcW w:w="1559" w:type="dxa"/>
            <w:tcBorders>
              <w:top w:val="single" w:sz="4" w:space="0" w:color="auto"/>
            </w:tcBorders>
            <w:shd w:val="clear" w:color="auto" w:fill="auto"/>
            <w:noWrap/>
            <w:hideMark/>
          </w:tcPr>
          <w:p w14:paraId="491ED865" w14:textId="2E9C2E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-1.73%</w:t>
            </w:r>
          </w:p>
        </w:tc>
        <w:tc>
          <w:tcPr>
            <w:tcW w:w="1560" w:type="dxa"/>
            <w:tcBorders>
              <w:top w:val="single" w:sz="4" w:space="0" w:color="auto"/>
            </w:tcBorders>
            <w:shd w:val="clear" w:color="auto" w:fill="auto"/>
            <w:noWrap/>
            <w:hideMark/>
          </w:tcPr>
          <w:p w14:paraId="3F607D72" w14:textId="1BE2E22F"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-1.93%</w:t>
            </w:r>
          </w:p>
        </w:tc>
      </w:tr>
      <w:tr w:rsidR="00512D61"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66073ED6" w:rsidR="00512D61" w:rsidRPr="00D6216F" w:rsidRDefault="00512D61" w:rsidP="00512D61">
            <w:pPr>
              <w:spacing w:after="0" w:line="240" w:lineRule="auto"/>
              <w:jc w:val="left"/>
              <w:rPr>
                <w:rFonts w:eastAsia="Times New Roman" w:cs="Times New Roman"/>
                <w:color w:val="000000"/>
                <w:szCs w:val="24"/>
                <w:lang w:val="es-CO"/>
              </w:rPr>
            </w:pPr>
            <w:r w:rsidRPr="009D2B16">
              <w:t>Croston</w:t>
            </w:r>
          </w:p>
        </w:tc>
        <w:tc>
          <w:tcPr>
            <w:tcW w:w="1240" w:type="dxa"/>
            <w:shd w:val="clear" w:color="auto" w:fill="auto"/>
            <w:noWrap/>
            <w:hideMark/>
          </w:tcPr>
          <w:p w14:paraId="62AB0A62" w14:textId="6A0BEA1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56BA46A3" w14:textId="66200CA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4334D0C7" w14:textId="458EEDCD"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-0.66%</w:t>
            </w:r>
          </w:p>
        </w:tc>
        <w:tc>
          <w:tcPr>
            <w:tcW w:w="1560" w:type="dxa"/>
            <w:shd w:val="clear" w:color="auto" w:fill="auto"/>
            <w:noWrap/>
            <w:hideMark/>
          </w:tcPr>
          <w:p w14:paraId="5C3A3BE8" w14:textId="67AFE363"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-0.86%</w:t>
            </w:r>
          </w:p>
        </w:tc>
      </w:tr>
      <w:tr w:rsidR="00512D61"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5C6D2B8F" w:rsidR="00512D61" w:rsidRPr="00D6216F" w:rsidRDefault="00512D61" w:rsidP="00512D61">
            <w:pPr>
              <w:spacing w:after="0" w:line="240" w:lineRule="auto"/>
              <w:jc w:val="left"/>
              <w:rPr>
                <w:rFonts w:eastAsia="Times New Roman" w:cs="Times New Roman"/>
                <w:color w:val="000000"/>
                <w:szCs w:val="24"/>
                <w:lang w:val="es-CO"/>
              </w:rPr>
            </w:pPr>
            <w:r w:rsidRPr="009D2B16">
              <w:t>SBA</w:t>
            </w:r>
          </w:p>
        </w:tc>
        <w:tc>
          <w:tcPr>
            <w:tcW w:w="1240" w:type="dxa"/>
            <w:shd w:val="clear" w:color="auto" w:fill="auto"/>
            <w:noWrap/>
            <w:hideMark/>
          </w:tcPr>
          <w:p w14:paraId="406C07A8" w14:textId="61B335F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0B6E8E6D" w14:textId="3329246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2B5AAFA2" w14:textId="4C65A8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5110B0FE" w14:textId="43DDCF6A"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-0.21%</w:t>
            </w:r>
          </w:p>
        </w:tc>
      </w:tr>
      <w:tr w:rsidR="00D6216F" w:rsidRPr="00D6216F" w14:paraId="5E23D63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MAE </w:t>
            </w:r>
            <w:proofErr w:type="spellStart"/>
            <w:r w:rsidRPr="00D6216F">
              <w:rPr>
                <w:rFonts w:eastAsia="Times New Roman" w:cs="Times New Roman"/>
                <w:color w:val="000000"/>
                <w:szCs w:val="24"/>
                <w:lang w:val="es-CO"/>
              </w:rPr>
              <w:t>variation</w:t>
            </w:r>
            <w:proofErr w:type="spellEnd"/>
          </w:p>
        </w:tc>
      </w:tr>
      <w:tr w:rsidR="00512D61" w:rsidRPr="00D6216F" w14:paraId="2EF4130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47E0E9DC" w:rsidR="00512D61" w:rsidRPr="00D6216F" w:rsidRDefault="00512D61" w:rsidP="00512D61">
            <w:pPr>
              <w:spacing w:after="0" w:line="240" w:lineRule="auto"/>
              <w:jc w:val="left"/>
              <w:rPr>
                <w:rFonts w:eastAsia="Times New Roman" w:cs="Times New Roman"/>
                <w:color w:val="000000"/>
                <w:szCs w:val="24"/>
                <w:lang w:val="es-CO"/>
              </w:rPr>
            </w:pPr>
            <w:r w:rsidRPr="005E3F66">
              <w:t>SES</w:t>
            </w:r>
          </w:p>
        </w:tc>
        <w:tc>
          <w:tcPr>
            <w:tcW w:w="1240" w:type="dxa"/>
            <w:tcBorders>
              <w:top w:val="single" w:sz="4" w:space="0" w:color="auto"/>
            </w:tcBorders>
            <w:shd w:val="clear" w:color="auto" w:fill="auto"/>
            <w:noWrap/>
            <w:hideMark/>
          </w:tcPr>
          <w:p w14:paraId="0322CDB1" w14:textId="161E714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69399E8B" w14:textId="1E59F54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8.56%</w:t>
            </w:r>
          </w:p>
        </w:tc>
        <w:tc>
          <w:tcPr>
            <w:tcW w:w="1559" w:type="dxa"/>
            <w:tcBorders>
              <w:top w:val="single" w:sz="4" w:space="0" w:color="auto"/>
            </w:tcBorders>
            <w:shd w:val="clear" w:color="auto" w:fill="auto"/>
            <w:noWrap/>
            <w:hideMark/>
          </w:tcPr>
          <w:p w14:paraId="628430E2" w14:textId="6109CF87"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8.58%</w:t>
            </w:r>
          </w:p>
        </w:tc>
        <w:tc>
          <w:tcPr>
            <w:tcW w:w="1560" w:type="dxa"/>
            <w:tcBorders>
              <w:top w:val="single" w:sz="4" w:space="0" w:color="auto"/>
            </w:tcBorders>
            <w:shd w:val="clear" w:color="auto" w:fill="auto"/>
            <w:noWrap/>
            <w:hideMark/>
          </w:tcPr>
          <w:p w14:paraId="04543EA6" w14:textId="430CC89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8.44%</w:t>
            </w:r>
          </w:p>
        </w:tc>
      </w:tr>
      <w:tr w:rsidR="00512D61" w:rsidRPr="00D6216F" w14:paraId="163B5EC0"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1A0C4D0A" w:rsidR="00512D61" w:rsidRPr="00D6216F" w:rsidRDefault="00512D61" w:rsidP="00512D61">
            <w:pPr>
              <w:spacing w:after="0" w:line="240" w:lineRule="auto"/>
              <w:jc w:val="left"/>
              <w:rPr>
                <w:rFonts w:eastAsia="Times New Roman" w:cs="Times New Roman"/>
                <w:color w:val="000000"/>
                <w:szCs w:val="24"/>
                <w:lang w:val="es-CO"/>
              </w:rPr>
            </w:pPr>
            <w:r w:rsidRPr="005E3F66">
              <w:t>Croston</w:t>
            </w:r>
          </w:p>
        </w:tc>
        <w:tc>
          <w:tcPr>
            <w:tcW w:w="1240" w:type="dxa"/>
            <w:shd w:val="clear" w:color="auto" w:fill="auto"/>
            <w:noWrap/>
            <w:hideMark/>
          </w:tcPr>
          <w:p w14:paraId="49FC38BF" w14:textId="5C7854E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C19CA41" w14:textId="0F5DC1B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34711BC5" w14:textId="1210E0EF"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0.01%</w:t>
            </w:r>
          </w:p>
        </w:tc>
        <w:tc>
          <w:tcPr>
            <w:tcW w:w="1560" w:type="dxa"/>
            <w:shd w:val="clear" w:color="auto" w:fill="auto"/>
            <w:noWrap/>
            <w:hideMark/>
          </w:tcPr>
          <w:p w14:paraId="72432DA7" w14:textId="74ADE71B"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-0.11%</w:t>
            </w:r>
          </w:p>
        </w:tc>
      </w:tr>
      <w:tr w:rsidR="00512D61" w:rsidRPr="00D6216F" w14:paraId="68C6B2D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0A99EE51" w:rsidR="00512D61" w:rsidRPr="00D6216F" w:rsidRDefault="00512D61" w:rsidP="00512D61">
            <w:pPr>
              <w:spacing w:after="0" w:line="240" w:lineRule="auto"/>
              <w:jc w:val="left"/>
              <w:rPr>
                <w:rFonts w:eastAsia="Times New Roman" w:cs="Times New Roman"/>
                <w:color w:val="000000"/>
                <w:szCs w:val="24"/>
                <w:lang w:val="es-CO"/>
              </w:rPr>
            </w:pPr>
            <w:r w:rsidRPr="005E3F66">
              <w:t>SBA</w:t>
            </w:r>
          </w:p>
        </w:tc>
        <w:tc>
          <w:tcPr>
            <w:tcW w:w="1240" w:type="dxa"/>
            <w:shd w:val="clear" w:color="auto" w:fill="auto"/>
            <w:noWrap/>
            <w:hideMark/>
          </w:tcPr>
          <w:p w14:paraId="0C7B419B" w14:textId="4E87F31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F90A010" w14:textId="5086869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1A596DF7" w14:textId="53E512C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73DC62C9" w14:textId="4637BE2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-0.13%</w:t>
            </w:r>
          </w:p>
        </w:tc>
      </w:tr>
    </w:tbl>
    <w:p w14:paraId="7078D676" w14:textId="34A36CF5" w:rsidR="00893F23" w:rsidRDefault="00893F23" w:rsidP="00893F23">
      <w:pPr>
        <w:jc w:val="center"/>
      </w:pPr>
      <w:bookmarkStart w:id="69" w:name="_Toc98001176"/>
      <w:r>
        <w:t xml:space="preserve">Table </w:t>
      </w:r>
      <w:r w:rsidR="00D6319B">
        <w:fldChar w:fldCharType="begin"/>
      </w:r>
      <w:r w:rsidR="00D6319B">
        <w:instrText xml:space="preserve"> SEQ Table \* ARABIC </w:instrText>
      </w:r>
      <w:r w:rsidR="00D6319B">
        <w:fldChar w:fldCharType="separate"/>
      </w:r>
      <w:r w:rsidR="000262B1">
        <w:rPr>
          <w:noProof/>
        </w:rPr>
        <w:t>16</w:t>
      </w:r>
      <w:r w:rsidR="00D6319B">
        <w:rPr>
          <w:noProof/>
        </w:rPr>
        <w:fldChar w:fldCharType="end"/>
      </w:r>
      <w:r>
        <w:t xml:space="preserve"> </w:t>
      </w:r>
      <w:r w:rsidRPr="0068280A">
        <w:t>Errors of item BIP005887 forecast with α = “optimal”</w:t>
      </w:r>
      <w:bookmarkEnd w:id="69"/>
    </w:p>
    <w:p w14:paraId="77400C50" w14:textId="4F93686E" w:rsidR="00EE212C" w:rsidRDefault="00EE212C" w:rsidP="002B77AD">
      <w:pPr>
        <w:ind w:firstLine="720"/>
      </w:pPr>
      <w:r>
        <w:lastRenderedPageBreak/>
        <w:t>As can be seen, the alphas used in this optimization do not even exceed the 0.1 limit taken as the lowest value. It is even lower than that of the optimization of the erra</w:t>
      </w:r>
      <w:r w:rsidR="00893F23">
        <w:t>tic demand items seen in Table 6</w:t>
      </w:r>
      <w:r>
        <w:t>.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Croston's methods is contradictory, because its MAE and RMSE values are higher than those of the other iterations, so that for these methods, it is more advisable to use an alpha between 0.1 and 0.15 as recommended by the authors analyzed, while for Expone</w:t>
      </w:r>
      <w:r w:rsidR="00512D61">
        <w:t>n</w:t>
      </w:r>
      <w:r>
        <w:t>tial Smoothing, it is recommended to use a much lower alpha</w:t>
      </w:r>
      <w:r w:rsidR="00512D61">
        <w:t>.</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is always constant, predicting that there will never be demand, when it does not take into account a probability that indicates whether this is possible or not. </w:t>
      </w:r>
    </w:p>
    <w:tbl>
      <w:tblPr>
        <w:tblStyle w:val="ListTable6Colorful"/>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3A502F" w:rsidRDefault="003A502F" w:rsidP="003A502F">
            <w:pPr>
              <w:spacing w:after="0" w:line="240" w:lineRule="auto"/>
              <w:jc w:val="left"/>
              <w:rPr>
                <w:rFonts w:eastAsia="Times New Roman" w:cs="Times New Roman"/>
                <w:szCs w:val="24"/>
                <w:lang w:val="es-CO"/>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3A502F">
              <w:rPr>
                <w:rFonts w:eastAsia="Times New Roman" w:cs="Times New Roman"/>
                <w:color w:val="000000"/>
                <w:szCs w:val="24"/>
                <w:lang w:val="es-CO"/>
              </w:rPr>
              <w:t>opt</w:t>
            </w:r>
            <w:proofErr w:type="spellEnd"/>
            <w:r w:rsidRPr="003A502F">
              <w:rPr>
                <w:rFonts w:eastAsia="Times New Roman" w:cs="Times New Roman"/>
                <w:color w:val="000000"/>
                <w:szCs w:val="24"/>
                <w:lang w:val="es-CO"/>
              </w:rPr>
              <w: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lastRenderedPageBreak/>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5B6A3D1B" w:rsidR="00893F23" w:rsidRPr="00380316" w:rsidRDefault="00893F23" w:rsidP="00893F23">
      <w:pPr>
        <w:jc w:val="center"/>
        <w:rPr>
          <w:color w:val="000000" w:themeColor="text1"/>
        </w:rPr>
      </w:pPr>
      <w:bookmarkStart w:id="70" w:name="_Toc98001177"/>
      <w:r w:rsidRPr="00380316">
        <w:rPr>
          <w:color w:val="000000" w:themeColor="text1"/>
        </w:rPr>
        <w:t xml:space="preserve">Table </w:t>
      </w:r>
      <w:r w:rsidR="004056A9">
        <w:rPr>
          <w:color w:val="000000" w:themeColor="text1"/>
        </w:rPr>
        <w:fldChar w:fldCharType="begin"/>
      </w:r>
      <w:r w:rsidR="004056A9">
        <w:rPr>
          <w:color w:val="000000" w:themeColor="text1"/>
        </w:rPr>
        <w:instrText xml:space="preserve"> SEQ Table \* ARABIC </w:instrText>
      </w:r>
      <w:r w:rsidR="004056A9">
        <w:rPr>
          <w:color w:val="000000" w:themeColor="text1"/>
        </w:rPr>
        <w:fldChar w:fldCharType="separate"/>
      </w:r>
      <w:r w:rsidR="000262B1">
        <w:rPr>
          <w:noProof/>
          <w:color w:val="000000" w:themeColor="text1"/>
        </w:rPr>
        <w:t>17</w:t>
      </w:r>
      <w:r w:rsidR="004056A9">
        <w:rPr>
          <w:color w:val="000000" w:themeColor="text1"/>
        </w:rPr>
        <w:fldChar w:fldCharType="end"/>
      </w:r>
      <w:r w:rsidRPr="00380316">
        <w:rPr>
          <w:color w:val="000000" w:themeColor="text1"/>
        </w:rPr>
        <w:t xml:space="preserve"> Smoothed inter-demand interval of item BIP005887 (intermittent demand)</w:t>
      </w:r>
      <w:bookmarkEnd w:id="70"/>
    </w:p>
    <w:p w14:paraId="7934FC01" w14:textId="0546CD4C" w:rsidR="003A502F" w:rsidRDefault="002B77AD" w:rsidP="002B77AD">
      <w:pPr>
        <w:pStyle w:val="Heading2"/>
      </w:pPr>
      <w:bookmarkStart w:id="71" w:name="_Toc98955370"/>
      <w:r>
        <w:t>4.</w:t>
      </w:r>
      <w:r w:rsidR="001648FA">
        <w:t>3</w:t>
      </w:r>
      <w:r>
        <w:t>. Aggregate-Disaggregate Intermittent Demand Approach (ADIDA) and Multiple Aggregation Prediction Algorithm (MAPA)</w:t>
      </w:r>
      <w:bookmarkEnd w:id="71"/>
    </w:p>
    <w:p w14:paraId="37A3379B" w14:textId="4299A8BF" w:rsidR="00083A38" w:rsidRDefault="00083A38" w:rsidP="00083A38">
      <w:pPr>
        <w:ind w:firstLine="720"/>
      </w:pPr>
      <w:r>
        <w:t xml:space="preserve">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items, the methods used by these two procedures are Croston, SBA and Exponential Smoothing, which are specialized for this type of items. Finally, for these methods, at each level of </w:t>
      </w:r>
      <w:r>
        <w:lastRenderedPageBreak/>
        <w:t>aggregation, the chosen method is justified through the evaluation of the Coefficient of Variation (CV2) and the Average Inter-Demand Interval, in addition to the classification of demand patterns established by Syntetos et al. (2005).</w:t>
      </w:r>
    </w:p>
    <w:p w14:paraId="7C27CA61" w14:textId="3C6DB553" w:rsidR="008F0F8D" w:rsidRDefault="001648FA" w:rsidP="00083A38">
      <w:pPr>
        <w:pStyle w:val="Heading3"/>
      </w:pPr>
      <w:bookmarkStart w:id="72" w:name="_Toc98955371"/>
      <w:r>
        <w:t>4.3</w:t>
      </w:r>
      <w:r w:rsidR="00083A38">
        <w:t>.1. Erratic items</w:t>
      </w:r>
      <w:bookmarkEnd w:id="72"/>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 xml:space="preserve">from being an erratic type to a smooth type, so that, when forecasting its demand, the Croston method or the Exponential Smoothing can be used, since in this type of items, the two results will tend to the same (Petropoulos &amp; </w:t>
      </w:r>
      <w:proofErr w:type="spellStart"/>
      <w:r>
        <w:t>Kourentzes</w:t>
      </w:r>
      <w:proofErr w:type="spellEnd"/>
      <w:r>
        <w:t>,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4"/>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B46C91" w:rsidRPr="00912D35" w:rsidRDefault="00B46C91"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DVLRgx&#10;7AQAAMIlAAAVAAAAZHJzL2NoYXJ0cy9zdHlsZTc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DVLRgx7AQAAMIlAAAV&#10;AAAAZHJzL2NoYXJ0cy9zdHlsZTI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">
                    <v:imagedata r:id="rId45"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">
                    <v:imagedata r:id="rId46"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">
                    <v:imagedata r:id="rId47"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">
                    <v:imagedata r:id="rId48"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">
                    <v:imagedata r:id="rId49"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">
                    <v:imagedata r:id="rId50"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">
                    <v:imagedata r:id="rId51"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">
                    <v:imagedata r:id="rId52"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B46C91" w:rsidRPr="00912D35" w:rsidRDefault="00B46C91"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Caption"/>
        <w:spacing w:line="480" w:lineRule="auto"/>
        <w:jc w:val="center"/>
        <w:rPr>
          <w:i w:val="0"/>
          <w:color w:val="000000" w:themeColor="text1"/>
          <w:sz w:val="24"/>
          <w:szCs w:val="24"/>
        </w:rPr>
      </w:pPr>
      <w:bookmarkStart w:id="73" w:name="_Toc98001155"/>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3"/>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 xml:space="preserve">moving items to which they will be subjected, both in ADIDA and MAPA, will depend on the parameters mentioned above (Coefficient of Variation and Average Inter-Demand Interval - ADI) and the organization set forth by Syntetos &amp; Boylan (2005) on which methods are applied to the demand patterns with better accuracy. Thus, Table 18 shows the values obtained by each level of aggregation with its respective forecasting method. It is important to clarify that, according to Petropoulos &amp; </w:t>
      </w:r>
      <w:proofErr w:type="spellStart"/>
      <w:r>
        <w:t>Kourentzes</w:t>
      </w:r>
      <w:proofErr w:type="spellEnd"/>
      <w:r>
        <w:t xml:space="preserve">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ListTable6Colorful"/>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Croston</w:t>
            </w:r>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308B1C9F" w:rsidR="00A63961" w:rsidRPr="00380316" w:rsidRDefault="00E364F4" w:rsidP="007A5E61">
      <w:pPr>
        <w:pStyle w:val="Caption"/>
        <w:spacing w:line="480" w:lineRule="auto"/>
        <w:jc w:val="center"/>
        <w:rPr>
          <w:i w:val="0"/>
          <w:color w:val="000000" w:themeColor="text1"/>
          <w:sz w:val="24"/>
          <w:szCs w:val="24"/>
        </w:rPr>
      </w:pPr>
      <w:bookmarkStart w:id="74" w:name="_Toc98001178"/>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18</w:t>
      </w:r>
      <w:r w:rsidR="004056A9">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4"/>
    </w:p>
    <w:p w14:paraId="2BEF10FB" w14:textId="4FAC783C"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Croston's methods.</w:t>
      </w:r>
      <w:r>
        <w:t xml:space="preserve"> The complete data will be shown in the annex.</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674B1F30">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299BDA9" w14:textId="357DAF20" w:rsidR="00FD6105" w:rsidRPr="00380316" w:rsidRDefault="00FD6105" w:rsidP="00FD6105">
      <w:pPr>
        <w:pStyle w:val="Caption"/>
        <w:jc w:val="center"/>
        <w:rPr>
          <w:i w:val="0"/>
          <w:color w:val="000000" w:themeColor="text1"/>
          <w:sz w:val="24"/>
          <w:szCs w:val="24"/>
        </w:rPr>
      </w:pPr>
      <w:bookmarkStart w:id="75" w:name="_Toc98001156"/>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5"/>
    </w:p>
    <w:tbl>
      <w:tblPr>
        <w:tblStyle w:val="ListTable6Colorful"/>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5426B9CD" w:rsidR="00FD6105" w:rsidRPr="00380316" w:rsidRDefault="00D86BD2" w:rsidP="007A5E61">
      <w:pPr>
        <w:pStyle w:val="Caption"/>
        <w:spacing w:line="480" w:lineRule="auto"/>
        <w:jc w:val="center"/>
        <w:rPr>
          <w:i w:val="0"/>
          <w:color w:val="000000" w:themeColor="text1"/>
          <w:sz w:val="24"/>
          <w:szCs w:val="24"/>
        </w:rPr>
      </w:pPr>
      <w:bookmarkStart w:id="76" w:name="_Toc98001179"/>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19</w:t>
      </w:r>
      <w:r w:rsidR="004056A9">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6"/>
    </w:p>
    <w:p w14:paraId="38E11E28" w14:textId="77777777" w:rsidR="00753E4E" w:rsidRDefault="00753E4E" w:rsidP="007A5E61">
      <w:pPr>
        <w:ind w:firstLine="720"/>
      </w:pPr>
      <w:r>
        <w:t>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Croston and Exponential Smoothing will be reviewed later.</w:t>
      </w:r>
    </w:p>
    <w:tbl>
      <w:tblPr>
        <w:tblStyle w:val="ListTable6Colorful"/>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5FA6173D"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-5.11%</w:t>
            </w:r>
          </w:p>
        </w:tc>
      </w:tr>
      <w:tr w:rsidR="00380316" w:rsidRPr="00380316" w14:paraId="1865E14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46FF9949"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-2.03%</w:t>
            </w:r>
          </w:p>
        </w:tc>
      </w:tr>
    </w:tbl>
    <w:p w14:paraId="6C7E8214" w14:textId="05EAD5A9" w:rsidR="004F0592" w:rsidRDefault="00380316" w:rsidP="00380316">
      <w:pPr>
        <w:pStyle w:val="Caption"/>
        <w:jc w:val="center"/>
        <w:rPr>
          <w:i w:val="0"/>
          <w:color w:val="000000" w:themeColor="text1"/>
          <w:sz w:val="24"/>
          <w:szCs w:val="24"/>
        </w:rPr>
      </w:pPr>
      <w:bookmarkStart w:id="77" w:name="_Toc98001180"/>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20</w:t>
      </w:r>
      <w:r w:rsidR="004056A9">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7"/>
    </w:p>
    <w:p w14:paraId="5CE9E981" w14:textId="6905539F" w:rsidR="00380316" w:rsidRDefault="00380316" w:rsidP="00380316">
      <w:pPr>
        <w:pStyle w:val="Heading3"/>
      </w:pPr>
      <w:bookmarkStart w:id="78" w:name="_Toc98955372"/>
      <w:r>
        <w:t>4.</w:t>
      </w:r>
      <w:r w:rsidR="001648FA">
        <w:t>3</w:t>
      </w:r>
      <w:r>
        <w:t>.2. Intermittent items</w:t>
      </w:r>
      <w:bookmarkEnd w:id="78"/>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which the demand equal to zero is longer, mainly with period 2, that is, with the ADIDA </w:t>
      </w:r>
      <w:r>
        <w:lastRenderedPageBreak/>
        <w:t>iteration that this study will have. However, by checking with Table 21, interesting differences can be seen with respect to the erratic items.</w:t>
      </w:r>
    </w:p>
    <w:tbl>
      <w:tblPr>
        <w:tblStyle w:val="ListTable6Colorful"/>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C99D0D0" w:rsidR="00F406E0" w:rsidRDefault="00B43073" w:rsidP="00B43073">
      <w:pPr>
        <w:jc w:val="center"/>
      </w:pPr>
      <w:bookmarkStart w:id="79" w:name="_Toc98001181"/>
      <w:r>
        <w:t xml:space="preserve">Table </w:t>
      </w:r>
      <w:r w:rsidR="00D6319B">
        <w:fldChar w:fldCharType="begin"/>
      </w:r>
      <w:r w:rsidR="00D6319B">
        <w:instrText xml:space="preserve"> SEQ Table \* ARABIC </w:instrText>
      </w:r>
      <w:r w:rsidR="00D6319B">
        <w:fldChar w:fldCharType="separate"/>
      </w:r>
      <w:r w:rsidR="000262B1">
        <w:rPr>
          <w:noProof/>
        </w:rPr>
        <w:t>21</w:t>
      </w:r>
      <w:r w:rsidR="00D6319B">
        <w:rPr>
          <w:noProof/>
        </w:rPr>
        <w:fldChar w:fldCharType="end"/>
      </w:r>
      <w:r>
        <w:t xml:space="preserve"> </w:t>
      </w:r>
      <w:r w:rsidRPr="00406BC4">
        <w:t>Selection of forecasting metho</w:t>
      </w:r>
      <w:r>
        <w:t>d for ADIDA and MAPA - BIP008013</w:t>
      </w:r>
      <w:bookmarkEnd w:id="79"/>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B46C91" w:rsidRDefault="00B46C91"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61"/>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Ny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VLRgx7AQAAMIlAAAVAAAAZHJz&#10;L2NoYXJ0cy9zdHlsZTI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1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DVLRgx7AQAAMIlAAAVAAAAZHJzL2NoYXJ0cy9zdHlsZTQ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B46C91" w:rsidRDefault="00B46C91"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">
                  <v:imagedata r:id="rId62"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">
                  <v:imagedata r:id="rId63"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">
                  <v:imagedata r:id="rId64"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">
                  <v:imagedata r:id="rId65"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">
                  <v:imagedata r:id="rId66"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">
                  <v:imagedata r:id="rId67"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">
                  <v:imagedata r:id="rId68"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">
                  <v:imagedata r:id="rId69" o:title=""/>
                  <o:lock v:ext="edit" aspectratio="f"/>
                </v:shape>
                <w10:anchorlock/>
              </v:group>
            </w:pict>
          </mc:Fallback>
        </mc:AlternateContent>
      </w:r>
    </w:p>
    <w:p w14:paraId="3FB13306" w14:textId="7B7AC9E2" w:rsidR="00C94B08" w:rsidRPr="00F727C4" w:rsidRDefault="00F406E0" w:rsidP="00F406E0">
      <w:pPr>
        <w:pStyle w:val="Caption"/>
        <w:spacing w:line="480" w:lineRule="auto"/>
        <w:jc w:val="center"/>
        <w:rPr>
          <w:i w:val="0"/>
          <w:color w:val="000000" w:themeColor="text1"/>
          <w:sz w:val="24"/>
          <w:szCs w:val="24"/>
        </w:rPr>
      </w:pPr>
      <w:bookmarkStart w:id="80" w:name="_Toc98001157"/>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80"/>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0DDCFFBD">
            <wp:extent cx="5471795" cy="30670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4A9E4AB" w14:textId="7ECF3669" w:rsidR="00F406E0" w:rsidRPr="00F727C4" w:rsidRDefault="007A5E61" w:rsidP="007A5E61">
      <w:pPr>
        <w:pStyle w:val="Caption"/>
        <w:spacing w:line="480" w:lineRule="auto"/>
        <w:jc w:val="center"/>
        <w:rPr>
          <w:i w:val="0"/>
          <w:color w:val="000000" w:themeColor="text1"/>
          <w:sz w:val="24"/>
          <w:szCs w:val="24"/>
        </w:rPr>
      </w:pPr>
      <w:bookmarkStart w:id="81" w:name="_Toc98001158"/>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1"/>
    </w:p>
    <w:p w14:paraId="1D0F6924" w14:textId="76C98926" w:rsidR="007A5E61" w:rsidRDefault="00ED0F3C" w:rsidP="007A5E61">
      <w:pPr>
        <w:ind w:firstLine="720"/>
      </w:pPr>
      <w:r w:rsidRPr="00ED0F3C">
        <w:t>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Croston methods, this indicator may not be very adequate to evaluate the accuracy of these items given the high number of periods with zero demand.</w:t>
      </w:r>
    </w:p>
    <w:tbl>
      <w:tblPr>
        <w:tblStyle w:val="ListTable6Colorful"/>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01E5997E"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1.25%</w:t>
            </w:r>
          </w:p>
        </w:tc>
      </w:tr>
      <w:tr w:rsidR="00ED0F3C" w:rsidRPr="00ED0F3C" w14:paraId="1FCD04D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F99DB3B"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-1.58%</w:t>
            </w:r>
          </w:p>
        </w:tc>
      </w:tr>
    </w:tbl>
    <w:p w14:paraId="2C9F6553" w14:textId="254C2770" w:rsidR="00ED0F3C" w:rsidRPr="00F727C4" w:rsidRDefault="00ED0F3C" w:rsidP="00ED0F3C">
      <w:pPr>
        <w:pStyle w:val="Caption"/>
        <w:jc w:val="center"/>
        <w:rPr>
          <w:i w:val="0"/>
          <w:color w:val="000000" w:themeColor="text1"/>
          <w:sz w:val="24"/>
          <w:szCs w:val="24"/>
        </w:rPr>
      </w:pPr>
      <w:bookmarkStart w:id="82" w:name="_Toc98001182"/>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22</w:t>
      </w:r>
      <w:r w:rsidR="004056A9">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2"/>
    </w:p>
    <w:p w14:paraId="2EC0E40A" w14:textId="68F3B6A9" w:rsidR="00ED0F3C" w:rsidRDefault="001648FA" w:rsidP="00E14B7B">
      <w:pPr>
        <w:pStyle w:val="Heading3"/>
      </w:pPr>
      <w:bookmarkStart w:id="83" w:name="_Toc98955373"/>
      <w:r>
        <w:lastRenderedPageBreak/>
        <w:t>4.3</w:t>
      </w:r>
      <w:r w:rsidR="00B0459B">
        <w:t>.3. Lumpy demand</w:t>
      </w:r>
      <w:bookmarkEnd w:id="83"/>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ListTable6Colorful"/>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585FB1D1" w:rsidR="003301E5" w:rsidRPr="00F727C4" w:rsidRDefault="00023289" w:rsidP="00023289">
      <w:pPr>
        <w:pStyle w:val="Caption"/>
        <w:jc w:val="center"/>
        <w:rPr>
          <w:i w:val="0"/>
          <w:color w:val="000000" w:themeColor="text1"/>
          <w:sz w:val="24"/>
          <w:szCs w:val="24"/>
        </w:rPr>
      </w:pPr>
      <w:bookmarkStart w:id="84" w:name="_Toc98001183"/>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23</w:t>
      </w:r>
      <w:r w:rsidR="004056A9">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4"/>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B46C91" w:rsidRDefault="00B46C91"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6"/>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c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1S0YMewE&#10;AADCJQAAFQAAAGRycy9jaGFydHMvc3R5bGUx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FKeo&#10;AgEAAG4DAAAWAAAAZHJzL2NoYXJ0cy9jb2xvcnMz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NUtGDHsBAAAwiUA&#10;ABUAAABkcnMvY2hhcnRzL3N0eWxlN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1S0Y&#10;MewEAADCJQAAFQAAAGRycy9jaGFydHMvc3R5bGU0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B46C91" w:rsidRDefault="00B46C91"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">
                  <v:imagedata r:id="rId79"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">
                  <v:imagedata r:id="rId80"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">
                  <v:imagedata r:id="rId81"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">
                  <v:imagedata r:id="rId82"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">
                  <v:imagedata r:id="rId83"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">
                  <v:imagedata r:id="rId84"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">
                  <v:imagedata r:id="rId85"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">
                  <v:imagedata r:id="rId86" o:title=""/>
                  <o:lock v:ext="edit" aspectratio="f"/>
                </v:shape>
                <w10:anchorlock/>
              </v:group>
            </w:pict>
          </mc:Fallback>
        </mc:AlternateContent>
      </w:r>
    </w:p>
    <w:p w14:paraId="3F4DAB1C" w14:textId="37F5D797" w:rsidR="00F727C4" w:rsidRDefault="00F727C4" w:rsidP="00F727C4">
      <w:pPr>
        <w:pStyle w:val="Caption"/>
        <w:spacing w:line="480" w:lineRule="auto"/>
        <w:jc w:val="center"/>
        <w:rPr>
          <w:i w:val="0"/>
          <w:sz w:val="24"/>
          <w:szCs w:val="24"/>
        </w:rPr>
      </w:pPr>
      <w:bookmarkStart w:id="85" w:name="_Toc98001159"/>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5"/>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E2D794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BD1BFB2" w14:textId="603CAE4E" w:rsidR="00F727C4" w:rsidRPr="00F727C4" w:rsidRDefault="00F727C4" w:rsidP="00F727C4">
      <w:pPr>
        <w:pStyle w:val="Caption"/>
        <w:spacing w:line="480" w:lineRule="auto"/>
        <w:jc w:val="center"/>
        <w:rPr>
          <w:i w:val="0"/>
          <w:sz w:val="24"/>
          <w:szCs w:val="24"/>
        </w:rPr>
      </w:pPr>
      <w:bookmarkStart w:id="86" w:name="_Toc98001160"/>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6"/>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ListTable6Colorful"/>
        <w:tblW w:w="2966" w:type="dxa"/>
        <w:jc w:val="center"/>
        <w:tblLook w:val="04A0" w:firstRow="1" w:lastRow="0" w:firstColumn="1" w:lastColumn="0" w:noHBand="0" w:noVBand="1"/>
      </w:tblPr>
      <w:tblGrid>
        <w:gridCol w:w="1003"/>
        <w:gridCol w:w="1003"/>
        <w:gridCol w:w="960"/>
      </w:tblGrid>
      <w:tr w:rsidR="005553EE" w:rsidRPr="005553EE" w14:paraId="03C43809" w14:textId="77777777" w:rsidTr="00DE46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1003"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1003"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1003"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1003"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6A388552" w:rsidR="005553EE" w:rsidRPr="005553EE" w:rsidRDefault="005553EE" w:rsidP="00DE46B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w:t>
            </w:r>
            <w:r w:rsidR="00DE46B7">
              <w:rPr>
                <w:rFonts w:eastAsia="Times New Roman" w:cs="Times New Roman"/>
                <w:color w:val="000000"/>
                <w:szCs w:val="24"/>
              </w:rPr>
              <w:t>6</w:t>
            </w:r>
            <w:r w:rsidRPr="005553EE">
              <w:rPr>
                <w:rFonts w:eastAsia="Times New Roman" w:cs="Times New Roman"/>
                <w:color w:val="000000"/>
                <w:szCs w:val="24"/>
              </w:rPr>
              <w:t>%</w:t>
            </w:r>
          </w:p>
        </w:tc>
      </w:tr>
      <w:tr w:rsidR="005553EE" w:rsidRPr="005553EE" w14:paraId="70040D8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lastRenderedPageBreak/>
              <w:t>MAE variation</w:t>
            </w:r>
          </w:p>
        </w:tc>
      </w:tr>
      <w:tr w:rsidR="005553EE" w:rsidRPr="005553EE" w14:paraId="178E8CC8"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0F317ACE"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bl>
    <w:p w14:paraId="65A39B05" w14:textId="415EBC55" w:rsidR="005553EE" w:rsidRDefault="005553EE" w:rsidP="005553EE">
      <w:pPr>
        <w:jc w:val="center"/>
      </w:pPr>
      <w:bookmarkStart w:id="87" w:name="_Toc98001184"/>
      <w:r>
        <w:t xml:space="preserve">Table </w:t>
      </w:r>
      <w:r w:rsidR="00D6319B">
        <w:fldChar w:fldCharType="begin"/>
      </w:r>
      <w:r w:rsidR="00D6319B">
        <w:instrText xml:space="preserve"> SEQ Table \* ARABIC </w:instrText>
      </w:r>
      <w:r w:rsidR="00D6319B">
        <w:fldChar w:fldCharType="separate"/>
      </w:r>
      <w:r w:rsidR="000262B1">
        <w:rPr>
          <w:noProof/>
        </w:rPr>
        <w:t>24</w:t>
      </w:r>
      <w:r w:rsidR="00D6319B">
        <w:rPr>
          <w:noProof/>
        </w:rPr>
        <w:fldChar w:fldCharType="end"/>
      </w:r>
      <w:r w:rsidR="002B5107">
        <w:t xml:space="preserve"> </w:t>
      </w:r>
      <w:r w:rsidRPr="00B856D5">
        <w:t>Aggre</w:t>
      </w:r>
      <w:r>
        <w:t>gation errors for item BIP005887</w:t>
      </w:r>
      <w:bookmarkEnd w:id="87"/>
    </w:p>
    <w:p w14:paraId="6317D31A" w14:textId="097561B1" w:rsidR="004967C1" w:rsidRDefault="001648FA" w:rsidP="00D6369F">
      <w:pPr>
        <w:pStyle w:val="Heading2"/>
      </w:pPr>
      <w:bookmarkStart w:id="88" w:name="_Toc98955374"/>
      <w:r>
        <w:t>4.4</w:t>
      </w:r>
      <w:r w:rsidR="004967C1">
        <w:t>. Final comparison between the aforementioned methods</w:t>
      </w:r>
      <w:bookmarkEnd w:id="88"/>
    </w:p>
    <w:p w14:paraId="0E90B957" w14:textId="38C64130" w:rsidR="00D6369F" w:rsidRDefault="00D6369F" w:rsidP="00D6369F">
      <w:pPr>
        <w:ind w:firstLine="720"/>
      </w:pPr>
      <w:r w:rsidRPr="00D6369F">
        <w:t>Given the final results and thanks to the review of the errors of each of the applied met</w:t>
      </w:r>
      <w:r w:rsidR="002B5107">
        <w:t>hods, several interesting reflections</w:t>
      </w:r>
      <w:r w:rsidRPr="00D6369F">
        <w:t xml:space="preserve">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3557908A" w:rsidR="00D6369F" w:rsidRDefault="00D6369F" w:rsidP="00D6369F">
      <w:pPr>
        <w:pStyle w:val="Heading3"/>
      </w:pPr>
      <w:bookmarkStart w:id="89" w:name="_Toc98955375"/>
      <w:r>
        <w:t>4.</w:t>
      </w:r>
      <w:r w:rsidR="001648FA">
        <w:t>4</w:t>
      </w:r>
      <w:r>
        <w:t>.1 Erratic</w:t>
      </w:r>
      <w:r w:rsidR="00EE4062">
        <w:t xml:space="preserve"> demand</w:t>
      </w:r>
      <w:r>
        <w:t xml:space="preserve"> items</w:t>
      </w:r>
      <w:bookmarkEnd w:id="89"/>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5D3CCB3A" w:rsidR="00AF22AC" w:rsidRDefault="0065302D" w:rsidP="00AF22AC">
      <w:pPr>
        <w:ind w:firstLine="720"/>
      </w:pPr>
      <w:r w:rsidRPr="00EE64FF">
        <w:t>On the other hand, when reviewing Croston's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(Croston), which indicates that the corrections proposed by Syntetos &amp; Boylan (2005) and Shale et al. (2006) improve the accuracy of the forecasts. However, these methods tend to foreca</w:t>
      </w:r>
      <w:r w:rsidR="00EE64FF" w:rsidRPr="00EE64FF">
        <w:t>st demands with the same size, i.e.</w:t>
      </w:r>
      <w:r w:rsidRPr="00EE64FF">
        <w:t xml:space="preserve">, the values of their </w:t>
      </w:r>
      <w:r w:rsidRPr="00EE64FF">
        <w:lastRenderedPageBreak/>
        <w:t>RMSE and MAE tend to be very close to each other, so, practically, using one method or the other would give similar results.</w:t>
      </w:r>
      <w:r w:rsidR="00756E69">
        <w:t xml:space="preserve"> </w:t>
      </w:r>
    </w:p>
    <w:p w14:paraId="34F02994" w14:textId="77777777" w:rsidR="002B5107" w:rsidRDefault="002B5107" w:rsidP="002B5107">
      <w:pPr>
        <w:ind w:firstLine="720"/>
      </w:pPr>
      <w:r>
        <w:t>However, when choosing and comparing the best results of the iterations performed for these items, it can be seen in Table 7 that, first, the method that has had more participation by having the smallest MAE is the SBJ, so it could be the method that best fits this type of demands, in addition to presenting the lowest value of mean errors, because even the "optimal" alpha presents an increase of 1.01% in its RMSE and 1.51% in its MAE.</w:t>
      </w:r>
    </w:p>
    <w:tbl>
      <w:tblPr>
        <w:tblStyle w:val="ListTable6Colorful"/>
        <w:tblW w:w="7650" w:type="dxa"/>
        <w:jc w:val="center"/>
        <w:tblLook w:val="04A0" w:firstRow="1" w:lastRow="0" w:firstColumn="1" w:lastColumn="0" w:noHBand="0" w:noVBand="1"/>
      </w:tblPr>
      <w:tblGrid>
        <w:gridCol w:w="1350"/>
        <w:gridCol w:w="1980"/>
        <w:gridCol w:w="1530"/>
        <w:gridCol w:w="1260"/>
        <w:gridCol w:w="1530"/>
      </w:tblGrid>
      <w:tr w:rsidR="002B5107" w:rsidRPr="004056A9" w14:paraId="5AE81D6D" w14:textId="77777777" w:rsidTr="006437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C77E0B0" w14:textId="77777777" w:rsidR="002B5107" w:rsidRPr="004056A9" w:rsidRDefault="002B5107" w:rsidP="005C3792">
            <w:pPr>
              <w:spacing w:after="0" w:line="240" w:lineRule="auto"/>
              <w:jc w:val="left"/>
              <w:rPr>
                <w:rFonts w:eastAsia="Times New Roman" w:cs="Times New Roman"/>
                <w:szCs w:val="24"/>
              </w:rPr>
            </w:pPr>
          </w:p>
        </w:tc>
        <w:tc>
          <w:tcPr>
            <w:tcW w:w="1980" w:type="dxa"/>
            <w:shd w:val="clear" w:color="auto" w:fill="auto"/>
            <w:noWrap/>
            <w:hideMark/>
          </w:tcPr>
          <w:p w14:paraId="1DF3CAEF" w14:textId="2E80F822"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w:t>
            </w:r>
            <w:r w:rsidR="006437FD">
              <w:rPr>
                <w:rFonts w:eastAsia="Times New Roman" w:cs="Times New Roman"/>
                <w:color w:val="000000"/>
                <w:szCs w:val="24"/>
              </w:rPr>
              <w:t>-SBA</w:t>
            </w:r>
            <w:r w:rsidRPr="004056A9">
              <w:rPr>
                <w:rFonts w:eastAsia="Times New Roman" w:cs="Times New Roman"/>
                <w:color w:val="000000"/>
                <w:szCs w:val="24"/>
              </w:rPr>
              <w:t xml:space="preserve"> (0.1)</w:t>
            </w:r>
          </w:p>
        </w:tc>
        <w:tc>
          <w:tcPr>
            <w:tcW w:w="1530" w:type="dxa"/>
            <w:shd w:val="clear" w:color="auto" w:fill="auto"/>
            <w:noWrap/>
            <w:hideMark/>
          </w:tcPr>
          <w:p w14:paraId="2CBCE434"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58B6D43"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SBA (0.5)</w:t>
            </w:r>
          </w:p>
        </w:tc>
        <w:tc>
          <w:tcPr>
            <w:tcW w:w="1530" w:type="dxa"/>
            <w:shd w:val="clear" w:color="auto" w:fill="auto"/>
            <w:noWrap/>
            <w:hideMark/>
          </w:tcPr>
          <w:p w14:paraId="30EBA365"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(0.0914)</w:t>
            </w:r>
          </w:p>
        </w:tc>
      </w:tr>
      <w:tr w:rsidR="002B5107" w:rsidRPr="004056A9" w14:paraId="071D22F7"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5BDC03B"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ME</w:t>
            </w:r>
          </w:p>
        </w:tc>
        <w:tc>
          <w:tcPr>
            <w:tcW w:w="1980" w:type="dxa"/>
            <w:shd w:val="clear" w:color="auto" w:fill="auto"/>
            <w:noWrap/>
            <w:hideMark/>
          </w:tcPr>
          <w:p w14:paraId="2B8464E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1.84</w:t>
            </w:r>
          </w:p>
        </w:tc>
        <w:tc>
          <w:tcPr>
            <w:tcW w:w="1530" w:type="dxa"/>
            <w:shd w:val="clear" w:color="auto" w:fill="auto"/>
            <w:noWrap/>
            <w:hideMark/>
          </w:tcPr>
          <w:p w14:paraId="11201172"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2.16</w:t>
            </w:r>
          </w:p>
        </w:tc>
        <w:tc>
          <w:tcPr>
            <w:tcW w:w="1260" w:type="dxa"/>
            <w:shd w:val="clear" w:color="auto" w:fill="auto"/>
            <w:noWrap/>
            <w:hideMark/>
          </w:tcPr>
          <w:p w14:paraId="1649EAE1"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5.15</w:t>
            </w:r>
          </w:p>
        </w:tc>
        <w:tc>
          <w:tcPr>
            <w:tcW w:w="1530" w:type="dxa"/>
            <w:shd w:val="clear" w:color="auto" w:fill="auto"/>
            <w:noWrap/>
            <w:hideMark/>
          </w:tcPr>
          <w:p w14:paraId="2CC47083"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2.40</w:t>
            </w:r>
          </w:p>
        </w:tc>
      </w:tr>
      <w:tr w:rsidR="002B5107" w:rsidRPr="004056A9" w14:paraId="74F2D488"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3D31B4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MAE</w:t>
            </w:r>
          </w:p>
        </w:tc>
        <w:tc>
          <w:tcPr>
            <w:tcW w:w="1980" w:type="dxa"/>
            <w:shd w:val="clear" w:color="auto" w:fill="auto"/>
            <w:noWrap/>
            <w:hideMark/>
          </w:tcPr>
          <w:p w14:paraId="54C91E98"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11.96</w:t>
            </w:r>
          </w:p>
        </w:tc>
        <w:tc>
          <w:tcPr>
            <w:tcW w:w="1530" w:type="dxa"/>
            <w:shd w:val="clear" w:color="auto" w:fill="auto"/>
            <w:noWrap/>
            <w:hideMark/>
          </w:tcPr>
          <w:p w14:paraId="42A79D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12.04</w:t>
            </w:r>
          </w:p>
        </w:tc>
        <w:tc>
          <w:tcPr>
            <w:tcW w:w="1260" w:type="dxa"/>
            <w:shd w:val="clear" w:color="auto" w:fill="auto"/>
            <w:noWrap/>
            <w:hideMark/>
          </w:tcPr>
          <w:p w14:paraId="335EF4CF"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12.23</w:t>
            </w:r>
          </w:p>
        </w:tc>
        <w:tc>
          <w:tcPr>
            <w:tcW w:w="1530" w:type="dxa"/>
            <w:shd w:val="clear" w:color="auto" w:fill="auto"/>
            <w:noWrap/>
            <w:hideMark/>
          </w:tcPr>
          <w:p w14:paraId="5CE26969"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12.14</w:t>
            </w:r>
          </w:p>
        </w:tc>
      </w:tr>
      <w:tr w:rsidR="002B5107" w:rsidRPr="004056A9" w14:paraId="3DA4D6E5"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2D05B1F"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RMSE</w:t>
            </w:r>
          </w:p>
        </w:tc>
        <w:tc>
          <w:tcPr>
            <w:tcW w:w="1980" w:type="dxa"/>
            <w:shd w:val="clear" w:color="auto" w:fill="auto"/>
            <w:noWrap/>
            <w:hideMark/>
          </w:tcPr>
          <w:p w14:paraId="2E447587"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15.58</w:t>
            </w:r>
          </w:p>
        </w:tc>
        <w:tc>
          <w:tcPr>
            <w:tcW w:w="1530" w:type="dxa"/>
            <w:shd w:val="clear" w:color="auto" w:fill="auto"/>
            <w:noWrap/>
            <w:hideMark/>
          </w:tcPr>
          <w:p w14:paraId="135D778A"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15.77</w:t>
            </w:r>
          </w:p>
        </w:tc>
        <w:tc>
          <w:tcPr>
            <w:tcW w:w="1260" w:type="dxa"/>
            <w:shd w:val="clear" w:color="auto" w:fill="auto"/>
            <w:noWrap/>
            <w:hideMark/>
          </w:tcPr>
          <w:p w14:paraId="03BFA528"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16.92</w:t>
            </w:r>
          </w:p>
        </w:tc>
        <w:tc>
          <w:tcPr>
            <w:tcW w:w="1530" w:type="dxa"/>
            <w:shd w:val="clear" w:color="auto" w:fill="auto"/>
            <w:noWrap/>
            <w:hideMark/>
          </w:tcPr>
          <w:p w14:paraId="6A2F8F9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15.73</w:t>
            </w:r>
          </w:p>
        </w:tc>
      </w:tr>
      <w:tr w:rsidR="002B5107" w:rsidRPr="004056A9" w14:paraId="289687B1"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7D4E1C2"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Error size</w:t>
            </w:r>
          </w:p>
        </w:tc>
        <w:tc>
          <w:tcPr>
            <w:tcW w:w="1980" w:type="dxa"/>
            <w:tcBorders>
              <w:bottom w:val="single" w:sz="4" w:space="0" w:color="auto"/>
            </w:tcBorders>
            <w:shd w:val="clear" w:color="auto" w:fill="auto"/>
            <w:noWrap/>
            <w:hideMark/>
          </w:tcPr>
          <w:p w14:paraId="3CE5D620"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3.61</w:t>
            </w:r>
          </w:p>
        </w:tc>
        <w:tc>
          <w:tcPr>
            <w:tcW w:w="1530" w:type="dxa"/>
            <w:tcBorders>
              <w:bottom w:val="single" w:sz="4" w:space="0" w:color="auto"/>
            </w:tcBorders>
            <w:shd w:val="clear" w:color="auto" w:fill="auto"/>
            <w:noWrap/>
            <w:hideMark/>
          </w:tcPr>
          <w:p w14:paraId="58544C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3.74</w:t>
            </w:r>
          </w:p>
        </w:tc>
        <w:tc>
          <w:tcPr>
            <w:tcW w:w="1260" w:type="dxa"/>
            <w:tcBorders>
              <w:bottom w:val="single" w:sz="4" w:space="0" w:color="auto"/>
            </w:tcBorders>
            <w:shd w:val="clear" w:color="auto" w:fill="auto"/>
            <w:noWrap/>
            <w:hideMark/>
          </w:tcPr>
          <w:p w14:paraId="351484F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4.69</w:t>
            </w:r>
          </w:p>
        </w:tc>
        <w:tc>
          <w:tcPr>
            <w:tcW w:w="1530" w:type="dxa"/>
            <w:tcBorders>
              <w:bottom w:val="single" w:sz="4" w:space="0" w:color="auto"/>
            </w:tcBorders>
            <w:shd w:val="clear" w:color="auto" w:fill="auto"/>
            <w:noWrap/>
            <w:hideMark/>
          </w:tcPr>
          <w:p w14:paraId="6F3D9553"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3.59</w:t>
            </w:r>
          </w:p>
        </w:tc>
      </w:tr>
      <w:tr w:rsidR="002B5107" w:rsidRPr="004056A9" w14:paraId="05CC402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31E05291"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RMSE variation</w:t>
            </w:r>
          </w:p>
        </w:tc>
      </w:tr>
      <w:tr w:rsidR="002B5107" w:rsidRPr="004056A9" w14:paraId="5C594452"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07C69401"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6828B0C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7C13520E"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1.28%</w:t>
            </w:r>
          </w:p>
        </w:tc>
        <w:tc>
          <w:tcPr>
            <w:tcW w:w="1260" w:type="dxa"/>
            <w:tcBorders>
              <w:top w:val="single" w:sz="4" w:space="0" w:color="auto"/>
            </w:tcBorders>
            <w:shd w:val="clear" w:color="auto" w:fill="auto"/>
            <w:noWrap/>
            <w:hideMark/>
          </w:tcPr>
          <w:p w14:paraId="0C3FDC0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8.64%</w:t>
            </w:r>
          </w:p>
        </w:tc>
        <w:tc>
          <w:tcPr>
            <w:tcW w:w="1530" w:type="dxa"/>
            <w:tcBorders>
              <w:top w:val="single" w:sz="4" w:space="0" w:color="auto"/>
            </w:tcBorders>
            <w:shd w:val="clear" w:color="auto" w:fill="auto"/>
            <w:noWrap/>
            <w:hideMark/>
          </w:tcPr>
          <w:p w14:paraId="08E88C41"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1.01%</w:t>
            </w:r>
          </w:p>
        </w:tc>
      </w:tr>
      <w:tr w:rsidR="002B5107" w:rsidRPr="004056A9" w14:paraId="5FA56D6B"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679EEC2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56D6A9B9"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043A0D5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421E114E"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7.27%</w:t>
            </w:r>
          </w:p>
        </w:tc>
        <w:tc>
          <w:tcPr>
            <w:tcW w:w="1530" w:type="dxa"/>
            <w:shd w:val="clear" w:color="auto" w:fill="auto"/>
            <w:noWrap/>
            <w:hideMark/>
          </w:tcPr>
          <w:p w14:paraId="168AA33F"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-0.26%</w:t>
            </w:r>
          </w:p>
        </w:tc>
      </w:tr>
      <w:tr w:rsidR="002B5107" w:rsidRPr="009E0244" w14:paraId="4F0E698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6863914A"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tcBorders>
              <w:bottom w:val="single" w:sz="4" w:space="0" w:color="auto"/>
            </w:tcBorders>
            <w:shd w:val="clear" w:color="auto" w:fill="auto"/>
            <w:noWrap/>
            <w:hideMark/>
          </w:tcPr>
          <w:p w14:paraId="4EC9A18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bottom w:val="single" w:sz="4" w:space="0" w:color="auto"/>
            </w:tcBorders>
            <w:shd w:val="clear" w:color="auto" w:fill="auto"/>
            <w:noWrap/>
            <w:hideMark/>
          </w:tcPr>
          <w:p w14:paraId="28472D49"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tcBorders>
              <w:bottom w:val="single" w:sz="4" w:space="0" w:color="auto"/>
            </w:tcBorders>
            <w:shd w:val="clear" w:color="auto" w:fill="auto"/>
            <w:noWrap/>
            <w:hideMark/>
          </w:tcPr>
          <w:p w14:paraId="4DA1108D"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tcBorders>
              <w:bottom w:val="single" w:sz="4" w:space="0" w:color="auto"/>
            </w:tcBorders>
            <w:shd w:val="clear" w:color="auto" w:fill="auto"/>
            <w:noWrap/>
            <w:hideMark/>
          </w:tcPr>
          <w:p w14:paraId="3704D28E" w14:textId="77777777" w:rsidR="002B5107" w:rsidRPr="009E0244"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-7.02%</w:t>
            </w:r>
          </w:p>
        </w:tc>
      </w:tr>
      <w:tr w:rsidR="002B5107" w:rsidRPr="004056A9" w14:paraId="0FE90731"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76F42980"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MAE variation</w:t>
            </w:r>
          </w:p>
        </w:tc>
      </w:tr>
      <w:tr w:rsidR="002B5107" w:rsidRPr="004056A9" w14:paraId="022B7B70"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9C5A7A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2EBDD576"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43B2EC67"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0.62%</w:t>
            </w:r>
          </w:p>
        </w:tc>
        <w:tc>
          <w:tcPr>
            <w:tcW w:w="1260" w:type="dxa"/>
            <w:tcBorders>
              <w:top w:val="single" w:sz="4" w:space="0" w:color="auto"/>
            </w:tcBorders>
            <w:shd w:val="clear" w:color="auto" w:fill="auto"/>
            <w:noWrap/>
            <w:hideMark/>
          </w:tcPr>
          <w:p w14:paraId="422411C5"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2.23%</w:t>
            </w:r>
          </w:p>
        </w:tc>
        <w:tc>
          <w:tcPr>
            <w:tcW w:w="1530" w:type="dxa"/>
            <w:tcBorders>
              <w:top w:val="single" w:sz="4" w:space="0" w:color="auto"/>
            </w:tcBorders>
            <w:shd w:val="clear" w:color="auto" w:fill="auto"/>
            <w:noWrap/>
            <w:hideMark/>
          </w:tcPr>
          <w:p w14:paraId="7CCA910C"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1.51%</w:t>
            </w:r>
          </w:p>
        </w:tc>
      </w:tr>
      <w:tr w:rsidR="002B5107" w:rsidRPr="004056A9" w14:paraId="1631D96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92B37C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6A06A63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C23077D"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06E2FDC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1.60%</w:t>
            </w:r>
          </w:p>
        </w:tc>
        <w:tc>
          <w:tcPr>
            <w:tcW w:w="1530" w:type="dxa"/>
            <w:shd w:val="clear" w:color="auto" w:fill="auto"/>
            <w:noWrap/>
            <w:hideMark/>
          </w:tcPr>
          <w:p w14:paraId="4D2EC46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0.89%</w:t>
            </w:r>
          </w:p>
        </w:tc>
      </w:tr>
      <w:tr w:rsidR="002B5107" w:rsidRPr="009E0244" w14:paraId="156B21A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16EBF95"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shd w:val="clear" w:color="auto" w:fill="auto"/>
            <w:noWrap/>
            <w:hideMark/>
          </w:tcPr>
          <w:p w14:paraId="60B86535"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D0F974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7A2BE771"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shd w:val="clear" w:color="auto" w:fill="auto"/>
            <w:noWrap/>
            <w:hideMark/>
          </w:tcPr>
          <w:p w14:paraId="015ADA08" w14:textId="77777777" w:rsidR="002B5107" w:rsidRPr="009E0244" w:rsidRDefault="002B5107" w:rsidP="0043180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-0.70%</w:t>
            </w:r>
          </w:p>
        </w:tc>
      </w:tr>
    </w:tbl>
    <w:p w14:paraId="7BDAF43F" w14:textId="33BC817D" w:rsidR="00431806" w:rsidRPr="00431806" w:rsidRDefault="00431806" w:rsidP="00431806">
      <w:pPr>
        <w:pStyle w:val="Caption"/>
        <w:jc w:val="center"/>
        <w:rPr>
          <w:i w:val="0"/>
          <w:color w:val="000000" w:themeColor="text1"/>
          <w:sz w:val="24"/>
          <w:szCs w:val="24"/>
        </w:rPr>
      </w:pPr>
      <w:bookmarkStart w:id="90" w:name="_Toc98001185"/>
      <w:r w:rsidRPr="00431806">
        <w:rPr>
          <w:i w:val="0"/>
          <w:color w:val="000000" w:themeColor="text1"/>
          <w:sz w:val="24"/>
          <w:szCs w:val="24"/>
        </w:rPr>
        <w:t xml:space="preserve">Table </w:t>
      </w:r>
      <w:r w:rsidRPr="00431806">
        <w:rPr>
          <w:i w:val="0"/>
          <w:color w:val="000000" w:themeColor="text1"/>
          <w:sz w:val="24"/>
          <w:szCs w:val="24"/>
        </w:rPr>
        <w:fldChar w:fldCharType="begin"/>
      </w:r>
      <w:r w:rsidRPr="00431806">
        <w:rPr>
          <w:i w:val="0"/>
          <w:color w:val="000000" w:themeColor="text1"/>
          <w:sz w:val="24"/>
          <w:szCs w:val="24"/>
        </w:rPr>
        <w:instrText xml:space="preserve"> SEQ Table \* ARABIC </w:instrText>
      </w:r>
      <w:r w:rsidRPr="00431806">
        <w:rPr>
          <w:i w:val="0"/>
          <w:color w:val="000000" w:themeColor="text1"/>
          <w:sz w:val="24"/>
          <w:szCs w:val="24"/>
        </w:rPr>
        <w:fldChar w:fldCharType="separate"/>
      </w:r>
      <w:r w:rsidR="000262B1">
        <w:rPr>
          <w:i w:val="0"/>
          <w:noProof/>
          <w:color w:val="000000" w:themeColor="text1"/>
          <w:sz w:val="24"/>
          <w:szCs w:val="24"/>
        </w:rPr>
        <w:t>25</w:t>
      </w:r>
      <w:r w:rsidRPr="00431806">
        <w:rPr>
          <w:i w:val="0"/>
          <w:color w:val="000000" w:themeColor="text1"/>
          <w:sz w:val="24"/>
          <w:szCs w:val="24"/>
        </w:rPr>
        <w:fldChar w:fldCharType="end"/>
      </w:r>
      <w:r w:rsidRPr="00431806">
        <w:rPr>
          <w:i w:val="0"/>
          <w:color w:val="000000" w:themeColor="text1"/>
          <w:sz w:val="24"/>
          <w:szCs w:val="24"/>
        </w:rPr>
        <w:t xml:space="preserve"> Comparison of the </w:t>
      </w:r>
      <w:r w:rsidR="009E0244">
        <w:rPr>
          <w:i w:val="0"/>
          <w:color w:val="000000" w:themeColor="text1"/>
          <w:sz w:val="24"/>
          <w:szCs w:val="24"/>
        </w:rPr>
        <w:t xml:space="preserve">Exponential Smoothing </w:t>
      </w:r>
      <w:r w:rsidRPr="00431806">
        <w:rPr>
          <w:i w:val="0"/>
          <w:color w:val="000000" w:themeColor="text1"/>
          <w:sz w:val="24"/>
          <w:szCs w:val="24"/>
        </w:rPr>
        <w:t>methods with the best errors performance - erratic demand</w:t>
      </w:r>
      <w:bookmarkEnd w:id="90"/>
    </w:p>
    <w:p w14:paraId="46109762" w14:textId="77777777" w:rsidR="009E0244" w:rsidRDefault="009E0244" w:rsidP="009E0244">
      <w:pPr>
        <w:ind w:firstLine="720"/>
      </w:pPr>
      <w:r>
        <w:t xml:space="preserve">When comparing the Exponential Smoothing, those based on Croston and those on Aggregation, we can observe that, surprisingly, SBJ-SBA present the best conditions to forecast items with erratic demand, using an alpha equal to 0.1 (it will be taken both methods, since the results given were practically the same). Despite the combinations made by the aggregation models and the fact that, exclusively, the MAE uses and combines some of the methods mentioned above, it is not enough to generate a more adequate forecast than that of SBJ-SBA with alpha = 0.1.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 </w:t>
      </w:r>
    </w:p>
    <w:p w14:paraId="786018EA" w14:textId="34B98F9E" w:rsidR="009E0244" w:rsidRDefault="009E0244" w:rsidP="009E0244">
      <w:pPr>
        <w:ind w:firstLine="720"/>
      </w:pPr>
      <w:r>
        <w:lastRenderedPageBreak/>
        <w:t xml:space="preserve">Thus, when making a final comparison between the SBJ and the aggregation method with smaller errors (MAPA), it can be seen in Table 26 that the RMSE has quite close variations, so it is more important to focus on those of the MAE. In this way, the SBJ method presents a notorious improvement with respect to its adversary, so it can be affirmed that for this type of items, the best forecasting method is the SBJ, using an alpha lower than 0.1, which also contradicts what some authors have established about the application of this methods in this kind of items (Kaya et al., 2020). </w:t>
      </w:r>
    </w:p>
    <w:tbl>
      <w:tblPr>
        <w:tblStyle w:val="ListTable6Colorful"/>
        <w:tblW w:w="3780" w:type="dxa"/>
        <w:jc w:val="center"/>
        <w:tblLook w:val="04A0" w:firstRow="1" w:lastRow="0" w:firstColumn="1" w:lastColumn="0" w:noHBand="0" w:noVBand="1"/>
      </w:tblPr>
      <w:tblGrid>
        <w:gridCol w:w="1260"/>
        <w:gridCol w:w="1560"/>
        <w:gridCol w:w="960"/>
      </w:tblGrid>
      <w:tr w:rsidR="009E0244" w:rsidRPr="009E0244" w14:paraId="5DC81EA7"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9A8C517" w14:textId="77777777" w:rsidR="009E0244" w:rsidRPr="009E0244" w:rsidRDefault="009E0244" w:rsidP="005C3792">
            <w:pPr>
              <w:spacing w:after="0" w:line="240" w:lineRule="auto"/>
              <w:jc w:val="left"/>
              <w:rPr>
                <w:rFonts w:eastAsia="Times New Roman" w:cs="Times New Roman"/>
                <w:szCs w:val="24"/>
              </w:rPr>
            </w:pPr>
          </w:p>
        </w:tc>
        <w:tc>
          <w:tcPr>
            <w:tcW w:w="1560" w:type="dxa"/>
            <w:shd w:val="clear" w:color="auto" w:fill="auto"/>
            <w:noWrap/>
            <w:hideMark/>
          </w:tcPr>
          <w:p w14:paraId="7A9DD566"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shd w:val="clear" w:color="auto" w:fill="auto"/>
            <w:noWrap/>
            <w:hideMark/>
          </w:tcPr>
          <w:p w14:paraId="1410A64A"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MAPA</w:t>
            </w:r>
          </w:p>
        </w:tc>
      </w:tr>
      <w:tr w:rsidR="009E0244" w:rsidRPr="009E0244" w14:paraId="38C3E0CE"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14CC83B"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ME</w:t>
            </w:r>
          </w:p>
        </w:tc>
        <w:tc>
          <w:tcPr>
            <w:tcW w:w="1560" w:type="dxa"/>
            <w:shd w:val="clear" w:color="auto" w:fill="auto"/>
            <w:noWrap/>
            <w:hideMark/>
          </w:tcPr>
          <w:p w14:paraId="59AA57EC"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1.84</w:t>
            </w:r>
          </w:p>
        </w:tc>
        <w:tc>
          <w:tcPr>
            <w:tcW w:w="960" w:type="dxa"/>
            <w:shd w:val="clear" w:color="auto" w:fill="auto"/>
            <w:noWrap/>
            <w:hideMark/>
          </w:tcPr>
          <w:p w14:paraId="76FBE66D"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2.18</w:t>
            </w:r>
          </w:p>
        </w:tc>
      </w:tr>
      <w:tr w:rsidR="009E0244" w:rsidRPr="009E0244" w14:paraId="5B336D8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D940664"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MAE</w:t>
            </w:r>
          </w:p>
        </w:tc>
        <w:tc>
          <w:tcPr>
            <w:tcW w:w="1560" w:type="dxa"/>
            <w:shd w:val="clear" w:color="auto" w:fill="auto"/>
            <w:noWrap/>
            <w:hideMark/>
          </w:tcPr>
          <w:p w14:paraId="42C61613"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11.96</w:t>
            </w:r>
          </w:p>
        </w:tc>
        <w:tc>
          <w:tcPr>
            <w:tcW w:w="960" w:type="dxa"/>
            <w:shd w:val="clear" w:color="auto" w:fill="auto"/>
            <w:noWrap/>
            <w:hideMark/>
          </w:tcPr>
          <w:p w14:paraId="4449B862"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12.74</w:t>
            </w:r>
          </w:p>
        </w:tc>
      </w:tr>
      <w:tr w:rsidR="009E0244" w:rsidRPr="009E0244" w14:paraId="6B42C55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EFCC8E6"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RMSE</w:t>
            </w:r>
          </w:p>
        </w:tc>
        <w:tc>
          <w:tcPr>
            <w:tcW w:w="1560" w:type="dxa"/>
            <w:shd w:val="clear" w:color="auto" w:fill="auto"/>
            <w:noWrap/>
            <w:hideMark/>
          </w:tcPr>
          <w:p w14:paraId="22B413FF"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15.58</w:t>
            </w:r>
          </w:p>
        </w:tc>
        <w:tc>
          <w:tcPr>
            <w:tcW w:w="960" w:type="dxa"/>
            <w:shd w:val="clear" w:color="auto" w:fill="auto"/>
            <w:noWrap/>
            <w:hideMark/>
          </w:tcPr>
          <w:p w14:paraId="716FDB73"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15.65</w:t>
            </w:r>
          </w:p>
        </w:tc>
      </w:tr>
      <w:tr w:rsidR="009E0244" w:rsidRPr="009E0244" w14:paraId="739133B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7B9A3A8D"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Error size</w:t>
            </w:r>
          </w:p>
        </w:tc>
        <w:tc>
          <w:tcPr>
            <w:tcW w:w="1560" w:type="dxa"/>
            <w:tcBorders>
              <w:bottom w:val="single" w:sz="4" w:space="0" w:color="auto"/>
            </w:tcBorders>
            <w:shd w:val="clear" w:color="auto" w:fill="auto"/>
            <w:noWrap/>
            <w:hideMark/>
          </w:tcPr>
          <w:p w14:paraId="66C53539"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3.61</w:t>
            </w:r>
          </w:p>
        </w:tc>
        <w:tc>
          <w:tcPr>
            <w:tcW w:w="960" w:type="dxa"/>
            <w:tcBorders>
              <w:bottom w:val="single" w:sz="4" w:space="0" w:color="auto"/>
            </w:tcBorders>
            <w:shd w:val="clear" w:color="auto" w:fill="auto"/>
            <w:noWrap/>
            <w:hideMark/>
          </w:tcPr>
          <w:p w14:paraId="3697AB3E"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2.91</w:t>
            </w:r>
          </w:p>
        </w:tc>
      </w:tr>
      <w:tr w:rsidR="009E0244" w:rsidRPr="009E0244" w14:paraId="5D84A6D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479537D"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RMSE variation</w:t>
            </w:r>
          </w:p>
        </w:tc>
      </w:tr>
      <w:tr w:rsidR="009E0244" w:rsidRPr="009E0244" w14:paraId="56554EDC"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bottom w:val="single" w:sz="4" w:space="0" w:color="auto"/>
            </w:tcBorders>
            <w:shd w:val="clear" w:color="auto" w:fill="auto"/>
            <w:noWrap/>
            <w:hideMark/>
          </w:tcPr>
          <w:p w14:paraId="450099E9"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bottom w:val="single" w:sz="4" w:space="0" w:color="auto"/>
            </w:tcBorders>
            <w:shd w:val="clear" w:color="auto" w:fill="auto"/>
            <w:noWrap/>
            <w:hideMark/>
          </w:tcPr>
          <w:p w14:paraId="431D4E65"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0.48%</w:t>
            </w:r>
          </w:p>
        </w:tc>
      </w:tr>
      <w:tr w:rsidR="009E0244" w:rsidRPr="009E0244" w14:paraId="3CBE7D03"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1BF236B"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MAE variation</w:t>
            </w:r>
          </w:p>
        </w:tc>
      </w:tr>
      <w:tr w:rsidR="009E0244" w:rsidRPr="009E0244" w14:paraId="37D26EA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tcBorders>
            <w:shd w:val="clear" w:color="auto" w:fill="auto"/>
            <w:noWrap/>
            <w:hideMark/>
          </w:tcPr>
          <w:p w14:paraId="72CEBE51"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tcBorders>
            <w:shd w:val="clear" w:color="auto" w:fill="auto"/>
            <w:noWrap/>
            <w:hideMark/>
          </w:tcPr>
          <w:p w14:paraId="00682EA7" w14:textId="77777777" w:rsidR="009E0244" w:rsidRPr="009E0244" w:rsidRDefault="009E0244" w:rsidP="009E0244">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6.54%</w:t>
            </w:r>
          </w:p>
        </w:tc>
      </w:tr>
    </w:tbl>
    <w:p w14:paraId="744EA0B3" w14:textId="160583D4" w:rsidR="009E0244" w:rsidRPr="009E0244" w:rsidRDefault="009E0244" w:rsidP="009E0244">
      <w:pPr>
        <w:pStyle w:val="Caption"/>
        <w:jc w:val="center"/>
        <w:rPr>
          <w:i w:val="0"/>
          <w:color w:val="000000" w:themeColor="text1"/>
          <w:sz w:val="24"/>
          <w:szCs w:val="24"/>
        </w:rPr>
      </w:pPr>
      <w:bookmarkStart w:id="91" w:name="_Toc98001186"/>
      <w:r w:rsidRPr="009E0244">
        <w:rPr>
          <w:i w:val="0"/>
          <w:color w:val="000000" w:themeColor="text1"/>
          <w:sz w:val="24"/>
          <w:szCs w:val="24"/>
        </w:rPr>
        <w:t xml:space="preserve">Table </w:t>
      </w:r>
      <w:r w:rsidRPr="009E0244">
        <w:rPr>
          <w:i w:val="0"/>
          <w:color w:val="000000" w:themeColor="text1"/>
          <w:sz w:val="24"/>
          <w:szCs w:val="24"/>
        </w:rPr>
        <w:fldChar w:fldCharType="begin"/>
      </w:r>
      <w:r w:rsidRPr="009E0244">
        <w:rPr>
          <w:i w:val="0"/>
          <w:color w:val="000000" w:themeColor="text1"/>
          <w:sz w:val="24"/>
          <w:szCs w:val="24"/>
        </w:rPr>
        <w:instrText xml:space="preserve"> SEQ Table \* ARABIC </w:instrText>
      </w:r>
      <w:r w:rsidRPr="009E0244">
        <w:rPr>
          <w:i w:val="0"/>
          <w:color w:val="000000" w:themeColor="text1"/>
          <w:sz w:val="24"/>
          <w:szCs w:val="24"/>
        </w:rPr>
        <w:fldChar w:fldCharType="separate"/>
      </w:r>
      <w:r w:rsidR="000262B1">
        <w:rPr>
          <w:i w:val="0"/>
          <w:noProof/>
          <w:color w:val="000000" w:themeColor="text1"/>
          <w:sz w:val="24"/>
          <w:szCs w:val="24"/>
        </w:rPr>
        <w:t>26</w:t>
      </w:r>
      <w:r w:rsidRPr="009E0244">
        <w:rPr>
          <w:i w:val="0"/>
          <w:color w:val="000000" w:themeColor="text1"/>
          <w:sz w:val="24"/>
          <w:szCs w:val="24"/>
        </w:rPr>
        <w:fldChar w:fldCharType="end"/>
      </w:r>
      <w:r w:rsidRPr="009E0244">
        <w:rPr>
          <w:i w:val="0"/>
          <w:color w:val="000000" w:themeColor="text1"/>
          <w:sz w:val="24"/>
          <w:szCs w:val="24"/>
        </w:rPr>
        <w:t xml:space="preserve"> Comparison of the methods with the best errors performance - erratic demand</w:t>
      </w:r>
      <w:bookmarkEnd w:id="91"/>
    </w:p>
    <w:p w14:paraId="2DF75E3A" w14:textId="684C22BD" w:rsidR="00EE4062" w:rsidRDefault="001648FA" w:rsidP="00EE4062">
      <w:pPr>
        <w:pStyle w:val="Heading3"/>
      </w:pPr>
      <w:bookmarkStart w:id="92" w:name="_Toc98955376"/>
      <w:r>
        <w:t>4.4</w:t>
      </w:r>
      <w:r w:rsidR="00EE4062">
        <w:t>.2. Intermittent demand items</w:t>
      </w:r>
      <w:bookmarkEnd w:id="92"/>
    </w:p>
    <w:p w14:paraId="01AA964F" w14:textId="749535D6" w:rsidR="00EE4062" w:rsidRDefault="00EE4062" w:rsidP="00EE64FF">
      <w:pPr>
        <w:ind w:firstLine="720"/>
      </w:pPr>
      <w:r w:rsidRPr="00EE4062">
        <w:t xml:space="preserve">Regarding intermittent demand items, the results of the Exponential Smoothing type methods (including those of Croston) showed heterogeneous results, with respect to the previous classification. </w:t>
      </w:r>
      <w:r w:rsidR="005016A5">
        <w:t>In the Table 27 t</w:t>
      </w:r>
      <w:r w:rsidRPr="00EE4062">
        <w:t>his is demonstrated by the fact that during the iterations carried out, some methods were better than others, but their precision changed when using another alpha. In this way, when alpha is 0.1, SBA-SBJ were the most suitable, both in its MAE and in its RMSE (it should</w:t>
      </w:r>
      <w:r w:rsidR="001214D4">
        <w:t xml:space="preserve"> be noted that, from this type of items</w:t>
      </w:r>
      <w:r w:rsidRPr="00EE4062">
        <w:t xml:space="preserve">,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it had in the second case explained above. This indicates that the application of these </w:t>
      </w:r>
      <w:r w:rsidRPr="00EE4062">
        <w:lastRenderedPageBreak/>
        <w:t>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tbl>
      <w:tblPr>
        <w:tblStyle w:val="ListTable6Colorful"/>
        <w:tblW w:w="6620" w:type="dxa"/>
        <w:jc w:val="center"/>
        <w:tblLook w:val="04A0" w:firstRow="1" w:lastRow="0" w:firstColumn="1" w:lastColumn="0" w:noHBand="0" w:noVBand="1"/>
      </w:tblPr>
      <w:tblGrid>
        <w:gridCol w:w="1260"/>
        <w:gridCol w:w="1220"/>
        <w:gridCol w:w="1350"/>
        <w:gridCol w:w="1200"/>
        <w:gridCol w:w="1590"/>
      </w:tblGrid>
      <w:tr w:rsidR="005016A5" w:rsidRPr="005016A5" w14:paraId="5FBC41A2" w14:textId="77777777" w:rsidTr="005016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3EC3959" w14:textId="77777777" w:rsidR="005016A5" w:rsidRPr="005016A5" w:rsidRDefault="005016A5" w:rsidP="005016A5">
            <w:pPr>
              <w:spacing w:after="0" w:line="240" w:lineRule="auto"/>
              <w:jc w:val="left"/>
              <w:rPr>
                <w:rFonts w:eastAsia="Times New Roman" w:cs="Times New Roman"/>
                <w:szCs w:val="24"/>
              </w:rPr>
            </w:pPr>
          </w:p>
        </w:tc>
        <w:tc>
          <w:tcPr>
            <w:tcW w:w="1220" w:type="dxa"/>
            <w:shd w:val="clear" w:color="auto" w:fill="auto"/>
            <w:noWrap/>
            <w:hideMark/>
          </w:tcPr>
          <w:p w14:paraId="6860D280"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(0.1)</w:t>
            </w:r>
          </w:p>
        </w:tc>
        <w:tc>
          <w:tcPr>
            <w:tcW w:w="1350" w:type="dxa"/>
            <w:shd w:val="clear" w:color="auto" w:fill="auto"/>
            <w:noWrap/>
            <w:hideMark/>
          </w:tcPr>
          <w:p w14:paraId="6578616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(0.15)</w:t>
            </w:r>
          </w:p>
        </w:tc>
        <w:tc>
          <w:tcPr>
            <w:tcW w:w="1200" w:type="dxa"/>
            <w:shd w:val="clear" w:color="auto" w:fill="auto"/>
            <w:noWrap/>
            <w:hideMark/>
          </w:tcPr>
          <w:p w14:paraId="563E233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(0.5)</w:t>
            </w:r>
          </w:p>
        </w:tc>
        <w:tc>
          <w:tcPr>
            <w:tcW w:w="1590" w:type="dxa"/>
            <w:shd w:val="clear" w:color="auto" w:fill="auto"/>
            <w:noWrap/>
            <w:hideMark/>
          </w:tcPr>
          <w:p w14:paraId="28DA74B6"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(0.1827)</w:t>
            </w:r>
          </w:p>
        </w:tc>
      </w:tr>
      <w:tr w:rsidR="005016A5" w:rsidRPr="005016A5" w14:paraId="1F327663"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42EC3AF"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ME</w:t>
            </w:r>
          </w:p>
        </w:tc>
        <w:tc>
          <w:tcPr>
            <w:tcW w:w="1220" w:type="dxa"/>
            <w:shd w:val="clear" w:color="auto" w:fill="auto"/>
            <w:noWrap/>
            <w:hideMark/>
          </w:tcPr>
          <w:p w14:paraId="2115F6A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303.51</w:t>
            </w:r>
          </w:p>
        </w:tc>
        <w:tc>
          <w:tcPr>
            <w:tcW w:w="1350" w:type="dxa"/>
            <w:shd w:val="clear" w:color="auto" w:fill="auto"/>
            <w:noWrap/>
            <w:hideMark/>
          </w:tcPr>
          <w:p w14:paraId="62A3411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145.05</w:t>
            </w:r>
          </w:p>
        </w:tc>
        <w:tc>
          <w:tcPr>
            <w:tcW w:w="1200" w:type="dxa"/>
            <w:shd w:val="clear" w:color="auto" w:fill="auto"/>
            <w:noWrap/>
            <w:hideMark/>
          </w:tcPr>
          <w:p w14:paraId="2C05484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329.14</w:t>
            </w:r>
          </w:p>
        </w:tc>
        <w:tc>
          <w:tcPr>
            <w:tcW w:w="1590" w:type="dxa"/>
            <w:shd w:val="clear" w:color="auto" w:fill="auto"/>
            <w:noWrap/>
            <w:hideMark/>
          </w:tcPr>
          <w:p w14:paraId="61B2B0B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117.18</w:t>
            </w:r>
          </w:p>
        </w:tc>
      </w:tr>
      <w:tr w:rsidR="005016A5" w:rsidRPr="005016A5" w14:paraId="26C4BA51"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F46AE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MAE</w:t>
            </w:r>
          </w:p>
        </w:tc>
        <w:tc>
          <w:tcPr>
            <w:tcW w:w="1220" w:type="dxa"/>
            <w:shd w:val="clear" w:color="auto" w:fill="auto"/>
            <w:noWrap/>
            <w:hideMark/>
          </w:tcPr>
          <w:p w14:paraId="54B565C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756.32</w:t>
            </w:r>
          </w:p>
        </w:tc>
        <w:tc>
          <w:tcPr>
            <w:tcW w:w="1350" w:type="dxa"/>
            <w:shd w:val="clear" w:color="auto" w:fill="auto"/>
            <w:noWrap/>
            <w:hideMark/>
          </w:tcPr>
          <w:p w14:paraId="4E0E3891"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754.68</w:t>
            </w:r>
          </w:p>
        </w:tc>
        <w:tc>
          <w:tcPr>
            <w:tcW w:w="1200" w:type="dxa"/>
            <w:shd w:val="clear" w:color="auto" w:fill="auto"/>
            <w:noWrap/>
            <w:hideMark/>
          </w:tcPr>
          <w:p w14:paraId="129CF223"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754.19</w:t>
            </w:r>
          </w:p>
        </w:tc>
        <w:tc>
          <w:tcPr>
            <w:tcW w:w="1590" w:type="dxa"/>
            <w:shd w:val="clear" w:color="auto" w:fill="auto"/>
            <w:noWrap/>
            <w:hideMark/>
          </w:tcPr>
          <w:p w14:paraId="2A01EBED"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752.03</w:t>
            </w:r>
          </w:p>
        </w:tc>
      </w:tr>
      <w:tr w:rsidR="005016A5" w:rsidRPr="005016A5" w14:paraId="63663646"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42C7962"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RMSE</w:t>
            </w:r>
          </w:p>
        </w:tc>
        <w:tc>
          <w:tcPr>
            <w:tcW w:w="1220" w:type="dxa"/>
            <w:shd w:val="clear" w:color="auto" w:fill="auto"/>
            <w:noWrap/>
            <w:hideMark/>
          </w:tcPr>
          <w:p w14:paraId="19399B24"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1271.91</w:t>
            </w:r>
          </w:p>
        </w:tc>
        <w:tc>
          <w:tcPr>
            <w:tcW w:w="1350" w:type="dxa"/>
            <w:shd w:val="clear" w:color="auto" w:fill="auto"/>
            <w:noWrap/>
            <w:hideMark/>
          </w:tcPr>
          <w:p w14:paraId="5201753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1301.66</w:t>
            </w:r>
          </w:p>
        </w:tc>
        <w:tc>
          <w:tcPr>
            <w:tcW w:w="1200" w:type="dxa"/>
            <w:shd w:val="clear" w:color="auto" w:fill="auto"/>
            <w:noWrap/>
            <w:hideMark/>
          </w:tcPr>
          <w:p w14:paraId="1CF9ACB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1313.67</w:t>
            </w:r>
          </w:p>
        </w:tc>
        <w:tc>
          <w:tcPr>
            <w:tcW w:w="1590" w:type="dxa"/>
            <w:shd w:val="clear" w:color="auto" w:fill="auto"/>
            <w:noWrap/>
            <w:hideMark/>
          </w:tcPr>
          <w:p w14:paraId="3163F97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1300.08</w:t>
            </w:r>
          </w:p>
        </w:tc>
      </w:tr>
      <w:tr w:rsidR="005016A5" w:rsidRPr="005016A5" w14:paraId="48279389"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33D18C8"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Error size</w:t>
            </w:r>
          </w:p>
        </w:tc>
        <w:tc>
          <w:tcPr>
            <w:tcW w:w="1220" w:type="dxa"/>
            <w:tcBorders>
              <w:bottom w:val="single" w:sz="4" w:space="0" w:color="auto"/>
            </w:tcBorders>
            <w:shd w:val="clear" w:color="auto" w:fill="auto"/>
            <w:noWrap/>
            <w:hideMark/>
          </w:tcPr>
          <w:p w14:paraId="39ECAC7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515.59</w:t>
            </w:r>
          </w:p>
        </w:tc>
        <w:tc>
          <w:tcPr>
            <w:tcW w:w="1350" w:type="dxa"/>
            <w:tcBorders>
              <w:bottom w:val="single" w:sz="4" w:space="0" w:color="auto"/>
            </w:tcBorders>
            <w:shd w:val="clear" w:color="auto" w:fill="auto"/>
            <w:noWrap/>
            <w:hideMark/>
          </w:tcPr>
          <w:p w14:paraId="47A0213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546.98</w:t>
            </w:r>
          </w:p>
        </w:tc>
        <w:tc>
          <w:tcPr>
            <w:tcW w:w="1200" w:type="dxa"/>
            <w:tcBorders>
              <w:bottom w:val="single" w:sz="4" w:space="0" w:color="auto"/>
            </w:tcBorders>
            <w:shd w:val="clear" w:color="auto" w:fill="auto"/>
            <w:noWrap/>
            <w:hideMark/>
          </w:tcPr>
          <w:p w14:paraId="65276E0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559.48</w:t>
            </w:r>
          </w:p>
        </w:tc>
        <w:tc>
          <w:tcPr>
            <w:tcW w:w="1590" w:type="dxa"/>
            <w:tcBorders>
              <w:bottom w:val="single" w:sz="4" w:space="0" w:color="auto"/>
            </w:tcBorders>
            <w:shd w:val="clear" w:color="auto" w:fill="auto"/>
            <w:noWrap/>
            <w:hideMark/>
          </w:tcPr>
          <w:p w14:paraId="34B613E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548.05</w:t>
            </w:r>
          </w:p>
        </w:tc>
      </w:tr>
      <w:tr w:rsidR="005016A5" w:rsidRPr="005016A5" w14:paraId="7826C49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3153D533"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RMSE variation</w:t>
            </w:r>
          </w:p>
        </w:tc>
      </w:tr>
      <w:tr w:rsidR="005016A5" w:rsidRPr="005016A5" w14:paraId="1218D4E8"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251B8FE"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1432A8C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6820FEB"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2.34%</w:t>
            </w:r>
          </w:p>
        </w:tc>
        <w:tc>
          <w:tcPr>
            <w:tcW w:w="1200" w:type="dxa"/>
            <w:tcBorders>
              <w:top w:val="single" w:sz="4" w:space="0" w:color="auto"/>
            </w:tcBorders>
            <w:shd w:val="clear" w:color="auto" w:fill="auto"/>
            <w:noWrap/>
            <w:hideMark/>
          </w:tcPr>
          <w:p w14:paraId="76A9A69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3.28%</w:t>
            </w:r>
          </w:p>
        </w:tc>
        <w:tc>
          <w:tcPr>
            <w:tcW w:w="1590" w:type="dxa"/>
            <w:tcBorders>
              <w:top w:val="single" w:sz="4" w:space="0" w:color="auto"/>
            </w:tcBorders>
            <w:shd w:val="clear" w:color="auto" w:fill="auto"/>
            <w:noWrap/>
            <w:hideMark/>
          </w:tcPr>
          <w:p w14:paraId="65694214"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2.21%</w:t>
            </w:r>
          </w:p>
        </w:tc>
      </w:tr>
      <w:tr w:rsidR="005016A5" w:rsidRPr="005016A5" w14:paraId="7A4F7EC1"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5DAC8160"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3DEC2973"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27FEF7FF"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0.92%</w:t>
            </w:r>
          </w:p>
        </w:tc>
        <w:tc>
          <w:tcPr>
            <w:tcW w:w="1590" w:type="dxa"/>
            <w:shd w:val="clear" w:color="auto" w:fill="auto"/>
            <w:noWrap/>
            <w:hideMark/>
          </w:tcPr>
          <w:p w14:paraId="7B7CB59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-0.12%</w:t>
            </w:r>
          </w:p>
        </w:tc>
      </w:tr>
      <w:tr w:rsidR="005016A5" w:rsidRPr="005016A5" w14:paraId="3E83A40D"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56BE99BD"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tcBorders>
              <w:bottom w:val="single" w:sz="4" w:space="0" w:color="auto"/>
            </w:tcBorders>
            <w:shd w:val="clear" w:color="auto" w:fill="auto"/>
            <w:noWrap/>
            <w:hideMark/>
          </w:tcPr>
          <w:p w14:paraId="691CC99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106E8F35"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tcBorders>
              <w:bottom w:val="single" w:sz="4" w:space="0" w:color="auto"/>
            </w:tcBorders>
            <w:shd w:val="clear" w:color="auto" w:fill="auto"/>
            <w:noWrap/>
            <w:hideMark/>
          </w:tcPr>
          <w:p w14:paraId="7C78A690"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tcBorders>
              <w:bottom w:val="single" w:sz="4" w:space="0" w:color="auto"/>
            </w:tcBorders>
            <w:shd w:val="clear" w:color="auto" w:fill="auto"/>
            <w:noWrap/>
            <w:hideMark/>
          </w:tcPr>
          <w:p w14:paraId="3B9AD9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-1.03%</w:t>
            </w:r>
          </w:p>
        </w:tc>
      </w:tr>
      <w:tr w:rsidR="005016A5" w:rsidRPr="005016A5" w14:paraId="411AFE6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5B395266"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MAE variation</w:t>
            </w:r>
          </w:p>
        </w:tc>
      </w:tr>
      <w:tr w:rsidR="005016A5" w:rsidRPr="005016A5" w14:paraId="77DEDE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439F809A"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5915681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2547138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-0.22%</w:t>
            </w:r>
          </w:p>
        </w:tc>
        <w:tc>
          <w:tcPr>
            <w:tcW w:w="1200" w:type="dxa"/>
            <w:tcBorders>
              <w:top w:val="single" w:sz="4" w:space="0" w:color="auto"/>
            </w:tcBorders>
            <w:shd w:val="clear" w:color="auto" w:fill="auto"/>
            <w:noWrap/>
            <w:hideMark/>
          </w:tcPr>
          <w:p w14:paraId="32C4B5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-0.28%</w:t>
            </w:r>
          </w:p>
        </w:tc>
        <w:tc>
          <w:tcPr>
            <w:tcW w:w="1590" w:type="dxa"/>
            <w:tcBorders>
              <w:top w:val="single" w:sz="4" w:space="0" w:color="auto"/>
            </w:tcBorders>
            <w:shd w:val="clear" w:color="auto" w:fill="auto"/>
            <w:noWrap/>
            <w:hideMark/>
          </w:tcPr>
          <w:p w14:paraId="3F60991E"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-0.57%</w:t>
            </w:r>
          </w:p>
        </w:tc>
      </w:tr>
      <w:tr w:rsidR="005016A5" w:rsidRPr="005016A5" w14:paraId="1784F3D7"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3C14573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73620548"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12719F7C"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-0.06%</w:t>
            </w:r>
          </w:p>
        </w:tc>
        <w:tc>
          <w:tcPr>
            <w:tcW w:w="1590" w:type="dxa"/>
            <w:shd w:val="clear" w:color="auto" w:fill="auto"/>
            <w:noWrap/>
            <w:hideMark/>
          </w:tcPr>
          <w:p w14:paraId="2C000322"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-0.35%</w:t>
            </w:r>
          </w:p>
        </w:tc>
      </w:tr>
      <w:tr w:rsidR="005016A5" w:rsidRPr="005016A5" w14:paraId="5BA991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28B3354"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shd w:val="clear" w:color="auto" w:fill="auto"/>
            <w:noWrap/>
            <w:hideMark/>
          </w:tcPr>
          <w:p w14:paraId="113D0E83"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E6267C4"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shd w:val="clear" w:color="auto" w:fill="auto"/>
            <w:noWrap/>
            <w:hideMark/>
          </w:tcPr>
          <w:p w14:paraId="5033C28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shd w:val="clear" w:color="auto" w:fill="auto"/>
            <w:noWrap/>
            <w:hideMark/>
          </w:tcPr>
          <w:p w14:paraId="6CBAF72E" w14:textId="77777777" w:rsidR="005016A5" w:rsidRPr="005016A5" w:rsidRDefault="005016A5" w:rsidP="005016A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-0.29%</w:t>
            </w:r>
          </w:p>
        </w:tc>
      </w:tr>
    </w:tbl>
    <w:p w14:paraId="1B3F562B" w14:textId="65EC4779" w:rsidR="005016A5" w:rsidRPr="00E22C97" w:rsidRDefault="005016A5" w:rsidP="005016A5">
      <w:pPr>
        <w:pStyle w:val="Caption"/>
        <w:jc w:val="center"/>
        <w:rPr>
          <w:i w:val="0"/>
          <w:color w:val="000000" w:themeColor="text1"/>
          <w:sz w:val="24"/>
          <w:szCs w:val="24"/>
        </w:rPr>
      </w:pPr>
      <w:bookmarkStart w:id="93" w:name="_Toc98001187"/>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27</w:t>
      </w:r>
      <w:r w:rsidRPr="00E22C97">
        <w:rPr>
          <w:i w:val="0"/>
          <w:color w:val="000000" w:themeColor="text1"/>
          <w:sz w:val="24"/>
          <w:szCs w:val="24"/>
        </w:rPr>
        <w:fldChar w:fldCharType="end"/>
      </w:r>
      <w:r w:rsidRPr="00E22C97">
        <w:rPr>
          <w:i w:val="0"/>
          <w:color w:val="000000" w:themeColor="text1"/>
          <w:sz w:val="24"/>
          <w:szCs w:val="24"/>
        </w:rPr>
        <w:t xml:space="preserve"> Comparison of the Exponential Smoothing methods with the best errors performance - intermittent demand</w:t>
      </w:r>
      <w:bookmarkEnd w:id="93"/>
    </w:p>
    <w:p w14:paraId="3DA8D088" w14:textId="32090BDD"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t>
      </w:r>
      <w:r w:rsidR="00E22C97" w:rsidRPr="00E22C97">
        <w:t>Thus, when comparing the Exponential Smoothing with alpha = 0.1827 and the MAP</w:t>
      </w:r>
      <w:r w:rsidR="00E22C97">
        <w:t>A</w:t>
      </w:r>
      <w:r w:rsidR="00E22C97" w:rsidRPr="00E22C97">
        <w:t xml:space="preserve"> method in Table 28, it can be seen that although its RMSE is higher b</w:t>
      </w:r>
      <w:r w:rsidR="00E22C97">
        <w:t>y almost 3.5%, the MAE places the second one</w:t>
      </w:r>
      <w:r w:rsidR="00E22C97" w:rsidRPr="00E22C97">
        <w:t xml:space="preserve"> in a more privileged position. Therefore, for the application of forecasts in intermittent demand items, the most adduced method would be MAP</w:t>
      </w:r>
      <w:r w:rsidR="00E22C97">
        <w:t>A</w:t>
      </w:r>
      <w:r w:rsidR="00E22C97" w:rsidRPr="00E22C97">
        <w:t>.</w:t>
      </w:r>
    </w:p>
    <w:tbl>
      <w:tblPr>
        <w:tblStyle w:val="ListTable6Colorful"/>
        <w:tblW w:w="3877" w:type="dxa"/>
        <w:jc w:val="center"/>
        <w:tblLook w:val="04A0" w:firstRow="1" w:lastRow="0" w:firstColumn="1" w:lastColumn="0" w:noHBand="0" w:noVBand="1"/>
      </w:tblPr>
      <w:tblGrid>
        <w:gridCol w:w="1350"/>
        <w:gridCol w:w="1530"/>
        <w:gridCol w:w="997"/>
      </w:tblGrid>
      <w:tr w:rsidR="00E22C97" w:rsidRPr="00E22C97" w14:paraId="3E3C3D0A" w14:textId="77777777" w:rsidTr="00E22C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DA2B65A" w14:textId="77777777" w:rsidR="00E22C97" w:rsidRPr="00E22C97" w:rsidRDefault="00E22C97" w:rsidP="00E22C97">
            <w:pPr>
              <w:spacing w:after="0" w:line="240" w:lineRule="auto"/>
              <w:jc w:val="left"/>
              <w:rPr>
                <w:rFonts w:eastAsia="Times New Roman" w:cs="Times New Roman"/>
                <w:szCs w:val="24"/>
              </w:rPr>
            </w:pPr>
          </w:p>
        </w:tc>
        <w:tc>
          <w:tcPr>
            <w:tcW w:w="1530" w:type="dxa"/>
            <w:shd w:val="clear" w:color="auto" w:fill="auto"/>
            <w:noWrap/>
            <w:hideMark/>
          </w:tcPr>
          <w:p w14:paraId="263A7FC7"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SES (0.1827)</w:t>
            </w:r>
          </w:p>
        </w:tc>
        <w:tc>
          <w:tcPr>
            <w:tcW w:w="996" w:type="dxa"/>
            <w:shd w:val="clear" w:color="auto" w:fill="auto"/>
            <w:noWrap/>
            <w:hideMark/>
          </w:tcPr>
          <w:p w14:paraId="2D44AA0B"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MAPA</w:t>
            </w:r>
          </w:p>
        </w:tc>
      </w:tr>
      <w:tr w:rsidR="00E22C97" w:rsidRPr="00E22C97" w14:paraId="3B8D50CB"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7FE88B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ME</w:t>
            </w:r>
          </w:p>
        </w:tc>
        <w:tc>
          <w:tcPr>
            <w:tcW w:w="1530" w:type="dxa"/>
            <w:shd w:val="clear" w:color="auto" w:fill="auto"/>
            <w:noWrap/>
            <w:hideMark/>
          </w:tcPr>
          <w:p w14:paraId="6ACEC2E4"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117.18</w:t>
            </w:r>
          </w:p>
        </w:tc>
        <w:tc>
          <w:tcPr>
            <w:tcW w:w="996" w:type="dxa"/>
            <w:shd w:val="clear" w:color="auto" w:fill="auto"/>
            <w:noWrap/>
            <w:hideMark/>
          </w:tcPr>
          <w:p w14:paraId="1917A7CE"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376.36</w:t>
            </w:r>
          </w:p>
        </w:tc>
      </w:tr>
      <w:tr w:rsidR="00E22C97" w:rsidRPr="00E22C97" w14:paraId="1FA948F4"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761561C"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MAE</w:t>
            </w:r>
          </w:p>
        </w:tc>
        <w:tc>
          <w:tcPr>
            <w:tcW w:w="1530" w:type="dxa"/>
            <w:shd w:val="clear" w:color="auto" w:fill="auto"/>
            <w:noWrap/>
            <w:hideMark/>
          </w:tcPr>
          <w:p w14:paraId="2C314C43"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752.03</w:t>
            </w:r>
          </w:p>
        </w:tc>
        <w:tc>
          <w:tcPr>
            <w:tcW w:w="996" w:type="dxa"/>
            <w:shd w:val="clear" w:color="auto" w:fill="auto"/>
            <w:noWrap/>
            <w:hideMark/>
          </w:tcPr>
          <w:p w14:paraId="7A4762E1"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740.70</w:t>
            </w:r>
          </w:p>
        </w:tc>
      </w:tr>
      <w:tr w:rsidR="00E22C97" w:rsidRPr="00E22C97" w14:paraId="500F8760"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C606BD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RMSE</w:t>
            </w:r>
          </w:p>
        </w:tc>
        <w:tc>
          <w:tcPr>
            <w:tcW w:w="1530" w:type="dxa"/>
            <w:shd w:val="clear" w:color="auto" w:fill="auto"/>
            <w:noWrap/>
            <w:hideMark/>
          </w:tcPr>
          <w:p w14:paraId="5A150D16"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1300.08</w:t>
            </w:r>
          </w:p>
        </w:tc>
        <w:tc>
          <w:tcPr>
            <w:tcW w:w="996" w:type="dxa"/>
            <w:shd w:val="clear" w:color="auto" w:fill="auto"/>
            <w:noWrap/>
            <w:hideMark/>
          </w:tcPr>
          <w:p w14:paraId="74A3EEDD"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1347.18</w:t>
            </w:r>
          </w:p>
        </w:tc>
      </w:tr>
      <w:tr w:rsidR="00E22C97" w:rsidRPr="00E22C97" w14:paraId="3FFD59EB"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EC947B6"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0AD10928"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548.05</w:t>
            </w:r>
          </w:p>
        </w:tc>
        <w:tc>
          <w:tcPr>
            <w:tcW w:w="996" w:type="dxa"/>
            <w:tcBorders>
              <w:bottom w:val="single" w:sz="4" w:space="0" w:color="auto"/>
            </w:tcBorders>
            <w:shd w:val="clear" w:color="auto" w:fill="auto"/>
            <w:noWrap/>
            <w:hideMark/>
          </w:tcPr>
          <w:p w14:paraId="1058F6B6"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606.48</w:t>
            </w:r>
          </w:p>
        </w:tc>
      </w:tr>
      <w:tr w:rsidR="00E22C97" w:rsidRPr="00E22C97" w14:paraId="4A585DD4"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7" w:type="dxa"/>
            <w:gridSpan w:val="3"/>
            <w:tcBorders>
              <w:top w:val="single" w:sz="4" w:space="0" w:color="auto"/>
              <w:bottom w:val="single" w:sz="4" w:space="0" w:color="auto"/>
            </w:tcBorders>
            <w:shd w:val="clear" w:color="auto" w:fill="auto"/>
            <w:hideMark/>
          </w:tcPr>
          <w:p w14:paraId="756F4FE1"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RMSE variation</w:t>
            </w:r>
          </w:p>
        </w:tc>
      </w:tr>
      <w:tr w:rsidR="00E22C97" w:rsidRPr="00E22C97" w14:paraId="4C375AE1"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bottom w:val="single" w:sz="4" w:space="0" w:color="auto"/>
            </w:tcBorders>
            <w:shd w:val="clear" w:color="auto" w:fill="auto"/>
            <w:noWrap/>
            <w:hideMark/>
          </w:tcPr>
          <w:p w14:paraId="3B1467DB"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SBJ (0.1)</w:t>
            </w:r>
          </w:p>
        </w:tc>
        <w:tc>
          <w:tcPr>
            <w:tcW w:w="1530" w:type="dxa"/>
            <w:tcBorders>
              <w:top w:val="single" w:sz="4" w:space="0" w:color="auto"/>
              <w:bottom w:val="single" w:sz="4" w:space="0" w:color="auto"/>
            </w:tcBorders>
            <w:shd w:val="clear" w:color="auto" w:fill="auto"/>
            <w:noWrap/>
            <w:hideMark/>
          </w:tcPr>
          <w:p w14:paraId="18E10E3C"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6" w:type="dxa"/>
            <w:tcBorders>
              <w:top w:val="single" w:sz="4" w:space="0" w:color="auto"/>
              <w:bottom w:val="single" w:sz="4" w:space="0" w:color="auto"/>
            </w:tcBorders>
            <w:shd w:val="clear" w:color="auto" w:fill="auto"/>
            <w:noWrap/>
            <w:hideMark/>
          </w:tcPr>
          <w:p w14:paraId="0CEBC6D4"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3.62%</w:t>
            </w:r>
          </w:p>
        </w:tc>
      </w:tr>
      <w:tr w:rsidR="00E22C97" w:rsidRPr="00E22C97" w14:paraId="3D5EEEC0"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7" w:type="dxa"/>
            <w:gridSpan w:val="3"/>
            <w:tcBorders>
              <w:top w:val="single" w:sz="4" w:space="0" w:color="auto"/>
              <w:bottom w:val="single" w:sz="4" w:space="0" w:color="auto"/>
            </w:tcBorders>
            <w:shd w:val="clear" w:color="auto" w:fill="auto"/>
            <w:hideMark/>
          </w:tcPr>
          <w:p w14:paraId="02A6357F"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MAE variation</w:t>
            </w:r>
          </w:p>
        </w:tc>
      </w:tr>
      <w:tr w:rsidR="00E22C97" w:rsidRPr="00E22C97" w14:paraId="00DBEEFE"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DFA1CA2"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SBJ (0.1)</w:t>
            </w:r>
          </w:p>
        </w:tc>
        <w:tc>
          <w:tcPr>
            <w:tcW w:w="1530" w:type="dxa"/>
            <w:tcBorders>
              <w:top w:val="single" w:sz="4" w:space="0" w:color="auto"/>
            </w:tcBorders>
            <w:shd w:val="clear" w:color="auto" w:fill="auto"/>
            <w:noWrap/>
            <w:hideMark/>
          </w:tcPr>
          <w:p w14:paraId="7F295E5F"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6" w:type="dxa"/>
            <w:tcBorders>
              <w:top w:val="single" w:sz="4" w:space="0" w:color="auto"/>
            </w:tcBorders>
            <w:shd w:val="clear" w:color="auto" w:fill="auto"/>
            <w:noWrap/>
            <w:hideMark/>
          </w:tcPr>
          <w:p w14:paraId="71165586" w14:textId="77777777" w:rsidR="00E22C97" w:rsidRPr="00E22C97" w:rsidRDefault="00E22C97" w:rsidP="00E22C9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-1.51%</w:t>
            </w:r>
          </w:p>
        </w:tc>
      </w:tr>
    </w:tbl>
    <w:p w14:paraId="2C902C87" w14:textId="1A52F0B9" w:rsidR="00E22C97" w:rsidRPr="00E22C97" w:rsidRDefault="00E22C97" w:rsidP="00E22C97">
      <w:pPr>
        <w:pStyle w:val="Caption"/>
        <w:jc w:val="center"/>
        <w:rPr>
          <w:i w:val="0"/>
          <w:color w:val="000000" w:themeColor="text1"/>
          <w:sz w:val="24"/>
          <w:szCs w:val="24"/>
        </w:rPr>
      </w:pPr>
      <w:bookmarkStart w:id="94" w:name="_Toc98001188"/>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28</w:t>
      </w:r>
      <w:r w:rsidRPr="00E22C97">
        <w:rPr>
          <w:i w:val="0"/>
          <w:color w:val="000000" w:themeColor="text1"/>
          <w:sz w:val="24"/>
          <w:szCs w:val="24"/>
        </w:rPr>
        <w:fldChar w:fldCharType="end"/>
      </w:r>
      <w:r w:rsidRPr="00E22C97">
        <w:rPr>
          <w:i w:val="0"/>
          <w:color w:val="000000" w:themeColor="text1"/>
          <w:sz w:val="24"/>
          <w:szCs w:val="24"/>
        </w:rPr>
        <w:t xml:space="preserve"> Comparison of the methods with the best errors performance - intermittent demand</w:t>
      </w:r>
      <w:bookmarkEnd w:id="94"/>
    </w:p>
    <w:p w14:paraId="70856639" w14:textId="3C233519" w:rsidR="00E958E5" w:rsidRDefault="001648FA" w:rsidP="00E958E5">
      <w:pPr>
        <w:pStyle w:val="Heading3"/>
      </w:pPr>
      <w:bookmarkStart w:id="95" w:name="_Toc98955377"/>
      <w:r>
        <w:t>4.4</w:t>
      </w:r>
      <w:r w:rsidR="00E958E5">
        <w:t>.3. Lumpy demand items</w:t>
      </w:r>
      <w:bookmarkEnd w:id="95"/>
    </w:p>
    <w:p w14:paraId="0AC321D6" w14:textId="19230587" w:rsidR="00E958E5" w:rsidRDefault="00F2170B" w:rsidP="00EA1C08">
      <w:pPr>
        <w:ind w:firstLine="720"/>
      </w:pPr>
      <w:r w:rsidRPr="00F2170B">
        <w:t>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Syntetos &amp; Boylan (2001) evidenced, about even</w:t>
      </w:r>
      <w:r w:rsidR="009304D9">
        <w:t xml:space="preserve"> the Croston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Croston type, which consider average or more current values. to improve your forecasts. Thus, for alphas </w:t>
      </w:r>
      <w:r w:rsidR="005E4CE6">
        <w:t>higher than</w:t>
      </w:r>
      <w:r w:rsidRPr="00F2170B">
        <w:t xml:space="preserve"> to </w:t>
      </w:r>
      <w:r w:rsidR="005C3792">
        <w:t>0.1, the best scheme was SBA-SBJ, as it is seen in Table 29.</w:t>
      </w:r>
    </w:p>
    <w:tbl>
      <w:tblPr>
        <w:tblStyle w:val="ListTable6Colorful"/>
        <w:tblW w:w="8460" w:type="dxa"/>
        <w:jc w:val="center"/>
        <w:tblLook w:val="04A0" w:firstRow="1" w:lastRow="0" w:firstColumn="1" w:lastColumn="0" w:noHBand="0" w:noVBand="1"/>
      </w:tblPr>
      <w:tblGrid>
        <w:gridCol w:w="1890"/>
        <w:gridCol w:w="180"/>
        <w:gridCol w:w="1530"/>
        <w:gridCol w:w="180"/>
        <w:gridCol w:w="1710"/>
        <w:gridCol w:w="180"/>
        <w:gridCol w:w="1020"/>
        <w:gridCol w:w="180"/>
        <w:gridCol w:w="1410"/>
        <w:gridCol w:w="180"/>
      </w:tblGrid>
      <w:tr w:rsidR="005C3792" w:rsidRPr="005C3792" w14:paraId="30D3976D" w14:textId="77777777" w:rsidTr="005C3792">
        <w:trPr>
          <w:gridAfter w:val="1"/>
          <w:cnfStyle w:val="100000000000" w:firstRow="1" w:lastRow="0" w:firstColumn="0" w:lastColumn="0" w:oddVBand="0" w:evenVBand="0" w:oddHBand="0"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49A68A" w14:textId="77777777" w:rsidR="005C3792" w:rsidRPr="005C3792" w:rsidRDefault="005C3792" w:rsidP="005C3792">
            <w:pPr>
              <w:spacing w:after="0" w:line="240" w:lineRule="auto"/>
              <w:jc w:val="left"/>
              <w:rPr>
                <w:rFonts w:eastAsia="Times New Roman" w:cs="Times New Roman"/>
                <w:szCs w:val="24"/>
              </w:rPr>
            </w:pPr>
          </w:p>
        </w:tc>
        <w:tc>
          <w:tcPr>
            <w:tcW w:w="1710" w:type="dxa"/>
            <w:gridSpan w:val="2"/>
            <w:shd w:val="clear" w:color="auto" w:fill="auto"/>
            <w:noWrap/>
            <w:hideMark/>
          </w:tcPr>
          <w:p w14:paraId="4E86D200"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w:t>
            </w:r>
          </w:p>
        </w:tc>
        <w:tc>
          <w:tcPr>
            <w:tcW w:w="1890" w:type="dxa"/>
            <w:gridSpan w:val="2"/>
            <w:shd w:val="clear" w:color="auto" w:fill="auto"/>
            <w:noWrap/>
            <w:hideMark/>
          </w:tcPr>
          <w:p w14:paraId="253329F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(0.15)</w:t>
            </w:r>
          </w:p>
        </w:tc>
        <w:tc>
          <w:tcPr>
            <w:tcW w:w="1200" w:type="dxa"/>
            <w:gridSpan w:val="2"/>
            <w:shd w:val="clear" w:color="auto" w:fill="auto"/>
            <w:noWrap/>
            <w:hideMark/>
          </w:tcPr>
          <w:p w14:paraId="36DE762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SBJ (0.5)</w:t>
            </w:r>
          </w:p>
        </w:tc>
        <w:tc>
          <w:tcPr>
            <w:tcW w:w="1590" w:type="dxa"/>
            <w:gridSpan w:val="2"/>
            <w:shd w:val="clear" w:color="auto" w:fill="auto"/>
            <w:noWrap/>
            <w:hideMark/>
          </w:tcPr>
          <w:p w14:paraId="0F6856B8"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r>
      <w:tr w:rsidR="005C3792" w:rsidRPr="005C3792" w14:paraId="6A896587"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0650E7C"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710" w:type="dxa"/>
            <w:gridSpan w:val="2"/>
            <w:shd w:val="clear" w:color="auto" w:fill="auto"/>
            <w:noWrap/>
            <w:hideMark/>
          </w:tcPr>
          <w:p w14:paraId="7FE9755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0.15</w:t>
            </w:r>
          </w:p>
        </w:tc>
        <w:tc>
          <w:tcPr>
            <w:tcW w:w="1890" w:type="dxa"/>
            <w:gridSpan w:val="2"/>
            <w:shd w:val="clear" w:color="auto" w:fill="auto"/>
            <w:noWrap/>
            <w:hideMark/>
          </w:tcPr>
          <w:p w14:paraId="3A48C4E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0.18</w:t>
            </w:r>
          </w:p>
        </w:tc>
        <w:tc>
          <w:tcPr>
            <w:tcW w:w="1200" w:type="dxa"/>
            <w:gridSpan w:val="2"/>
            <w:shd w:val="clear" w:color="auto" w:fill="auto"/>
            <w:noWrap/>
            <w:hideMark/>
          </w:tcPr>
          <w:p w14:paraId="14B6DAD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1.69</w:t>
            </w:r>
          </w:p>
        </w:tc>
        <w:tc>
          <w:tcPr>
            <w:tcW w:w="1590" w:type="dxa"/>
            <w:gridSpan w:val="2"/>
            <w:shd w:val="clear" w:color="auto" w:fill="auto"/>
            <w:noWrap/>
            <w:hideMark/>
          </w:tcPr>
          <w:p w14:paraId="45F531E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r>
      <w:tr w:rsidR="005C3792" w:rsidRPr="005C3792" w14:paraId="0E2E3279"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408E5B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710" w:type="dxa"/>
            <w:gridSpan w:val="2"/>
            <w:shd w:val="clear" w:color="auto" w:fill="auto"/>
            <w:noWrap/>
            <w:hideMark/>
          </w:tcPr>
          <w:p w14:paraId="5461E9C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7.00</w:t>
            </w:r>
          </w:p>
        </w:tc>
        <w:tc>
          <w:tcPr>
            <w:tcW w:w="1890" w:type="dxa"/>
            <w:gridSpan w:val="2"/>
            <w:shd w:val="clear" w:color="auto" w:fill="auto"/>
            <w:noWrap/>
            <w:hideMark/>
          </w:tcPr>
          <w:p w14:paraId="4B5390DA"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7.03</w:t>
            </w:r>
          </w:p>
        </w:tc>
        <w:tc>
          <w:tcPr>
            <w:tcW w:w="1200" w:type="dxa"/>
            <w:gridSpan w:val="2"/>
            <w:shd w:val="clear" w:color="auto" w:fill="auto"/>
            <w:noWrap/>
            <w:hideMark/>
          </w:tcPr>
          <w:p w14:paraId="5FE8CF3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6.70</w:t>
            </w:r>
          </w:p>
        </w:tc>
        <w:tc>
          <w:tcPr>
            <w:tcW w:w="1590" w:type="dxa"/>
            <w:gridSpan w:val="2"/>
            <w:shd w:val="clear" w:color="auto" w:fill="auto"/>
            <w:noWrap/>
            <w:hideMark/>
          </w:tcPr>
          <w:p w14:paraId="01615608"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r>
      <w:tr w:rsidR="005C3792" w:rsidRPr="005C3792" w14:paraId="677C75FE"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D52FCF7"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710" w:type="dxa"/>
            <w:gridSpan w:val="2"/>
            <w:shd w:val="clear" w:color="auto" w:fill="auto"/>
            <w:noWrap/>
            <w:hideMark/>
          </w:tcPr>
          <w:p w14:paraId="13BF46C5"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12.13</w:t>
            </w:r>
          </w:p>
        </w:tc>
        <w:tc>
          <w:tcPr>
            <w:tcW w:w="1890" w:type="dxa"/>
            <w:gridSpan w:val="2"/>
            <w:shd w:val="clear" w:color="auto" w:fill="auto"/>
            <w:noWrap/>
            <w:hideMark/>
          </w:tcPr>
          <w:p w14:paraId="2C0AA3C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12.19</w:t>
            </w:r>
          </w:p>
        </w:tc>
        <w:tc>
          <w:tcPr>
            <w:tcW w:w="1200" w:type="dxa"/>
            <w:gridSpan w:val="2"/>
            <w:shd w:val="clear" w:color="auto" w:fill="auto"/>
            <w:noWrap/>
            <w:hideMark/>
          </w:tcPr>
          <w:p w14:paraId="2F3A184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12.84</w:t>
            </w:r>
          </w:p>
        </w:tc>
        <w:tc>
          <w:tcPr>
            <w:tcW w:w="1590" w:type="dxa"/>
            <w:gridSpan w:val="2"/>
            <w:shd w:val="clear" w:color="auto" w:fill="auto"/>
            <w:noWrap/>
            <w:hideMark/>
          </w:tcPr>
          <w:p w14:paraId="62C2D544"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1423037A"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2CC7832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710" w:type="dxa"/>
            <w:gridSpan w:val="2"/>
            <w:tcBorders>
              <w:bottom w:val="single" w:sz="4" w:space="0" w:color="auto"/>
            </w:tcBorders>
            <w:shd w:val="clear" w:color="auto" w:fill="auto"/>
            <w:noWrap/>
            <w:hideMark/>
          </w:tcPr>
          <w:p w14:paraId="7CFFBF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5.13</w:t>
            </w:r>
          </w:p>
        </w:tc>
        <w:tc>
          <w:tcPr>
            <w:tcW w:w="1890" w:type="dxa"/>
            <w:gridSpan w:val="2"/>
            <w:tcBorders>
              <w:bottom w:val="single" w:sz="4" w:space="0" w:color="auto"/>
            </w:tcBorders>
            <w:shd w:val="clear" w:color="auto" w:fill="auto"/>
            <w:noWrap/>
            <w:hideMark/>
          </w:tcPr>
          <w:p w14:paraId="7A69D68B"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5.17</w:t>
            </w:r>
          </w:p>
        </w:tc>
        <w:tc>
          <w:tcPr>
            <w:tcW w:w="1200" w:type="dxa"/>
            <w:gridSpan w:val="2"/>
            <w:tcBorders>
              <w:bottom w:val="single" w:sz="4" w:space="0" w:color="auto"/>
            </w:tcBorders>
            <w:shd w:val="clear" w:color="auto" w:fill="auto"/>
            <w:noWrap/>
            <w:hideMark/>
          </w:tcPr>
          <w:p w14:paraId="49588C6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6.14</w:t>
            </w:r>
          </w:p>
        </w:tc>
        <w:tc>
          <w:tcPr>
            <w:tcW w:w="1590" w:type="dxa"/>
            <w:gridSpan w:val="2"/>
            <w:tcBorders>
              <w:bottom w:val="single" w:sz="4" w:space="0" w:color="auto"/>
            </w:tcBorders>
            <w:shd w:val="clear" w:color="auto" w:fill="auto"/>
            <w:noWrap/>
            <w:hideMark/>
          </w:tcPr>
          <w:p w14:paraId="650F39A3"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r>
      <w:tr w:rsidR="005C3792" w:rsidRPr="005C3792" w14:paraId="730FBD0A"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1E4909F5"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222CE9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070" w:type="dxa"/>
            <w:gridSpan w:val="2"/>
            <w:tcBorders>
              <w:top w:val="single" w:sz="4" w:space="0" w:color="auto"/>
            </w:tcBorders>
            <w:shd w:val="clear" w:color="auto" w:fill="auto"/>
            <w:noWrap/>
            <w:hideMark/>
          </w:tcPr>
          <w:p w14:paraId="3DD41BF3" w14:textId="7D92392F"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0D4101BD"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11EC5594"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0.49%</w:t>
            </w:r>
          </w:p>
        </w:tc>
        <w:tc>
          <w:tcPr>
            <w:tcW w:w="1200" w:type="dxa"/>
            <w:gridSpan w:val="2"/>
            <w:tcBorders>
              <w:top w:val="single" w:sz="4" w:space="0" w:color="auto"/>
            </w:tcBorders>
            <w:shd w:val="clear" w:color="auto" w:fill="auto"/>
            <w:noWrap/>
            <w:hideMark/>
          </w:tcPr>
          <w:p w14:paraId="329BBECC"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5.79%</w:t>
            </w:r>
          </w:p>
        </w:tc>
        <w:tc>
          <w:tcPr>
            <w:tcW w:w="1590" w:type="dxa"/>
            <w:gridSpan w:val="2"/>
            <w:tcBorders>
              <w:top w:val="single" w:sz="4" w:space="0" w:color="auto"/>
            </w:tcBorders>
            <w:shd w:val="clear" w:color="auto" w:fill="auto"/>
            <w:noWrap/>
            <w:hideMark/>
          </w:tcPr>
          <w:p w14:paraId="1BF35C2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4.86%</w:t>
            </w:r>
          </w:p>
        </w:tc>
      </w:tr>
      <w:tr w:rsidR="005C3792" w:rsidRPr="005C3792" w14:paraId="5A0D42EB"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5C0D7B" w14:textId="0CC280CD"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227E225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5BF84AC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5F59B91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5.28%</w:t>
            </w:r>
          </w:p>
        </w:tc>
        <w:tc>
          <w:tcPr>
            <w:tcW w:w="1590" w:type="dxa"/>
            <w:gridSpan w:val="2"/>
            <w:shd w:val="clear" w:color="auto" w:fill="auto"/>
            <w:noWrap/>
            <w:hideMark/>
          </w:tcPr>
          <w:p w14:paraId="101D95E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4.35%</w:t>
            </w:r>
          </w:p>
        </w:tc>
      </w:tr>
      <w:tr w:rsidR="005C3792" w:rsidRPr="005C3792" w14:paraId="050A31F8"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9CD1673" w14:textId="5ABB3EE2"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tcBorders>
              <w:bottom w:val="single" w:sz="4" w:space="0" w:color="auto"/>
            </w:tcBorders>
            <w:shd w:val="clear" w:color="auto" w:fill="auto"/>
            <w:noWrap/>
            <w:hideMark/>
          </w:tcPr>
          <w:p w14:paraId="5BE314E4"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bottom w:val="single" w:sz="4" w:space="0" w:color="auto"/>
            </w:tcBorders>
            <w:shd w:val="clear" w:color="auto" w:fill="auto"/>
            <w:noWrap/>
            <w:hideMark/>
          </w:tcPr>
          <w:p w14:paraId="31A543DF"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tcBorders>
              <w:bottom w:val="single" w:sz="4" w:space="0" w:color="auto"/>
            </w:tcBorders>
            <w:shd w:val="clear" w:color="auto" w:fill="auto"/>
            <w:noWrap/>
            <w:hideMark/>
          </w:tcPr>
          <w:p w14:paraId="2C29A21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tcBorders>
              <w:bottom w:val="single" w:sz="4" w:space="0" w:color="auto"/>
            </w:tcBorders>
            <w:shd w:val="clear" w:color="auto" w:fill="auto"/>
            <w:noWrap/>
            <w:hideMark/>
          </w:tcPr>
          <w:p w14:paraId="543B612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-0.88%</w:t>
            </w:r>
          </w:p>
        </w:tc>
      </w:tr>
      <w:tr w:rsidR="005C3792" w:rsidRPr="005C3792" w14:paraId="6A67154C"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732B97AF"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E868693"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0FA90736" w14:textId="0DF47E01"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62866D1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5A1420B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0.36%</w:t>
            </w:r>
          </w:p>
        </w:tc>
        <w:tc>
          <w:tcPr>
            <w:tcW w:w="1200" w:type="dxa"/>
            <w:gridSpan w:val="2"/>
            <w:tcBorders>
              <w:top w:val="single" w:sz="4" w:space="0" w:color="auto"/>
            </w:tcBorders>
            <w:shd w:val="clear" w:color="auto" w:fill="auto"/>
            <w:noWrap/>
            <w:hideMark/>
          </w:tcPr>
          <w:p w14:paraId="5136DA2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-4.31%</w:t>
            </w:r>
          </w:p>
        </w:tc>
        <w:tc>
          <w:tcPr>
            <w:tcW w:w="1590" w:type="dxa"/>
            <w:gridSpan w:val="2"/>
            <w:tcBorders>
              <w:top w:val="single" w:sz="4" w:space="0" w:color="auto"/>
            </w:tcBorders>
            <w:shd w:val="clear" w:color="auto" w:fill="auto"/>
            <w:noWrap/>
            <w:hideMark/>
          </w:tcPr>
          <w:p w14:paraId="405BD85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-4.98%</w:t>
            </w:r>
          </w:p>
        </w:tc>
      </w:tr>
      <w:tr w:rsidR="005C3792" w:rsidRPr="005C3792" w14:paraId="12491F92"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E58581" w14:textId="2632CC5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653F6001"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4B5304C4"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4AEABD73"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-4.65%</w:t>
            </w:r>
          </w:p>
        </w:tc>
        <w:tc>
          <w:tcPr>
            <w:tcW w:w="1590" w:type="dxa"/>
            <w:gridSpan w:val="2"/>
            <w:shd w:val="clear" w:color="auto" w:fill="auto"/>
            <w:noWrap/>
            <w:hideMark/>
          </w:tcPr>
          <w:p w14:paraId="2A72D45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-5.31%</w:t>
            </w:r>
          </w:p>
        </w:tc>
      </w:tr>
      <w:tr w:rsidR="005C3792" w:rsidRPr="005C3792" w14:paraId="62EE7611"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A4CD139" w14:textId="6CACEE4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shd w:val="clear" w:color="auto" w:fill="auto"/>
            <w:noWrap/>
            <w:hideMark/>
          </w:tcPr>
          <w:p w14:paraId="10033F7E"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67A778B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1ECE4026"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shd w:val="clear" w:color="auto" w:fill="auto"/>
            <w:noWrap/>
            <w:hideMark/>
          </w:tcPr>
          <w:p w14:paraId="697FB277" w14:textId="77777777" w:rsidR="005C3792" w:rsidRPr="005C3792" w:rsidRDefault="005C3792" w:rsidP="005C379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-0.70%</w:t>
            </w:r>
          </w:p>
        </w:tc>
      </w:tr>
    </w:tbl>
    <w:p w14:paraId="6D3FDEB0" w14:textId="055170D0" w:rsidR="005C3792" w:rsidRPr="000262B1" w:rsidRDefault="005C3792" w:rsidP="000262B1">
      <w:pPr>
        <w:pStyle w:val="Caption"/>
        <w:jc w:val="center"/>
        <w:rPr>
          <w:i w:val="0"/>
          <w:color w:val="000000" w:themeColor="text1"/>
          <w:sz w:val="24"/>
          <w:szCs w:val="24"/>
        </w:rPr>
      </w:pPr>
      <w:bookmarkStart w:id="96" w:name="_Toc98001189"/>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000262B1">
        <w:rPr>
          <w:i w:val="0"/>
          <w:noProof/>
          <w:color w:val="000000" w:themeColor="text1"/>
          <w:sz w:val="24"/>
          <w:szCs w:val="24"/>
        </w:rPr>
        <w:t>29</w:t>
      </w:r>
      <w:r w:rsidRPr="000262B1">
        <w:rPr>
          <w:i w:val="0"/>
          <w:color w:val="000000" w:themeColor="text1"/>
          <w:sz w:val="24"/>
          <w:szCs w:val="24"/>
        </w:rPr>
        <w:fldChar w:fldCharType="end"/>
      </w:r>
      <w:r w:rsidRPr="000262B1">
        <w:rPr>
          <w:i w:val="0"/>
          <w:color w:val="000000" w:themeColor="text1"/>
          <w:sz w:val="24"/>
          <w:szCs w:val="24"/>
        </w:rPr>
        <w:t xml:space="preserve"> Comparison of the Exponential Smoothing methods with the best errors performance - lumpy demand</w:t>
      </w:r>
      <w:bookmarkEnd w:id="96"/>
    </w:p>
    <w:p w14:paraId="24DE9444" w14:textId="08619F66" w:rsidR="00E20AC8" w:rsidRDefault="00E20AC8" w:rsidP="00E20AC8">
      <w:pPr>
        <w:ind w:firstLine="720"/>
      </w:pPr>
      <w:r>
        <w:lastRenderedPageBreak/>
        <w:t xml:space="preserve">With respect to the aggregation methods, their development was not as expected, since neither ADIDA nor MAPA will show inferior results to those previously analyzed. </w:t>
      </w:r>
      <w:r w:rsidR="005C3792">
        <w:t>Even when observing Table 30</w:t>
      </w:r>
      <w:r w:rsidR="005C3792" w:rsidRPr="005C3792">
        <w:t xml:space="preserve">, it can be deduced that taking the optimum alpha of the Exponential Smoothing (being the method with the best performance), a better result is obtained than when applying some aggregation model, since the MAE of the latter is still higher. </w:t>
      </w:r>
      <w:r>
        <w:t>This phenomenon is interesting, since they should have generated much more competitive details given the methodology they use. However, given the results obtained, these methods could not be taken into account to make more accurate forecasts.</w:t>
      </w:r>
    </w:p>
    <w:tbl>
      <w:tblPr>
        <w:tblStyle w:val="ListTable6Colorful"/>
        <w:tblW w:w="4350" w:type="dxa"/>
        <w:jc w:val="center"/>
        <w:tblLook w:val="04A0" w:firstRow="1" w:lastRow="0" w:firstColumn="1" w:lastColumn="0" w:noHBand="0" w:noVBand="1"/>
      </w:tblPr>
      <w:tblGrid>
        <w:gridCol w:w="1620"/>
        <w:gridCol w:w="1530"/>
        <w:gridCol w:w="1200"/>
      </w:tblGrid>
      <w:tr w:rsidR="005C3792" w:rsidRPr="005C3792" w14:paraId="60AE1AAF"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7F238198" w14:textId="77777777" w:rsidR="005C3792" w:rsidRPr="005C3792" w:rsidRDefault="005C3792" w:rsidP="005C3792">
            <w:pPr>
              <w:spacing w:after="0" w:line="240" w:lineRule="auto"/>
              <w:jc w:val="left"/>
              <w:rPr>
                <w:rFonts w:eastAsia="Times New Roman" w:cs="Times New Roman"/>
                <w:szCs w:val="24"/>
              </w:rPr>
            </w:pPr>
          </w:p>
        </w:tc>
        <w:tc>
          <w:tcPr>
            <w:tcW w:w="1530" w:type="dxa"/>
            <w:shd w:val="clear" w:color="auto" w:fill="auto"/>
            <w:noWrap/>
            <w:hideMark/>
          </w:tcPr>
          <w:p w14:paraId="102FA519"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c>
          <w:tcPr>
            <w:tcW w:w="1200" w:type="dxa"/>
            <w:shd w:val="clear" w:color="auto" w:fill="auto"/>
            <w:noWrap/>
            <w:hideMark/>
          </w:tcPr>
          <w:p w14:paraId="0EDD73BF"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ADIDA</w:t>
            </w:r>
          </w:p>
        </w:tc>
      </w:tr>
      <w:tr w:rsidR="005C3792" w:rsidRPr="005C3792" w14:paraId="45E8982F"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1242A38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530" w:type="dxa"/>
            <w:shd w:val="clear" w:color="auto" w:fill="auto"/>
            <w:noWrap/>
            <w:hideMark/>
          </w:tcPr>
          <w:p w14:paraId="2188913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c>
          <w:tcPr>
            <w:tcW w:w="1200" w:type="dxa"/>
            <w:shd w:val="clear" w:color="auto" w:fill="auto"/>
            <w:noWrap/>
            <w:hideMark/>
          </w:tcPr>
          <w:p w14:paraId="0F36D726"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0.51</w:t>
            </w:r>
          </w:p>
        </w:tc>
      </w:tr>
      <w:tr w:rsidR="005C3792" w:rsidRPr="005C3792" w14:paraId="6E2E603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7231294"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530" w:type="dxa"/>
            <w:shd w:val="clear" w:color="auto" w:fill="auto"/>
            <w:noWrap/>
            <w:hideMark/>
          </w:tcPr>
          <w:p w14:paraId="678C608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c>
          <w:tcPr>
            <w:tcW w:w="1200" w:type="dxa"/>
            <w:shd w:val="clear" w:color="auto" w:fill="auto"/>
            <w:noWrap/>
            <w:hideMark/>
          </w:tcPr>
          <w:p w14:paraId="0F5FED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7.26</w:t>
            </w:r>
          </w:p>
        </w:tc>
      </w:tr>
      <w:tr w:rsidR="005C3792" w:rsidRPr="005C3792" w14:paraId="2C90F51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42CF6D2"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530" w:type="dxa"/>
            <w:shd w:val="clear" w:color="auto" w:fill="auto"/>
            <w:noWrap/>
            <w:hideMark/>
          </w:tcPr>
          <w:p w14:paraId="4C0580A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c>
          <w:tcPr>
            <w:tcW w:w="1200" w:type="dxa"/>
            <w:shd w:val="clear" w:color="auto" w:fill="auto"/>
            <w:noWrap/>
            <w:hideMark/>
          </w:tcPr>
          <w:p w14:paraId="0A2445A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333D298B"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auto"/>
            </w:tcBorders>
            <w:shd w:val="clear" w:color="auto" w:fill="auto"/>
            <w:noWrap/>
            <w:hideMark/>
          </w:tcPr>
          <w:p w14:paraId="5017D3B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3D2100B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c>
          <w:tcPr>
            <w:tcW w:w="1200" w:type="dxa"/>
            <w:tcBorders>
              <w:bottom w:val="single" w:sz="4" w:space="0" w:color="auto"/>
            </w:tcBorders>
            <w:shd w:val="clear" w:color="auto" w:fill="auto"/>
            <w:noWrap/>
            <w:hideMark/>
          </w:tcPr>
          <w:p w14:paraId="36248CD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5.46</w:t>
            </w:r>
          </w:p>
        </w:tc>
      </w:tr>
      <w:tr w:rsidR="005C3792" w:rsidRPr="005C3792" w14:paraId="6EA2455A"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C6F8DDD"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6256F7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bottom w:val="single" w:sz="4" w:space="0" w:color="auto"/>
            </w:tcBorders>
            <w:shd w:val="clear" w:color="auto" w:fill="auto"/>
            <w:noWrap/>
            <w:hideMark/>
          </w:tcPr>
          <w:p w14:paraId="624B876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bottom w:val="single" w:sz="4" w:space="0" w:color="auto"/>
            </w:tcBorders>
            <w:shd w:val="clear" w:color="auto" w:fill="auto"/>
            <w:noWrap/>
            <w:hideMark/>
          </w:tcPr>
          <w:p w14:paraId="06956D7B"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bottom w:val="single" w:sz="4" w:space="0" w:color="auto"/>
            </w:tcBorders>
            <w:shd w:val="clear" w:color="auto" w:fill="auto"/>
            <w:noWrap/>
            <w:hideMark/>
          </w:tcPr>
          <w:p w14:paraId="2D95C7F9"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-0.02%</w:t>
            </w:r>
          </w:p>
        </w:tc>
      </w:tr>
      <w:tr w:rsidR="005C3792" w:rsidRPr="005C3792" w14:paraId="17167E14"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531805E"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4F2B0A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tcBorders>
            <w:shd w:val="clear" w:color="auto" w:fill="auto"/>
            <w:noWrap/>
            <w:hideMark/>
          </w:tcPr>
          <w:p w14:paraId="54EF7645"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tcBorders>
            <w:shd w:val="clear" w:color="auto" w:fill="auto"/>
            <w:noWrap/>
            <w:hideMark/>
          </w:tcPr>
          <w:p w14:paraId="019906F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tcBorders>
            <w:shd w:val="clear" w:color="auto" w:fill="auto"/>
            <w:noWrap/>
            <w:hideMark/>
          </w:tcPr>
          <w:p w14:paraId="66ACF9A9" w14:textId="77777777" w:rsidR="005C3792" w:rsidRPr="005C3792" w:rsidRDefault="005C3792" w:rsidP="000262B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9.12%</w:t>
            </w:r>
          </w:p>
        </w:tc>
      </w:tr>
    </w:tbl>
    <w:p w14:paraId="65E0C1A4" w14:textId="21A82896" w:rsidR="005C3792" w:rsidRPr="000262B1" w:rsidRDefault="000262B1" w:rsidP="000262B1">
      <w:pPr>
        <w:pStyle w:val="Caption"/>
        <w:jc w:val="center"/>
        <w:rPr>
          <w:i w:val="0"/>
          <w:color w:val="000000" w:themeColor="text1"/>
          <w:sz w:val="24"/>
          <w:szCs w:val="24"/>
        </w:rPr>
      </w:pPr>
      <w:bookmarkStart w:id="97" w:name="_Toc98001190"/>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Pr="000262B1">
        <w:rPr>
          <w:i w:val="0"/>
          <w:noProof/>
          <w:color w:val="000000" w:themeColor="text1"/>
          <w:sz w:val="24"/>
          <w:szCs w:val="24"/>
        </w:rPr>
        <w:t>30</w:t>
      </w:r>
      <w:r w:rsidRPr="000262B1">
        <w:rPr>
          <w:i w:val="0"/>
          <w:color w:val="000000" w:themeColor="text1"/>
          <w:sz w:val="24"/>
          <w:szCs w:val="24"/>
        </w:rPr>
        <w:fldChar w:fldCharType="end"/>
      </w:r>
      <w:r w:rsidRPr="000262B1">
        <w:rPr>
          <w:i w:val="0"/>
          <w:color w:val="000000" w:themeColor="text1"/>
          <w:sz w:val="24"/>
          <w:szCs w:val="24"/>
        </w:rPr>
        <w:t xml:space="preserve"> Comparison of the methods with the best errors performance - lumpy demand</w:t>
      </w:r>
      <w:bookmarkEnd w:id="97"/>
    </w:p>
    <w:p w14:paraId="01496831" w14:textId="515B55EF" w:rsidR="00E20AC8" w:rsidRDefault="00E20AC8" w:rsidP="00E20AC8">
      <w:pPr>
        <w:ind w:firstLine="720"/>
      </w:pPr>
      <w:r>
        <w:t xml:space="preserve">Based on the above, two types of scenarios could be generated for the use of the methods: the first, if the less recent data wants to have a greater influence on the forecast, </w:t>
      </w:r>
      <w:r w:rsidR="005C3792">
        <w:t>the company</w:t>
      </w:r>
      <w:r>
        <w:t xml:space="preserve"> can opt for the use of the Exponential Smoothing with a lower value to 0.1, while if the most recent data are those to which </w:t>
      </w:r>
      <w:r w:rsidR="005C3792">
        <w:t>it</w:t>
      </w:r>
      <w:r>
        <w:t xml:space="preserve"> </w:t>
      </w:r>
      <w:r w:rsidR="005C3792">
        <w:t>wants</w:t>
      </w:r>
      <w:r>
        <w:t xml:space="preserve"> to give a greater preponderance, the option is SBA-SBJ, with greater use of SBJ if the alpha is from 0.5 onwards.</w:t>
      </w:r>
    </w:p>
    <w:p w14:paraId="37FC9854" w14:textId="754BF453" w:rsidR="006437FD" w:rsidRDefault="00555139" w:rsidP="00555139">
      <w:pPr>
        <w:pStyle w:val="Heading2"/>
      </w:pPr>
      <w:bookmarkStart w:id="98" w:name="_Toc98955378"/>
      <w:r>
        <w:t>4.5. Summary of the chapter</w:t>
      </w:r>
      <w:bookmarkEnd w:id="98"/>
    </w:p>
    <w:p w14:paraId="2B4DD564" w14:textId="77777777" w:rsidR="00C410BB" w:rsidRDefault="00C410BB" w:rsidP="00C410BB">
      <w:pPr>
        <w:ind w:firstLine="720"/>
      </w:pPr>
      <w:r>
        <w:t xml:space="preserve">Based on the experiments carried out on the three items taken from the main population, it can be seen that several phenomena that authors such as Croston, Syntetos, Boylan, Shale, </w:t>
      </w:r>
      <w:proofErr w:type="spellStart"/>
      <w:r>
        <w:t>Kourentzes</w:t>
      </w:r>
      <w:proofErr w:type="spellEnd"/>
      <w:r>
        <w:t xml:space="preserve"> and others have explained, have behaved differently from the conclusions they have reached. Thus, for each of the types of items analyzed, two different types of forecasting </w:t>
      </w:r>
      <w:r>
        <w:lastRenderedPageBreak/>
        <w:t>methods were applied: Exponential Smoothing (including Croston, SBA and SBJ) and Aggregation-Disaggregation, which generated heterogeneous results.</w:t>
      </w:r>
    </w:p>
    <w:p w14:paraId="640025C8" w14:textId="4BA1EBF2" w:rsidR="00C410BB" w:rsidRDefault="00C410BB" w:rsidP="00C410BB">
      <w:pPr>
        <w:ind w:firstLine="720"/>
      </w:pPr>
      <w:r>
        <w:t xml:space="preserve">The first group analyzed were the items with erratic demand. As they presented a more stable demand than the other types, the Croston type methods generated better results than the Exponential Smoothing. It is important to highlight that both SBA and SBJ behaved in a very similar way. Likewise, these methods generated better results when compared with the two Aggregation-Disaggregation models (ADIDA and MAPA). This indicates that the corrections promoted by Syntetos &amp; Boylan (2005) and by Shale et al. (2006) provide an undoubted improvement to the Croston method, reflected in the better accuracy of this method compared to more recent models such as ADIDA and MAPA. Likewise, it is important to clarify that SBA-SBJ presented a lower RMSE and MAE using an alpha equal to 0.1, although when this alpha increases, these two measurements increase as well, being more detrimental in the RMSE (becoming better the MAPA method, if compared with the higher alphas of the Croston type models). </w:t>
      </w:r>
    </w:p>
    <w:p w14:paraId="1C3BCD8C" w14:textId="6155734C" w:rsidR="007B7723" w:rsidRDefault="007B7723" w:rsidP="007B7723">
      <w:pPr>
        <w:ind w:firstLine="720"/>
      </w:pPr>
      <w:r>
        <w:t xml:space="preserve">On the other hand, when analyzing the items with intermittent demand, it can be observed that the Exponential Smoothing generates some results superior to those of the Croston type methods, even though many authors indicate that it is not a strictly beneficial method for this type of items. Similarly, for intermittent demand, it is important to highlight two situations: the first is that when evaluating forecasting </w:t>
      </w:r>
      <w:r w:rsidR="00DB424D">
        <w:t>methods,</w:t>
      </w:r>
      <w:r>
        <w:t xml:space="preserve"> the RMSE, since it gives more weight to high errors and since these items (as well as those with lumpy demand) tend to have more variation in their quantities and periodicity, it is not necessary to take it into account, mainly because its accuracy tends to vary, so that the MSE is more accurate. Secondly, the alphas used act differently than in the erratic type items, because as the alpha increases, its precision increases (that is why in the Exponential Smoothing, the alpha used is 0.1827). However, for these items, a better performance could be evidenced in the Aggregation-</w:t>
      </w:r>
      <w:r>
        <w:lastRenderedPageBreak/>
        <w:t xml:space="preserve">Disaggregation models, mainly in MAPA, given the variability that this method has when aggregating in all possible levels of aggregation and obtaining the most beneficial components of each one of them. </w:t>
      </w:r>
    </w:p>
    <w:p w14:paraId="2D5C5A5E" w14:textId="4BE3DD09" w:rsidR="00252C8D" w:rsidRDefault="00DB424D" w:rsidP="00DB424D">
      <w:pPr>
        <w:pStyle w:val="NoSpacing"/>
      </w:pPr>
      <w:r w:rsidRPr="00DB424D">
        <w:t xml:space="preserve">Regarding the lumpy-type demand items, the RMSE </w:t>
      </w:r>
      <w:r w:rsidR="00117517">
        <w:t>w</w:t>
      </w:r>
      <w:r w:rsidRPr="00DB424D">
        <w:t xml:space="preserve">as not taken into account in a preponderant way, due to the same phenomenon that the intermittent demand items present. However, when evaluating this category, it is observed that in the Exponential Smoothing </w:t>
      </w:r>
      <w:r w:rsidR="00117517">
        <w:t xml:space="preserve">and Croston </w:t>
      </w:r>
      <w:r w:rsidRPr="00DB424D">
        <w:t>methods those that use alphas less than 0.15 do not have such precise results, except for the Exponential Smoothing with alpha less than 0.1 and the SBJ equal to 0.5. This creates two contrasts, since the first method gives more relevance in its forecast to older data, while the second gives more weight to current data. In any case, the smallest MAE is the one generated by Exponential Smoothing. Similarly, when comparing this method with the best Aggregation-Disaggregation method (ADIDA in this type of items), the latter does not generate results as precise as the previous method. This indicates that neither ADIDA's two-level aggregation nor MAPA's multilevel aggregation are sufficient to generate better forecasts than those generated by Exponential Smoothing.</w:t>
      </w:r>
    </w:p>
    <w:p w14:paraId="7FA37C8E" w14:textId="14443125" w:rsidR="00ED7397" w:rsidRDefault="00864027" w:rsidP="00DB424D">
      <w:pPr>
        <w:pStyle w:val="NoSpacing"/>
      </w:pPr>
      <w:r w:rsidRPr="00864027">
        <w:t>In general, the application of these methods in the different types of items analyzed can cover two types of approaches: one in which the oldest data is given weight (use of small alphas)</w:t>
      </w:r>
      <w:r>
        <w:t xml:space="preserve"> and </w:t>
      </w:r>
      <w:r w:rsidRPr="00864027">
        <w:t>the one that gives weight to the oldest data. most recent data (larger alphas). Thus, if this is taken into consideration, the following recommendations can be made:</w:t>
      </w:r>
    </w:p>
    <w:p w14:paraId="171E1177" w14:textId="15D7EEA6" w:rsidR="00864027" w:rsidRDefault="00357FD4" w:rsidP="00357FD4">
      <w:pPr>
        <w:pStyle w:val="NoSpacing"/>
        <w:numPr>
          <w:ilvl w:val="0"/>
          <w:numId w:val="11"/>
        </w:numPr>
        <w:ind w:left="1080"/>
      </w:pPr>
      <w:r w:rsidRPr="00357FD4">
        <w:t>In erratic type items, the use of SBA-SBJ is subject to taking small alpha values, so the weight of the d</w:t>
      </w:r>
      <w:r w:rsidR="00042132">
        <w:t>ata is at the beginning of them</w:t>
      </w:r>
      <w:r w:rsidRPr="00357FD4">
        <w:t>. In the same way, whe</w:t>
      </w:r>
      <w:r w:rsidR="00042132">
        <w:t>n evaluating the errors</w:t>
      </w:r>
      <w:r w:rsidRPr="00357FD4">
        <w:t>, given their medium stability in variation of the size of the demand and its periodicity, the RMSE and the MAE can be used.</w:t>
      </w:r>
    </w:p>
    <w:p w14:paraId="4DEFA823" w14:textId="038B0E83" w:rsidR="00357FD4" w:rsidRDefault="00357FD4" w:rsidP="00357FD4">
      <w:pPr>
        <w:pStyle w:val="NoSpacing"/>
        <w:numPr>
          <w:ilvl w:val="0"/>
          <w:numId w:val="11"/>
        </w:numPr>
      </w:pPr>
      <w:r w:rsidRPr="00357FD4">
        <w:lastRenderedPageBreak/>
        <w:t>In the intermittent type items, it is more reasonable to use aggregation methods, in order to cover the spaces left by the periods where the demand is equal to zero. Similarly, given this circumstance, the RMSE should not be considered a good error measurement tool, since it gives more weight to larger errors.</w:t>
      </w:r>
    </w:p>
    <w:p w14:paraId="08B8745C" w14:textId="3D6C394A" w:rsidR="00357FD4" w:rsidRDefault="00556631" w:rsidP="00556631">
      <w:pPr>
        <w:pStyle w:val="NoSpacing"/>
        <w:numPr>
          <w:ilvl w:val="0"/>
          <w:numId w:val="11"/>
        </w:numPr>
      </w:pPr>
      <w:r w:rsidRPr="00556631">
        <w:t xml:space="preserve">In lumpy </w:t>
      </w:r>
      <w:r w:rsidR="00042132">
        <w:t>demand items, the second</w:t>
      </w:r>
      <w:r w:rsidRPr="00556631">
        <w:t xml:space="preserve"> approach is much more </w:t>
      </w:r>
      <w:r>
        <w:t xml:space="preserve">evident, since if small values </w:t>
      </w:r>
      <w:r w:rsidRPr="00556631">
        <w:t>of alpha are taken, the best method to choose is E</w:t>
      </w:r>
      <w:r w:rsidR="00042132">
        <w:t>xponential Smoothing, but if the forecast</w:t>
      </w:r>
      <w:r w:rsidRPr="00556631">
        <w:t xml:space="preserve"> want</w:t>
      </w:r>
      <w:r w:rsidR="00042132">
        <w:t>s</w:t>
      </w:r>
      <w:r w:rsidRPr="00556631">
        <w:t xml:space="preserve"> to give more value to recent data, the method to choose is the SBJ.</w:t>
      </w:r>
    </w:p>
    <w:p w14:paraId="0F17CA82" w14:textId="2F88C78E" w:rsidR="00E20AC8" w:rsidRDefault="00E20AC8" w:rsidP="00DB424D">
      <w:pPr>
        <w:pStyle w:val="NoSpacing"/>
      </w:pPr>
      <w:r>
        <w:br w:type="page"/>
      </w:r>
    </w:p>
    <w:bookmarkStart w:id="99" w:name="_Toc98955379" w:displacedByCustomXml="next"/>
    <w:sdt>
      <w:sdtPr>
        <w:rPr>
          <w:rFonts w:eastAsiaTheme="minorEastAsia" w:cstheme="minorBidi"/>
          <w:b w:val="0"/>
          <w:color w:val="auto"/>
          <w:sz w:val="24"/>
          <w:szCs w:val="22"/>
        </w:rPr>
        <w:id w:val="-980219406"/>
        <w:docPartObj>
          <w:docPartGallery w:val="Bibliographies"/>
          <w:docPartUnique/>
        </w:docPartObj>
      </w:sdtPr>
      <w:sdtContent>
        <w:p w14:paraId="0B6AFEA6" w14:textId="3F896418" w:rsidR="004A58E7" w:rsidRPr="003A502F" w:rsidRDefault="004A58E7" w:rsidP="003A502F">
          <w:pPr>
            <w:pStyle w:val="Heading1"/>
            <w:rPr>
              <w:rFonts w:eastAsiaTheme="minorEastAsia" w:cstheme="minorBidi"/>
              <w:b w:val="0"/>
              <w:color w:val="auto"/>
              <w:sz w:val="24"/>
              <w:szCs w:val="22"/>
            </w:rPr>
          </w:pPr>
          <w:r>
            <w:t>REFERENCES</w:t>
          </w:r>
          <w:bookmarkEnd w:id="99"/>
        </w:p>
        <w:sdt>
          <w:sdtPr>
            <w:id w:val="-573587230"/>
            <w:bibliography/>
          </w:sdtPr>
          <w:sdtContent>
            <w:p w14:paraId="038C1984" w14:textId="77777777" w:rsidR="00AF22AC" w:rsidRDefault="004A58E7" w:rsidP="00AF22AC">
              <w:pPr>
                <w:pStyle w:val="Bibliography"/>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phy"/>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phy"/>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phy"/>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phy"/>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phy"/>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phy"/>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phy"/>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phy"/>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phy"/>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phy"/>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phy"/>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phy"/>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phy"/>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phy"/>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phy"/>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phy"/>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phy"/>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phy"/>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phy"/>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phy"/>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phy"/>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phy"/>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phy"/>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phy"/>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phy"/>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phy"/>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phy"/>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phy"/>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phy"/>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phy"/>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phy"/>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phy"/>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phy"/>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phy"/>
                <w:ind w:left="720" w:hanging="720"/>
                <w:rPr>
                  <w:noProof/>
                </w:rPr>
              </w:pPr>
              <w:r>
                <w:rPr>
                  <w:noProof/>
                </w:rPr>
                <w:t xml:space="preserve">van Steenbergen, R. M., &amp; Mes, M. R. (2020). Forecasting demand profiles of new products. </w:t>
              </w:r>
              <w:r>
                <w:rPr>
                  <w:i/>
                  <w:iCs/>
                  <w:noProof/>
                </w:rPr>
                <w:t>Decision Support Systems, 139</w:t>
              </w:r>
              <w:r>
                <w:rPr>
                  <w:noProof/>
                </w:rPr>
                <w:t>, 113401.</w:t>
              </w:r>
            </w:p>
            <w:p w14:paraId="02232816" w14:textId="77777777" w:rsidR="00AF22AC" w:rsidRDefault="00AF22AC" w:rsidP="00AF22AC">
              <w:pPr>
                <w:pStyle w:val="Bibliography"/>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phy"/>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phy"/>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phy"/>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phy"/>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7777777" w:rsidR="004A58E7" w:rsidRDefault="004A58E7" w:rsidP="00AF22AC">
              <w:r>
                <w:rPr>
                  <w:b/>
                  <w:bCs/>
                  <w:noProof/>
                </w:rPr>
                <w:fldChar w:fldCharType="end"/>
              </w:r>
            </w:p>
          </w:sdtContent>
        </w:sdt>
      </w:sdtContent>
    </w:sdt>
    <w:p w14:paraId="0F0AEC38" w14:textId="77777777" w:rsidR="00C84C39" w:rsidRPr="00C84C39" w:rsidRDefault="00C84C39" w:rsidP="00C84C39"/>
    <w:sectPr w:rsidR="00C84C39" w:rsidRPr="00C84C39" w:rsidSect="006808DF">
      <w:footerReference w:type="default" r:id="rId8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8BB35" w14:textId="77777777" w:rsidR="00E84050" w:rsidRDefault="00E84050" w:rsidP="006808DF">
      <w:pPr>
        <w:spacing w:after="0" w:line="240" w:lineRule="auto"/>
      </w:pPr>
      <w:r>
        <w:separator/>
      </w:r>
    </w:p>
  </w:endnote>
  <w:endnote w:type="continuationSeparator" w:id="0">
    <w:p w14:paraId="15D86026" w14:textId="77777777" w:rsidR="00E84050" w:rsidRDefault="00E84050" w:rsidP="006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66360"/>
      <w:docPartObj>
        <w:docPartGallery w:val="Page Numbers (Bottom of Page)"/>
        <w:docPartUnique/>
      </w:docPartObj>
    </w:sdtPr>
    <w:sdtEndPr>
      <w:rPr>
        <w:noProof/>
      </w:rPr>
    </w:sdtEndPr>
    <w:sdtContent>
      <w:p w14:paraId="581BD7BE" w14:textId="47838988" w:rsidR="00B46C91" w:rsidRDefault="00B46C91">
        <w:pPr>
          <w:pStyle w:val="Footer"/>
          <w:jc w:val="center"/>
        </w:pPr>
        <w:r>
          <w:fldChar w:fldCharType="begin"/>
        </w:r>
        <w:r>
          <w:instrText xml:space="preserve"> PAGE   \* MERGEFORMAT </w:instrText>
        </w:r>
        <w:r>
          <w:fldChar w:fldCharType="separate"/>
        </w:r>
        <w:r w:rsidR="00C855AC">
          <w:rPr>
            <w:noProof/>
          </w:rPr>
          <w:t>7</w:t>
        </w:r>
        <w:r>
          <w:rPr>
            <w:noProof/>
          </w:rPr>
          <w:fldChar w:fldCharType="end"/>
        </w:r>
      </w:p>
    </w:sdtContent>
  </w:sdt>
  <w:p w14:paraId="1004675B" w14:textId="77777777" w:rsidR="00B46C91" w:rsidRDefault="00B46C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E2047" w14:textId="77777777" w:rsidR="00E84050" w:rsidRDefault="00E84050" w:rsidP="006808DF">
      <w:pPr>
        <w:spacing w:after="0" w:line="240" w:lineRule="auto"/>
      </w:pPr>
      <w:r>
        <w:separator/>
      </w:r>
    </w:p>
  </w:footnote>
  <w:footnote w:type="continuationSeparator" w:id="0">
    <w:p w14:paraId="1ED3F774" w14:textId="77777777" w:rsidR="00E84050" w:rsidRDefault="00E84050" w:rsidP="0068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568C3"/>
    <w:multiLevelType w:val="hybridMultilevel"/>
    <w:tmpl w:val="B74C8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FD0054"/>
    <w:multiLevelType w:val="hybridMultilevel"/>
    <w:tmpl w:val="9C0E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56279"/>
    <w:multiLevelType w:val="hybridMultilevel"/>
    <w:tmpl w:val="32FA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0"/>
  </w:num>
  <w:num w:numId="3">
    <w:abstractNumId w:val="5"/>
  </w:num>
  <w:num w:numId="4">
    <w:abstractNumId w:val="11"/>
  </w:num>
  <w:num w:numId="5">
    <w:abstractNumId w:val="6"/>
  </w:num>
  <w:num w:numId="6">
    <w:abstractNumId w:val="7"/>
  </w:num>
  <w:num w:numId="7">
    <w:abstractNumId w:val="8"/>
  </w:num>
  <w:num w:numId="8">
    <w:abstractNumId w:val="3"/>
  </w:num>
  <w:num w:numId="9">
    <w:abstractNumId w:val="9"/>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11"/>
    <w:rsid w:val="00001519"/>
    <w:rsid w:val="00006351"/>
    <w:rsid w:val="00013003"/>
    <w:rsid w:val="00015381"/>
    <w:rsid w:val="00023289"/>
    <w:rsid w:val="000262B1"/>
    <w:rsid w:val="000306DC"/>
    <w:rsid w:val="00042132"/>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1771"/>
    <w:rsid w:val="00113FB1"/>
    <w:rsid w:val="00117517"/>
    <w:rsid w:val="001214D4"/>
    <w:rsid w:val="00126CD2"/>
    <w:rsid w:val="00137927"/>
    <w:rsid w:val="00145091"/>
    <w:rsid w:val="00146495"/>
    <w:rsid w:val="001565BA"/>
    <w:rsid w:val="00157741"/>
    <w:rsid w:val="001614CE"/>
    <w:rsid w:val="001648FA"/>
    <w:rsid w:val="00167852"/>
    <w:rsid w:val="00177DAD"/>
    <w:rsid w:val="00187ED0"/>
    <w:rsid w:val="00190FCD"/>
    <w:rsid w:val="001A103B"/>
    <w:rsid w:val="001A7F93"/>
    <w:rsid w:val="001B15ED"/>
    <w:rsid w:val="001B47BF"/>
    <w:rsid w:val="001C3AA6"/>
    <w:rsid w:val="001D1D39"/>
    <w:rsid w:val="001E0F27"/>
    <w:rsid w:val="001E3FBE"/>
    <w:rsid w:val="001E73D8"/>
    <w:rsid w:val="00201556"/>
    <w:rsid w:val="002048F5"/>
    <w:rsid w:val="00212D84"/>
    <w:rsid w:val="00225928"/>
    <w:rsid w:val="00236F46"/>
    <w:rsid w:val="00252C8D"/>
    <w:rsid w:val="00257F99"/>
    <w:rsid w:val="00270042"/>
    <w:rsid w:val="00277D7E"/>
    <w:rsid w:val="00286B4D"/>
    <w:rsid w:val="002A16D6"/>
    <w:rsid w:val="002B37F9"/>
    <w:rsid w:val="002B5107"/>
    <w:rsid w:val="002B77AD"/>
    <w:rsid w:val="002D1EEE"/>
    <w:rsid w:val="002D243F"/>
    <w:rsid w:val="002F3C6A"/>
    <w:rsid w:val="00300CBF"/>
    <w:rsid w:val="0030204D"/>
    <w:rsid w:val="00312204"/>
    <w:rsid w:val="00317311"/>
    <w:rsid w:val="003301E5"/>
    <w:rsid w:val="003434DA"/>
    <w:rsid w:val="00350552"/>
    <w:rsid w:val="00357FD4"/>
    <w:rsid w:val="0036356E"/>
    <w:rsid w:val="003766C2"/>
    <w:rsid w:val="00380316"/>
    <w:rsid w:val="003A1696"/>
    <w:rsid w:val="003A34BB"/>
    <w:rsid w:val="003A4EBA"/>
    <w:rsid w:val="003A502F"/>
    <w:rsid w:val="003A5EA8"/>
    <w:rsid w:val="003B49DE"/>
    <w:rsid w:val="003B5958"/>
    <w:rsid w:val="003C0B1B"/>
    <w:rsid w:val="003C3A22"/>
    <w:rsid w:val="003C56CD"/>
    <w:rsid w:val="003D7905"/>
    <w:rsid w:val="003E228F"/>
    <w:rsid w:val="003E238F"/>
    <w:rsid w:val="00403205"/>
    <w:rsid w:val="00405524"/>
    <w:rsid w:val="004056A9"/>
    <w:rsid w:val="00405EBD"/>
    <w:rsid w:val="00420058"/>
    <w:rsid w:val="00431806"/>
    <w:rsid w:val="00450582"/>
    <w:rsid w:val="00456354"/>
    <w:rsid w:val="004572DB"/>
    <w:rsid w:val="00460A0E"/>
    <w:rsid w:val="004621C4"/>
    <w:rsid w:val="004647A0"/>
    <w:rsid w:val="00473689"/>
    <w:rsid w:val="004826A8"/>
    <w:rsid w:val="00494245"/>
    <w:rsid w:val="004967C1"/>
    <w:rsid w:val="004A58E7"/>
    <w:rsid w:val="004A6D0E"/>
    <w:rsid w:val="004B23F7"/>
    <w:rsid w:val="004B3988"/>
    <w:rsid w:val="004C0C2E"/>
    <w:rsid w:val="004C3382"/>
    <w:rsid w:val="004C4B9E"/>
    <w:rsid w:val="004D2E3B"/>
    <w:rsid w:val="004E16C5"/>
    <w:rsid w:val="004E5AD8"/>
    <w:rsid w:val="004E62CB"/>
    <w:rsid w:val="004F0592"/>
    <w:rsid w:val="004F39BC"/>
    <w:rsid w:val="004F6B44"/>
    <w:rsid w:val="00500B5A"/>
    <w:rsid w:val="005016A5"/>
    <w:rsid w:val="00505E08"/>
    <w:rsid w:val="00512D61"/>
    <w:rsid w:val="005245A4"/>
    <w:rsid w:val="005356DC"/>
    <w:rsid w:val="00546033"/>
    <w:rsid w:val="0054731B"/>
    <w:rsid w:val="00550A1D"/>
    <w:rsid w:val="00550B68"/>
    <w:rsid w:val="00555139"/>
    <w:rsid w:val="005553EE"/>
    <w:rsid w:val="00556631"/>
    <w:rsid w:val="0055774A"/>
    <w:rsid w:val="00570515"/>
    <w:rsid w:val="00571018"/>
    <w:rsid w:val="00571F19"/>
    <w:rsid w:val="00585536"/>
    <w:rsid w:val="005868CF"/>
    <w:rsid w:val="0059086D"/>
    <w:rsid w:val="005B11DD"/>
    <w:rsid w:val="005B50B4"/>
    <w:rsid w:val="005B5FF4"/>
    <w:rsid w:val="005C1420"/>
    <w:rsid w:val="005C3792"/>
    <w:rsid w:val="005D379B"/>
    <w:rsid w:val="005E3099"/>
    <w:rsid w:val="005E3509"/>
    <w:rsid w:val="005E4CE6"/>
    <w:rsid w:val="005E583A"/>
    <w:rsid w:val="005E5AF3"/>
    <w:rsid w:val="005E6575"/>
    <w:rsid w:val="00610CF4"/>
    <w:rsid w:val="00613F8C"/>
    <w:rsid w:val="006150CF"/>
    <w:rsid w:val="00615D1A"/>
    <w:rsid w:val="00616D4C"/>
    <w:rsid w:val="0062652B"/>
    <w:rsid w:val="00635200"/>
    <w:rsid w:val="006426F4"/>
    <w:rsid w:val="006437FD"/>
    <w:rsid w:val="0065302D"/>
    <w:rsid w:val="006612ED"/>
    <w:rsid w:val="006630C8"/>
    <w:rsid w:val="00676EB4"/>
    <w:rsid w:val="006808DF"/>
    <w:rsid w:val="00693A5A"/>
    <w:rsid w:val="006A4A8B"/>
    <w:rsid w:val="006A53ED"/>
    <w:rsid w:val="006B0FE7"/>
    <w:rsid w:val="006C61D2"/>
    <w:rsid w:val="006D59DA"/>
    <w:rsid w:val="006E4524"/>
    <w:rsid w:val="006F74B8"/>
    <w:rsid w:val="00703CBB"/>
    <w:rsid w:val="00704526"/>
    <w:rsid w:val="00707715"/>
    <w:rsid w:val="007259D3"/>
    <w:rsid w:val="007312BB"/>
    <w:rsid w:val="00731941"/>
    <w:rsid w:val="007424A2"/>
    <w:rsid w:val="00743EF5"/>
    <w:rsid w:val="0074637D"/>
    <w:rsid w:val="00753E4E"/>
    <w:rsid w:val="0075450C"/>
    <w:rsid w:val="00754A04"/>
    <w:rsid w:val="00756E69"/>
    <w:rsid w:val="00757AC9"/>
    <w:rsid w:val="00771869"/>
    <w:rsid w:val="00772512"/>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B7723"/>
    <w:rsid w:val="007C5403"/>
    <w:rsid w:val="007D5F6D"/>
    <w:rsid w:val="007E7931"/>
    <w:rsid w:val="0080272D"/>
    <w:rsid w:val="00803ED4"/>
    <w:rsid w:val="00804297"/>
    <w:rsid w:val="00825D82"/>
    <w:rsid w:val="00841A78"/>
    <w:rsid w:val="0084512B"/>
    <w:rsid w:val="00846146"/>
    <w:rsid w:val="008515CA"/>
    <w:rsid w:val="00864027"/>
    <w:rsid w:val="00864C8F"/>
    <w:rsid w:val="00871478"/>
    <w:rsid w:val="00893F23"/>
    <w:rsid w:val="008B12B5"/>
    <w:rsid w:val="008B31C8"/>
    <w:rsid w:val="008B4B8A"/>
    <w:rsid w:val="008B7D2C"/>
    <w:rsid w:val="008C152C"/>
    <w:rsid w:val="008C32DA"/>
    <w:rsid w:val="008C42C7"/>
    <w:rsid w:val="008C6479"/>
    <w:rsid w:val="008D233D"/>
    <w:rsid w:val="008F018F"/>
    <w:rsid w:val="008F0F8D"/>
    <w:rsid w:val="00900C28"/>
    <w:rsid w:val="00903A68"/>
    <w:rsid w:val="0090495D"/>
    <w:rsid w:val="009051DF"/>
    <w:rsid w:val="009056AA"/>
    <w:rsid w:val="00905D14"/>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0244"/>
    <w:rsid w:val="009E138B"/>
    <w:rsid w:val="009E34EB"/>
    <w:rsid w:val="009E64E2"/>
    <w:rsid w:val="00A0775C"/>
    <w:rsid w:val="00A10BFD"/>
    <w:rsid w:val="00A133EE"/>
    <w:rsid w:val="00A20C46"/>
    <w:rsid w:val="00A36F2E"/>
    <w:rsid w:val="00A413FD"/>
    <w:rsid w:val="00A445F0"/>
    <w:rsid w:val="00A556B5"/>
    <w:rsid w:val="00A63961"/>
    <w:rsid w:val="00A65F6F"/>
    <w:rsid w:val="00A713DC"/>
    <w:rsid w:val="00A76AF7"/>
    <w:rsid w:val="00A81909"/>
    <w:rsid w:val="00A93EC6"/>
    <w:rsid w:val="00AA77BD"/>
    <w:rsid w:val="00AB10F2"/>
    <w:rsid w:val="00AB6B4B"/>
    <w:rsid w:val="00AC66B2"/>
    <w:rsid w:val="00AD4018"/>
    <w:rsid w:val="00AE06FA"/>
    <w:rsid w:val="00AF190F"/>
    <w:rsid w:val="00AF1E52"/>
    <w:rsid w:val="00AF22AC"/>
    <w:rsid w:val="00AF3696"/>
    <w:rsid w:val="00B0459B"/>
    <w:rsid w:val="00B13A92"/>
    <w:rsid w:val="00B14263"/>
    <w:rsid w:val="00B41D29"/>
    <w:rsid w:val="00B43073"/>
    <w:rsid w:val="00B46C91"/>
    <w:rsid w:val="00B50CE8"/>
    <w:rsid w:val="00B57700"/>
    <w:rsid w:val="00B75F0A"/>
    <w:rsid w:val="00B760E2"/>
    <w:rsid w:val="00B9255C"/>
    <w:rsid w:val="00BA1A3C"/>
    <w:rsid w:val="00BA4D72"/>
    <w:rsid w:val="00BB1DAB"/>
    <w:rsid w:val="00BB6A5D"/>
    <w:rsid w:val="00BC1E42"/>
    <w:rsid w:val="00BE191E"/>
    <w:rsid w:val="00BE591C"/>
    <w:rsid w:val="00BF31DC"/>
    <w:rsid w:val="00BF4E92"/>
    <w:rsid w:val="00C106A7"/>
    <w:rsid w:val="00C222DE"/>
    <w:rsid w:val="00C23AA3"/>
    <w:rsid w:val="00C410BB"/>
    <w:rsid w:val="00C465A5"/>
    <w:rsid w:val="00C54DCC"/>
    <w:rsid w:val="00C578FF"/>
    <w:rsid w:val="00C653B9"/>
    <w:rsid w:val="00C73753"/>
    <w:rsid w:val="00C777FF"/>
    <w:rsid w:val="00C80628"/>
    <w:rsid w:val="00C84C39"/>
    <w:rsid w:val="00C855AC"/>
    <w:rsid w:val="00C85C0D"/>
    <w:rsid w:val="00C94B08"/>
    <w:rsid w:val="00C97ECE"/>
    <w:rsid w:val="00CA3C37"/>
    <w:rsid w:val="00CA7D4F"/>
    <w:rsid w:val="00CB7D15"/>
    <w:rsid w:val="00CC11FD"/>
    <w:rsid w:val="00CC14F6"/>
    <w:rsid w:val="00CC34C1"/>
    <w:rsid w:val="00CD039D"/>
    <w:rsid w:val="00CD5811"/>
    <w:rsid w:val="00D0066B"/>
    <w:rsid w:val="00D0303F"/>
    <w:rsid w:val="00D072D0"/>
    <w:rsid w:val="00D12D36"/>
    <w:rsid w:val="00D22926"/>
    <w:rsid w:val="00D23161"/>
    <w:rsid w:val="00D23CAF"/>
    <w:rsid w:val="00D258BF"/>
    <w:rsid w:val="00D35251"/>
    <w:rsid w:val="00D3696A"/>
    <w:rsid w:val="00D452DD"/>
    <w:rsid w:val="00D6216F"/>
    <w:rsid w:val="00D6319B"/>
    <w:rsid w:val="00D6369F"/>
    <w:rsid w:val="00D71822"/>
    <w:rsid w:val="00D74F24"/>
    <w:rsid w:val="00D84A2C"/>
    <w:rsid w:val="00D85192"/>
    <w:rsid w:val="00D86BD2"/>
    <w:rsid w:val="00DA3CAC"/>
    <w:rsid w:val="00DB424D"/>
    <w:rsid w:val="00DC057C"/>
    <w:rsid w:val="00DC3F1E"/>
    <w:rsid w:val="00DC7606"/>
    <w:rsid w:val="00DD427D"/>
    <w:rsid w:val="00DE46B7"/>
    <w:rsid w:val="00E00BB7"/>
    <w:rsid w:val="00E13152"/>
    <w:rsid w:val="00E14B7B"/>
    <w:rsid w:val="00E15D6E"/>
    <w:rsid w:val="00E16351"/>
    <w:rsid w:val="00E20AC8"/>
    <w:rsid w:val="00E22C97"/>
    <w:rsid w:val="00E30DA2"/>
    <w:rsid w:val="00E34298"/>
    <w:rsid w:val="00E351A6"/>
    <w:rsid w:val="00E364F4"/>
    <w:rsid w:val="00E46C9E"/>
    <w:rsid w:val="00E53B47"/>
    <w:rsid w:val="00E55DA7"/>
    <w:rsid w:val="00E55FC6"/>
    <w:rsid w:val="00E60ABA"/>
    <w:rsid w:val="00E60EF2"/>
    <w:rsid w:val="00E643A5"/>
    <w:rsid w:val="00E6547C"/>
    <w:rsid w:val="00E666EA"/>
    <w:rsid w:val="00E81682"/>
    <w:rsid w:val="00E83164"/>
    <w:rsid w:val="00E84050"/>
    <w:rsid w:val="00E84432"/>
    <w:rsid w:val="00E87739"/>
    <w:rsid w:val="00E958E5"/>
    <w:rsid w:val="00E96536"/>
    <w:rsid w:val="00E97412"/>
    <w:rsid w:val="00EA1C08"/>
    <w:rsid w:val="00EA3914"/>
    <w:rsid w:val="00EC0B2B"/>
    <w:rsid w:val="00EC4976"/>
    <w:rsid w:val="00EC6DED"/>
    <w:rsid w:val="00ED0F3C"/>
    <w:rsid w:val="00ED63EC"/>
    <w:rsid w:val="00ED7397"/>
    <w:rsid w:val="00EE212C"/>
    <w:rsid w:val="00EE4062"/>
    <w:rsid w:val="00EE64FF"/>
    <w:rsid w:val="00EF2921"/>
    <w:rsid w:val="00F105A3"/>
    <w:rsid w:val="00F2170B"/>
    <w:rsid w:val="00F326AA"/>
    <w:rsid w:val="00F406E0"/>
    <w:rsid w:val="00F40E07"/>
    <w:rsid w:val="00F42111"/>
    <w:rsid w:val="00F42AEC"/>
    <w:rsid w:val="00F6083C"/>
    <w:rsid w:val="00F625F9"/>
    <w:rsid w:val="00F64211"/>
    <w:rsid w:val="00F72439"/>
    <w:rsid w:val="00F727C4"/>
    <w:rsid w:val="00F749DA"/>
    <w:rsid w:val="00F81338"/>
    <w:rsid w:val="00F82D60"/>
    <w:rsid w:val="00F9118B"/>
    <w:rsid w:val="00F923DE"/>
    <w:rsid w:val="00F92C86"/>
    <w:rsid w:val="00FA4B74"/>
    <w:rsid w:val="00FA5773"/>
    <w:rsid w:val="00FB664E"/>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C8F5E"/>
  <w15:chartTrackingRefBased/>
  <w15:docId w15:val="{9B9F5D59-447A-4A29-9465-716224E8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1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D5811"/>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74637D"/>
    <w:pPr>
      <w:ind w:left="720"/>
      <w:contextualSpacing/>
    </w:pPr>
  </w:style>
  <w:style w:type="character" w:styleId="PlaceholderText">
    <w:name w:val="Placeholder Text"/>
    <w:basedOn w:val="DefaultParagraphFont"/>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NoSpacing">
    <w:name w:val="No Spacing"/>
    <w:aliases w:val="Headings"/>
    <w:autoRedefine/>
    <w:uiPriority w:val="1"/>
    <w:qFormat/>
    <w:rsid w:val="00DB424D"/>
    <w:pPr>
      <w:spacing w:before="120" w:after="0" w:line="480" w:lineRule="auto"/>
      <w:ind w:firstLine="720"/>
      <w:jc w:val="both"/>
    </w:pPr>
    <w:rPr>
      <w:rFonts w:ascii="Times New Roman" w:hAnsi="Times New Roman" w:cs="Times New Roman"/>
      <w:color w:val="000000" w:themeColor="text1"/>
      <w:sz w:val="24"/>
      <w:szCs w:val="24"/>
      <w:lang w:eastAsia="en-US"/>
    </w:rPr>
  </w:style>
  <w:style w:type="paragraph" w:styleId="TOCHeading">
    <w:name w:val="TOC Heading"/>
    <w:basedOn w:val="Heading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7312BB"/>
    <w:pPr>
      <w:spacing w:after="100"/>
    </w:pPr>
  </w:style>
  <w:style w:type="paragraph" w:styleId="TOC2">
    <w:name w:val="toc 2"/>
    <w:basedOn w:val="Normal"/>
    <w:next w:val="Normal"/>
    <w:autoRedefine/>
    <w:uiPriority w:val="39"/>
    <w:unhideWhenUsed/>
    <w:rsid w:val="007312BB"/>
    <w:pPr>
      <w:spacing w:after="100"/>
      <w:ind w:left="240"/>
    </w:pPr>
  </w:style>
  <w:style w:type="character" w:styleId="Hyperlink">
    <w:name w:val="Hyperlink"/>
    <w:basedOn w:val="DefaultParagraphFont"/>
    <w:uiPriority w:val="99"/>
    <w:unhideWhenUsed/>
    <w:rsid w:val="007312BB"/>
    <w:rPr>
      <w:color w:val="0563C1" w:themeColor="hyperlink"/>
      <w:u w:val="single"/>
    </w:rPr>
  </w:style>
  <w:style w:type="paragraph" w:styleId="TO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OC9">
    <w:name w:val="toc 9"/>
    <w:basedOn w:val="Normal"/>
    <w:next w:val="Normal"/>
    <w:autoRedefine/>
    <w:uiPriority w:val="39"/>
    <w:semiHidden/>
    <w:unhideWhenUsed/>
    <w:rsid w:val="007312BB"/>
    <w:pPr>
      <w:spacing w:after="100"/>
      <w:ind w:left="1920"/>
    </w:pPr>
  </w:style>
  <w:style w:type="table" w:styleId="TableGrid">
    <w:name w:val="Table Grid"/>
    <w:basedOn w:val="Table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1682"/>
    <w:rPr>
      <w:rFonts w:ascii="Times New Roman" w:eastAsiaTheme="majorEastAsia" w:hAnsi="Times New Roman" w:cstheme="majorBidi"/>
      <w:b/>
      <w:color w:val="000000" w:themeColor="text1"/>
      <w:sz w:val="24"/>
      <w:szCs w:val="24"/>
    </w:rPr>
  </w:style>
  <w:style w:type="paragraph" w:styleId="Bibliography">
    <w:name w:val="Bibliography"/>
    <w:basedOn w:val="Normal"/>
    <w:next w:val="Normal"/>
    <w:uiPriority w:val="37"/>
    <w:unhideWhenUsed/>
    <w:rsid w:val="004A58E7"/>
  </w:style>
  <w:style w:type="paragraph" w:styleId="Captio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498D"/>
    <w:pPr>
      <w:spacing w:after="0"/>
    </w:pPr>
  </w:style>
  <w:style w:type="table" w:styleId="ListTable2">
    <w:name w:val="List Table 2"/>
    <w:basedOn w:val="Table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5">
    <w:name w:val="List Table 6 Colorful Accent 5"/>
    <w:basedOn w:val="Table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5C379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80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8DF"/>
    <w:rPr>
      <w:rFonts w:ascii="Times New Roman" w:hAnsi="Times New Roman"/>
      <w:sz w:val="24"/>
    </w:rPr>
  </w:style>
  <w:style w:type="paragraph" w:styleId="Footer">
    <w:name w:val="footer"/>
    <w:basedOn w:val="Normal"/>
    <w:link w:val="FooterChar"/>
    <w:uiPriority w:val="99"/>
    <w:unhideWhenUsed/>
    <w:rsid w:val="00680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8D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53552500">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07899685">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2809411">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17853269">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07251414">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15910397">
      <w:bodyDiv w:val="1"/>
      <w:marLeft w:val="0"/>
      <w:marRight w:val="0"/>
      <w:marTop w:val="0"/>
      <w:marBottom w:val="0"/>
      <w:divBdr>
        <w:top w:val="none" w:sz="0" w:space="0" w:color="auto"/>
        <w:left w:val="none" w:sz="0" w:space="0" w:color="auto"/>
        <w:bottom w:val="none" w:sz="0" w:space="0" w:color="auto"/>
        <w:right w:val="none" w:sz="0" w:space="0" w:color="auto"/>
      </w:divBdr>
    </w:div>
    <w:div w:id="664209122">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68310739">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17301062">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09881280">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037365">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image" Target="media/image9.emf"/><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chart" Target="charts/chart31.xml"/><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chart" Target="charts/chart44.xml"/><Relationship Id="rId84" Type="http://schemas.openxmlformats.org/officeDocument/2006/relationships/image" Target="media/image3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39.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3.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image" Target="media/image10.png"/><Relationship Id="rId53" Type="http://schemas.openxmlformats.org/officeDocument/2006/relationships/chart" Target="charts/chart29.xml"/><Relationship Id="rId58" Type="http://schemas.openxmlformats.org/officeDocument/2006/relationships/chart" Target="charts/chart34.xml"/><Relationship Id="rId66" Type="http://schemas.openxmlformats.org/officeDocument/2006/relationships/image" Target="media/image22.png"/><Relationship Id="rId74" Type="http://schemas.openxmlformats.org/officeDocument/2006/relationships/chart" Target="charts/chart42.xml"/><Relationship Id="rId79" Type="http://schemas.openxmlformats.org/officeDocument/2006/relationships/image" Target="media/image26.png"/><Relationship Id="rId87" Type="http://schemas.openxmlformats.org/officeDocument/2006/relationships/chart" Target="charts/chart47.xml"/><Relationship Id="rId5" Type="http://schemas.openxmlformats.org/officeDocument/2006/relationships/webSettings" Target="webSettings.xml"/><Relationship Id="rId61" Type="http://schemas.openxmlformats.org/officeDocument/2006/relationships/chart" Target="charts/chart37.xml"/><Relationship Id="rId82" Type="http://schemas.openxmlformats.org/officeDocument/2006/relationships/image" Target="media/image29.png"/><Relationship Id="rId90" Type="http://schemas.openxmlformats.org/officeDocument/2006/relationships/glossaryDocument" Target="glossary/document.xml"/><Relationship Id="rId19" Type="http://schemas.openxmlformats.org/officeDocument/2006/relationships/chart" Target="charts/chart4.xm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image" Target="media/image13.png"/><Relationship Id="rId56" Type="http://schemas.openxmlformats.org/officeDocument/2006/relationships/chart" Target="charts/chart32.xml"/><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chart" Target="charts/chart45.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chart" Target="charts/chart40.xm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image" Target="media/image11.png"/><Relationship Id="rId59" Type="http://schemas.openxmlformats.org/officeDocument/2006/relationships/chart" Target="charts/chart35.xml"/><Relationship Id="rId67" Type="http://schemas.openxmlformats.org/officeDocument/2006/relationships/image" Target="media/image23.png"/><Relationship Id="rId20" Type="http://schemas.openxmlformats.org/officeDocument/2006/relationships/chart" Target="charts/chart5.xml"/><Relationship Id="rId41" Type="http://schemas.openxmlformats.org/officeDocument/2006/relationships/chart" Target="charts/chart25.xml"/><Relationship Id="rId54" Type="http://schemas.openxmlformats.org/officeDocument/2006/relationships/chart" Target="charts/chart30.xml"/><Relationship Id="rId62" Type="http://schemas.openxmlformats.org/officeDocument/2006/relationships/image" Target="media/image18.png"/><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image" Target="media/image30.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image" Target="media/image14.png"/><Relationship Id="rId57" Type="http://schemas.openxmlformats.org/officeDocument/2006/relationships/chart" Target="charts/chart33.xml"/><Relationship Id="rId10" Type="http://schemas.openxmlformats.org/officeDocument/2006/relationships/image" Target="media/image3.png"/><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17.png"/><Relationship Id="rId60" Type="http://schemas.openxmlformats.org/officeDocument/2006/relationships/chart" Target="charts/chart36.xml"/><Relationship Id="rId65" Type="http://schemas.openxmlformats.org/officeDocument/2006/relationships/image" Target="media/image21.png"/><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image" Target="media/image28.png"/><Relationship Id="rId86"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7.xml"/><Relationship Id="rId1" Type="http://schemas.microsoft.com/office/2011/relationships/chartStyle" Target="style4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optimal alpha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optimal!$B$1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A7FA-4DC2-8AA2-F7695348BF9B}"/>
            </c:ext>
          </c:extLst>
        </c:ser>
        <c:ser>
          <c:idx val="1"/>
          <c:order val="1"/>
          <c:tx>
            <c:strRef>
              <c:f>optimal!$C$1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optimal!$C$4:$C$42</c:f>
              <c:numCache>
                <c:formatCode>General</c:formatCode>
                <c:ptCount val="39"/>
                <c:pt idx="0">
                  <c:v>3.2482967328445782</c:v>
                </c:pt>
                <c:pt idx="1">
                  <c:v>7.3904283389350258</c:v>
                </c:pt>
                <c:pt idx="2">
                  <c:v>9.2125836688645144</c:v>
                </c:pt>
                <c:pt idx="3">
                  <c:v>13.366315937859589</c:v>
                </c:pt>
                <c:pt idx="4">
                  <c:v>24.94119388968625</c:v>
                </c:pt>
                <c:pt idx="5">
                  <c:v>25.934784879139968</c:v>
                </c:pt>
                <c:pt idx="6">
                  <c:v>22.382842279413101</c:v>
                </c:pt>
                <c:pt idx="7">
                  <c:v>17.386038647605002</c:v>
                </c:pt>
                <c:pt idx="8">
                  <c:v>15.961323146690461</c:v>
                </c:pt>
                <c:pt idx="9">
                  <c:v>15.973886536314669</c:v>
                </c:pt>
                <c:pt idx="10">
                  <c:v>20.205154716889851</c:v>
                </c:pt>
                <c:pt idx="11">
                  <c:v>20.788173723798671</c:v>
                </c:pt>
                <c:pt idx="12">
                  <c:v>15.98453608462335</c:v>
                </c:pt>
                <c:pt idx="13">
                  <c:v>11.44194379722043</c:v>
                </c:pt>
                <c:pt idx="14">
                  <c:v>20.068788516639589</c:v>
                </c:pt>
                <c:pt idx="15">
                  <c:v>28.167185797365271</c:v>
                </c:pt>
                <c:pt idx="16">
                  <c:v>24.864582156584731</c:v>
                </c:pt>
                <c:pt idx="17">
                  <c:v>17.112657731591209</c:v>
                </c:pt>
                <c:pt idx="18">
                  <c:v>23.57265662313463</c:v>
                </c:pt>
                <c:pt idx="19">
                  <c:v>30.5328935715957</c:v>
                </c:pt>
                <c:pt idx="20">
                  <c:v>24.512859807718641</c:v>
                </c:pt>
                <c:pt idx="21">
                  <c:v>23.696608377367749</c:v>
                </c:pt>
                <c:pt idx="22">
                  <c:v>21.196521592748962</c:v>
                </c:pt>
                <c:pt idx="23">
                  <c:v>20.158196528129601</c:v>
                </c:pt>
                <c:pt idx="24">
                  <c:v>22.38061731457373</c:v>
                </c:pt>
                <c:pt idx="25">
                  <c:v>19.658344130358682</c:v>
                </c:pt>
                <c:pt idx="26">
                  <c:v>14.57204932231866</c:v>
                </c:pt>
                <c:pt idx="27">
                  <c:v>11.46276366828717</c:v>
                </c:pt>
                <c:pt idx="28">
                  <c:v>9.6882959306872447</c:v>
                </c:pt>
                <c:pt idx="29">
                  <c:v>6.8660796021234232</c:v>
                </c:pt>
                <c:pt idx="30">
                  <c:v>13.731004060185411</c:v>
                </c:pt>
                <c:pt idx="31">
                  <c:v>9.2707664974478199</c:v>
                </c:pt>
                <c:pt idx="32">
                  <c:v>6.259346444985348</c:v>
                </c:pt>
                <c:pt idx="33">
                  <c:v>17.544141588949291</c:v>
                </c:pt>
                <c:pt idx="34">
                  <c:v>31.335059999999999</c:v>
                </c:pt>
                <c:pt idx="35">
                  <c:v>31.335059999999999</c:v>
                </c:pt>
                <c:pt idx="36">
                  <c:v>31.335059999999999</c:v>
                </c:pt>
                <c:pt idx="37">
                  <c:v>31.335059999999999</c:v>
                </c:pt>
                <c:pt idx="38">
                  <c:v>31.335059999999999</c:v>
                </c:pt>
              </c:numCache>
            </c:numRef>
          </c:val>
          <c:smooth val="0"/>
          <c:extLst>
            <c:ext xmlns:c16="http://schemas.microsoft.com/office/drawing/2014/chart" uri="{C3380CC4-5D6E-409C-BE32-E72D297353CC}">
              <c16:uniqueId val="{00000001-A7FA-4DC2-8AA2-F7695348BF9B}"/>
            </c:ext>
          </c:extLst>
        </c:ser>
        <c:ser>
          <c:idx val="2"/>
          <c:order val="2"/>
          <c:tx>
            <c:strRef>
              <c:f>optimal!$D$1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optimal!$D$4:$D$42</c:f>
              <c:numCache>
                <c:formatCode>General</c:formatCode>
                <c:ptCount val="39"/>
                <c:pt idx="0">
                  <c:v>11.313970215948951</c:v>
                </c:pt>
                <c:pt idx="1">
                  <c:v>11.74219013953172</c:v>
                </c:pt>
                <c:pt idx="2">
                  <c:v>11.85713162236938</c:v>
                </c:pt>
                <c:pt idx="3">
                  <c:v>12.78400971870027</c:v>
                </c:pt>
                <c:pt idx="4">
                  <c:v>16.09350828476413</c:v>
                </c:pt>
                <c:pt idx="5">
                  <c:v>17.181550241705601</c:v>
                </c:pt>
                <c:pt idx="6">
                  <c:v>16.982195265518619</c:v>
                </c:pt>
                <c:pt idx="7">
                  <c:v>16.069999817790212</c:v>
                </c:pt>
                <c:pt idx="8">
                  <c:v>15.78945632366551</c:v>
                </c:pt>
                <c:pt idx="9">
                  <c:v>15.80869626619749</c:v>
                </c:pt>
                <c:pt idx="10">
                  <c:v>17.01414723280466</c:v>
                </c:pt>
                <c:pt idx="11">
                  <c:v>17.4697656501036</c:v>
                </c:pt>
                <c:pt idx="12">
                  <c:v>16.421632677438481</c:v>
                </c:pt>
                <c:pt idx="13">
                  <c:v>15.103751463233341</c:v>
                </c:pt>
                <c:pt idx="14">
                  <c:v>17.196062095167822</c:v>
                </c:pt>
                <c:pt idx="15">
                  <c:v>19.736848408436749</c:v>
                </c:pt>
                <c:pt idx="16">
                  <c:v>19.57813128319675</c:v>
                </c:pt>
                <c:pt idx="17">
                  <c:v>17.88041988367117</c:v>
                </c:pt>
                <c:pt idx="18">
                  <c:v>19.627610066447069</c:v>
                </c:pt>
                <c:pt idx="19">
                  <c:v>21.946196060179041</c:v>
                </c:pt>
                <c:pt idx="20">
                  <c:v>21.037290297040201</c:v>
                </c:pt>
                <c:pt idx="21">
                  <c:v>21.125264857431919</c:v>
                </c:pt>
                <c:pt idx="22">
                  <c:v>20.656906621686051</c:v>
                </c:pt>
                <c:pt idx="23">
                  <c:v>20.414112508703528</c:v>
                </c:pt>
                <c:pt idx="24">
                  <c:v>21.015945692120741</c:v>
                </c:pt>
                <c:pt idx="25">
                  <c:v>20.374812793091799</c:v>
                </c:pt>
                <c:pt idx="26">
                  <c:v>18.87844558784165</c:v>
                </c:pt>
                <c:pt idx="27">
                  <c:v>17.61020202869355</c:v>
                </c:pt>
                <c:pt idx="28">
                  <c:v>16.54923566406336</c:v>
                </c:pt>
                <c:pt idx="29">
                  <c:v>15.12831155492445</c:v>
                </c:pt>
                <c:pt idx="30">
                  <c:v>16.30455535872224</c:v>
                </c:pt>
                <c:pt idx="31">
                  <c:v>16.30455535872224</c:v>
                </c:pt>
                <c:pt idx="32">
                  <c:v>16.30455535872224</c:v>
                </c:pt>
                <c:pt idx="33">
                  <c:v>18.561276703304699</c:v>
                </c:pt>
                <c:pt idx="34">
                  <c:v>22.348040000000001</c:v>
                </c:pt>
                <c:pt idx="35">
                  <c:v>22.348040000000001</c:v>
                </c:pt>
                <c:pt idx="36">
                  <c:v>22.348040000000001</c:v>
                </c:pt>
                <c:pt idx="37">
                  <c:v>22.348040000000001</c:v>
                </c:pt>
                <c:pt idx="38">
                  <c:v>22.348040000000001</c:v>
                </c:pt>
              </c:numCache>
            </c:numRef>
          </c:val>
          <c:smooth val="0"/>
          <c:extLst>
            <c:ext xmlns:c16="http://schemas.microsoft.com/office/drawing/2014/chart" uri="{C3380CC4-5D6E-409C-BE32-E72D297353CC}">
              <c16:uniqueId val="{00000002-A7FA-4DC2-8AA2-F7695348BF9B}"/>
            </c:ext>
          </c:extLst>
        </c:ser>
        <c:ser>
          <c:idx val="3"/>
          <c:order val="3"/>
          <c:tx>
            <c:strRef>
              <c:f>optimal!$E$1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optimal!$E$4:$E$42</c:f>
              <c:numCache>
                <c:formatCode>General</c:formatCode>
                <c:ptCount val="39"/>
                <c:pt idx="0">
                  <c:v>10.73315770912146</c:v>
                </c:pt>
                <c:pt idx="1">
                  <c:v>11.24658253911428</c:v>
                </c:pt>
                <c:pt idx="2">
                  <c:v>11.417392225472771</c:v>
                </c:pt>
                <c:pt idx="3">
                  <c:v>12.44916684477737</c:v>
                </c:pt>
                <c:pt idx="4">
                  <c:v>16.01318495503655</c:v>
                </c:pt>
                <c:pt idx="5">
                  <c:v>17.18181857509985</c:v>
                </c:pt>
                <c:pt idx="6">
                  <c:v>16.968797505067091</c:v>
                </c:pt>
                <c:pt idx="7">
                  <c:v>15.99644210028745</c:v>
                </c:pt>
                <c:pt idx="8">
                  <c:v>15.704002228836201</c:v>
                </c:pt>
                <c:pt idx="9">
                  <c:v>15.732625049325391</c:v>
                </c:pt>
                <c:pt idx="10">
                  <c:v>17.026135232042609</c:v>
                </c:pt>
                <c:pt idx="11">
                  <c:v>17.510894183714399</c:v>
                </c:pt>
                <c:pt idx="12">
                  <c:v>16.388154818789541</c:v>
                </c:pt>
                <c:pt idx="13">
                  <c:v>14.984860173392249</c:v>
                </c:pt>
                <c:pt idx="14">
                  <c:v>17.228923109771252</c:v>
                </c:pt>
                <c:pt idx="15">
                  <c:v>19.93672094358525</c:v>
                </c:pt>
                <c:pt idx="16">
                  <c:v>19.747558032530531</c:v>
                </c:pt>
                <c:pt idx="17">
                  <c:v>17.919110015287771</c:v>
                </c:pt>
                <c:pt idx="18">
                  <c:v>19.779484452847779</c:v>
                </c:pt>
                <c:pt idx="19">
                  <c:v>22.238528359549271</c:v>
                </c:pt>
                <c:pt idx="20">
                  <c:v>21.239789644289871</c:v>
                </c:pt>
                <c:pt idx="21">
                  <c:v>21.313594691975009</c:v>
                </c:pt>
                <c:pt idx="22">
                  <c:v>20.795119007594881</c:v>
                </c:pt>
                <c:pt idx="23">
                  <c:v>20.52223733385463</c:v>
                </c:pt>
                <c:pt idx="24">
                  <c:v>21.153593474787169</c:v>
                </c:pt>
                <c:pt idx="25">
                  <c:v>20.455695046760589</c:v>
                </c:pt>
                <c:pt idx="26">
                  <c:v>18.85072436115334</c:v>
                </c:pt>
                <c:pt idx="27">
                  <c:v>17.499798808914829</c:v>
                </c:pt>
                <c:pt idx="28">
                  <c:v>16.37814159459376</c:v>
                </c:pt>
                <c:pt idx="29">
                  <c:v>14.87830977116001</c:v>
                </c:pt>
                <c:pt idx="30">
                  <c:v>16.157626967529168</c:v>
                </c:pt>
                <c:pt idx="31">
                  <c:v>16.157626967529168</c:v>
                </c:pt>
                <c:pt idx="32">
                  <c:v>16.157626967529168</c:v>
                </c:pt>
                <c:pt idx="33">
                  <c:v>18.579080889118789</c:v>
                </c:pt>
                <c:pt idx="34">
                  <c:v>22.617660000000001</c:v>
                </c:pt>
                <c:pt idx="35">
                  <c:v>22.617660000000001</c:v>
                </c:pt>
                <c:pt idx="36">
                  <c:v>22.617660000000001</c:v>
                </c:pt>
                <c:pt idx="37">
                  <c:v>22.617660000000001</c:v>
                </c:pt>
                <c:pt idx="38">
                  <c:v>22.617660000000001</c:v>
                </c:pt>
              </c:numCache>
            </c:numRef>
          </c:val>
          <c:smooth val="0"/>
          <c:extLst>
            <c:ext xmlns:c16="http://schemas.microsoft.com/office/drawing/2014/chart" uri="{C3380CC4-5D6E-409C-BE32-E72D297353CC}">
              <c16:uniqueId val="{00000003-A7FA-4DC2-8AA2-F7695348BF9B}"/>
            </c:ext>
          </c:extLst>
        </c:ser>
        <c:ser>
          <c:idx val="4"/>
          <c:order val="4"/>
          <c:tx>
            <c:strRef>
              <c:f>optimal!$F$1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optimal!$F$4:$F$42</c:f>
              <c:numCache>
                <c:formatCode>General</c:formatCode>
                <c:ptCount val="39"/>
                <c:pt idx="0">
                  <c:v>12.04010902309439</c:v>
                </c:pt>
                <c:pt idx="1">
                  <c:v>12.36991714924274</c:v>
                </c:pt>
                <c:pt idx="2">
                  <c:v>12.4223949664499</c:v>
                </c:pt>
                <c:pt idx="3">
                  <c:v>13.220086620757829</c:v>
                </c:pt>
                <c:pt idx="4">
                  <c:v>16.20009448987464</c:v>
                </c:pt>
                <c:pt idx="5">
                  <c:v>17.18287526984135</c:v>
                </c:pt>
                <c:pt idx="6">
                  <c:v>17.00106975343666</c:v>
                </c:pt>
                <c:pt idx="7">
                  <c:v>16.168108912572858</c:v>
                </c:pt>
                <c:pt idx="8">
                  <c:v>15.904246070545071</c:v>
                </c:pt>
                <c:pt idx="9">
                  <c:v>15.91222114108883</c:v>
                </c:pt>
                <c:pt idx="10">
                  <c:v>17.002265252841351</c:v>
                </c:pt>
                <c:pt idx="11">
                  <c:v>17.418512452555088</c:v>
                </c:pt>
                <c:pt idx="12">
                  <c:v>16.467496814846609</c:v>
                </c:pt>
                <c:pt idx="13">
                  <c:v>15.26253988618037</c:v>
                </c:pt>
                <c:pt idx="14">
                  <c:v>17.156278680025569</c:v>
                </c:pt>
                <c:pt idx="15">
                  <c:v>19.475303539120919</c:v>
                </c:pt>
                <c:pt idx="16">
                  <c:v>19.352429672061511</c:v>
                </c:pt>
                <c:pt idx="17">
                  <c:v>17.823907663788152</c:v>
                </c:pt>
                <c:pt idx="18">
                  <c:v>19.421030199193311</c:v>
                </c:pt>
                <c:pt idx="19">
                  <c:v>21.55143030387428</c:v>
                </c:pt>
                <c:pt idx="20">
                  <c:v>20.75591866105173</c:v>
                </c:pt>
                <c:pt idx="21">
                  <c:v>20.859534675274279</c:v>
                </c:pt>
                <c:pt idx="22">
                  <c:v>20.454797760327072</c:v>
                </c:pt>
                <c:pt idx="23">
                  <c:v>20.250344587387239</c:v>
                </c:pt>
                <c:pt idx="24">
                  <c:v>20.812504307695288</c:v>
                </c:pt>
                <c:pt idx="25">
                  <c:v>20.24511007112179</c:v>
                </c:pt>
                <c:pt idx="26">
                  <c:v>18.892100756969519</c:v>
                </c:pt>
                <c:pt idx="27">
                  <c:v>17.735066939352599</c:v>
                </c:pt>
                <c:pt idx="28">
                  <c:v>16.757686372941961</c:v>
                </c:pt>
                <c:pt idx="29">
                  <c:v>15.44527320196155</c:v>
                </c:pt>
                <c:pt idx="30">
                  <c:v>16.490920914063789</c:v>
                </c:pt>
                <c:pt idx="31">
                  <c:v>16.490920914063789</c:v>
                </c:pt>
                <c:pt idx="32">
                  <c:v>16.490920914063789</c:v>
                </c:pt>
                <c:pt idx="33">
                  <c:v>18.53221279100293</c:v>
                </c:pt>
                <c:pt idx="34">
                  <c:v>21.985949999999999</c:v>
                </c:pt>
                <c:pt idx="35">
                  <c:v>21.985949999999999</c:v>
                </c:pt>
                <c:pt idx="36">
                  <c:v>21.985949999999999</c:v>
                </c:pt>
                <c:pt idx="37">
                  <c:v>21.985949999999999</c:v>
                </c:pt>
                <c:pt idx="38">
                  <c:v>21.985949999999999</c:v>
                </c:pt>
              </c:numCache>
            </c:numRef>
          </c:val>
          <c:smooth val="0"/>
          <c:extLst>
            <c:ext xmlns:c16="http://schemas.microsoft.com/office/drawing/2014/chart" uri="{C3380CC4-5D6E-409C-BE32-E72D297353CC}">
              <c16:uniqueId val="{00000004-A7FA-4DC2-8AA2-F7695348BF9B}"/>
            </c:ext>
          </c:extLst>
        </c:ser>
        <c:dLbls>
          <c:showLegendKey val="0"/>
          <c:showVal val="0"/>
          <c:showCatName val="0"/>
          <c:showSerName val="0"/>
          <c:showPercent val="0"/>
          <c:showBubbleSize val="0"/>
        </c:dLbls>
        <c:marker val="1"/>
        <c:smooth val="0"/>
        <c:axId val="506502832"/>
        <c:axId val="506509720"/>
      </c:lineChart>
      <c:catAx>
        <c:axId val="50650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9720"/>
        <c:crosses val="autoZero"/>
        <c:auto val="1"/>
        <c:lblAlgn val="ctr"/>
        <c:lblOffset val="100"/>
        <c:noMultiLvlLbl val="0"/>
      </c:catAx>
      <c:valAx>
        <c:axId val="506509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'0.1'!$B$14:$B$42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061-4407-8415-F6E2CBFF7429}"/>
            </c:ext>
          </c:extLst>
        </c:ser>
        <c:ser>
          <c:idx val="1"/>
          <c:order val="1"/>
          <c:tx>
            <c:strRef>
              <c:f>'0.1'!$C$1</c:f>
              <c:strCache>
                <c:ptCount val="1"/>
                <c:pt idx="0">
                  <c:v>SES_bip8013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'0.1'!$C$14:$C$42</c:f>
              <c:numCache>
                <c:formatCode>General</c:formatCode>
                <c:ptCount val="29"/>
                <c:pt idx="0">
                  <c:v>0.5</c:v>
                </c:pt>
                <c:pt idx="1">
                  <c:v>548.45000000000005</c:v>
                </c:pt>
                <c:pt idx="2">
                  <c:v>493.60500000000008</c:v>
                </c:pt>
                <c:pt idx="3">
                  <c:v>444.24450000000007</c:v>
                </c:pt>
                <c:pt idx="4">
                  <c:v>399.82005000000009</c:v>
                </c:pt>
                <c:pt idx="5">
                  <c:v>511.83804500000008</c:v>
                </c:pt>
                <c:pt idx="6">
                  <c:v>760.75424050000015</c:v>
                </c:pt>
                <c:pt idx="7">
                  <c:v>784.77881645000014</c:v>
                </c:pt>
                <c:pt idx="8">
                  <c:v>1006.300934805</c:v>
                </c:pt>
                <c:pt idx="9">
                  <c:v>1205.6708413245001</c:v>
                </c:pt>
                <c:pt idx="10">
                  <c:v>1285.1037571920499</c:v>
                </c:pt>
                <c:pt idx="11">
                  <c:v>1356.5933814728451</c:v>
                </c:pt>
                <c:pt idx="12">
                  <c:v>1220.9340433255611</c:v>
                </c:pt>
                <c:pt idx="13">
                  <c:v>1098.8406389930051</c:v>
                </c:pt>
                <c:pt idx="14">
                  <c:v>1088.956575093704</c:v>
                </c:pt>
                <c:pt idx="15">
                  <c:v>1080.060917584334</c:v>
                </c:pt>
                <c:pt idx="16">
                  <c:v>1072.0548258259009</c:v>
                </c:pt>
                <c:pt idx="17">
                  <c:v>964.8493432433105</c:v>
                </c:pt>
                <c:pt idx="18">
                  <c:v>868.36440891897951</c:v>
                </c:pt>
                <c:pt idx="19">
                  <c:v>781.52796802708156</c:v>
                </c:pt>
                <c:pt idx="20">
                  <c:v>703.47517122437341</c:v>
                </c:pt>
                <c:pt idx="21">
                  <c:v>733.12765410193606</c:v>
                </c:pt>
                <c:pt idx="22">
                  <c:v>659.81488869174245</c:v>
                </c:pt>
                <c:pt idx="23">
                  <c:v>893.83339982256825</c:v>
                </c:pt>
                <c:pt idx="24">
                  <c:v>804.45010000000002</c:v>
                </c:pt>
                <c:pt idx="25">
                  <c:v>804.45010000000002</c:v>
                </c:pt>
                <c:pt idx="26">
                  <c:v>804.45010000000002</c:v>
                </c:pt>
                <c:pt idx="27">
                  <c:v>804.45010000000002</c:v>
                </c:pt>
                <c:pt idx="28">
                  <c:v>804.45010000000002</c:v>
                </c:pt>
              </c:numCache>
            </c:numRef>
          </c:val>
          <c:smooth val="0"/>
          <c:extLst>
            <c:ext xmlns:c16="http://schemas.microsoft.com/office/drawing/2014/chart" uri="{C3380CC4-5D6E-409C-BE32-E72D297353CC}">
              <c16:uniqueId val="{00000001-4061-4407-8415-F6E2CBFF7429}"/>
            </c:ext>
          </c:extLst>
        </c:ser>
        <c:ser>
          <c:idx val="2"/>
          <c:order val="2"/>
          <c:tx>
            <c:strRef>
              <c:f>'0.1'!$D$1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'0.1'!$D$14:$D$42</c:f>
              <c:numCache>
                <c:formatCode>General</c:formatCode>
                <c:ptCount val="29"/>
                <c:pt idx="0">
                  <c:v>421.92195390909211</c:v>
                </c:pt>
                <c:pt idx="1">
                  <c:v>557.14954360648824</c:v>
                </c:pt>
                <c:pt idx="2">
                  <c:v>557.14954360648824</c:v>
                </c:pt>
                <c:pt idx="3">
                  <c:v>557.14954360648824</c:v>
                </c:pt>
                <c:pt idx="4">
                  <c:v>557.14954360648824</c:v>
                </c:pt>
                <c:pt idx="5">
                  <c:v>538.33575499147412</c:v>
                </c:pt>
                <c:pt idx="6">
                  <c:v>608.90447500246023</c:v>
                </c:pt>
                <c:pt idx="7">
                  <c:v>621.00333120821699</c:v>
                </c:pt>
                <c:pt idx="8">
                  <c:v>699.86452308823561</c:v>
                </c:pt>
                <c:pt idx="9">
                  <c:v>781.57391099561971</c:v>
                </c:pt>
                <c:pt idx="10">
                  <c:v>827.84001426797727</c:v>
                </c:pt>
                <c:pt idx="11">
                  <c:v>875.29269372854833</c:v>
                </c:pt>
                <c:pt idx="12">
                  <c:v>875.29269372854833</c:v>
                </c:pt>
                <c:pt idx="13">
                  <c:v>875.29269372854833</c:v>
                </c:pt>
                <c:pt idx="14">
                  <c:v>810.85425648992452</c:v>
                </c:pt>
                <c:pt idx="15">
                  <c:v>818.83228036282014</c:v>
                </c:pt>
                <c:pt idx="16">
                  <c:v>826.94275080305295</c:v>
                </c:pt>
                <c:pt idx="17">
                  <c:v>826.94275080305295</c:v>
                </c:pt>
                <c:pt idx="18">
                  <c:v>826.94275080305295</c:v>
                </c:pt>
                <c:pt idx="19">
                  <c:v>826.94275080305295</c:v>
                </c:pt>
                <c:pt idx="20">
                  <c:v>689.75373700768</c:v>
                </c:pt>
                <c:pt idx="21">
                  <c:v>703.42495802826033</c:v>
                </c:pt>
                <c:pt idx="22">
                  <c:v>703.42495802826033</c:v>
                </c:pt>
                <c:pt idx="23">
                  <c:v>774.47146486779161</c:v>
                </c:pt>
                <c:pt idx="24">
                  <c:v>774.47149999999999</c:v>
                </c:pt>
                <c:pt idx="25">
                  <c:v>774.47149999999999</c:v>
                </c:pt>
                <c:pt idx="26">
                  <c:v>774.47149999999999</c:v>
                </c:pt>
                <c:pt idx="27">
                  <c:v>774.47149999999999</c:v>
                </c:pt>
                <c:pt idx="28">
                  <c:v>774.47149999999999</c:v>
                </c:pt>
              </c:numCache>
            </c:numRef>
          </c:val>
          <c:smooth val="0"/>
          <c:extLst>
            <c:ext xmlns:c16="http://schemas.microsoft.com/office/drawing/2014/chart" uri="{C3380CC4-5D6E-409C-BE32-E72D297353CC}">
              <c16:uniqueId val="{00000002-4061-4407-8415-F6E2CBFF7429}"/>
            </c:ext>
          </c:extLst>
        </c:ser>
        <c:ser>
          <c:idx val="3"/>
          <c:order val="3"/>
          <c:tx>
            <c:strRef>
              <c:f>'0.1'!$E$1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'0.1'!$E$14:$E$42</c:f>
              <c:numCache>
                <c:formatCode>General</c:formatCode>
                <c:ptCount val="29"/>
                <c:pt idx="0">
                  <c:v>421.91850799434349</c:v>
                </c:pt>
                <c:pt idx="1">
                  <c:v>562.16245604034521</c:v>
                </c:pt>
                <c:pt idx="2">
                  <c:v>562.16245604034521</c:v>
                </c:pt>
                <c:pt idx="3">
                  <c:v>562.16245604034521</c:v>
                </c:pt>
                <c:pt idx="4">
                  <c:v>562.16245604034521</c:v>
                </c:pt>
                <c:pt idx="5">
                  <c:v>538.97457768610138</c:v>
                </c:pt>
                <c:pt idx="6">
                  <c:v>610.70559409713644</c:v>
                </c:pt>
                <c:pt idx="7">
                  <c:v>622.04402670632976</c:v>
                </c:pt>
                <c:pt idx="8">
                  <c:v>701.59326497167422</c:v>
                </c:pt>
                <c:pt idx="9">
                  <c:v>783.57308512940529</c:v>
                </c:pt>
                <c:pt idx="10">
                  <c:v>828.98236036947458</c:v>
                </c:pt>
                <c:pt idx="11">
                  <c:v>875.29204982069723</c:v>
                </c:pt>
                <c:pt idx="12">
                  <c:v>875.29204982069723</c:v>
                </c:pt>
                <c:pt idx="13">
                  <c:v>875.29204982069723</c:v>
                </c:pt>
                <c:pt idx="14">
                  <c:v>804.92014082202627</c:v>
                </c:pt>
                <c:pt idx="15">
                  <c:v>811.38736224988634</c:v>
                </c:pt>
                <c:pt idx="16">
                  <c:v>817.9288431540798</c:v>
                </c:pt>
                <c:pt idx="17">
                  <c:v>817.9288431540798</c:v>
                </c:pt>
                <c:pt idx="18">
                  <c:v>817.9288431540798</c:v>
                </c:pt>
                <c:pt idx="19">
                  <c:v>817.9288431540798</c:v>
                </c:pt>
                <c:pt idx="20">
                  <c:v>676.15815438302445</c:v>
                </c:pt>
                <c:pt idx="21">
                  <c:v>688.74063902231194</c:v>
                </c:pt>
                <c:pt idx="22">
                  <c:v>688.74063902231194</c:v>
                </c:pt>
                <c:pt idx="23">
                  <c:v>756.95271758621516</c:v>
                </c:pt>
                <c:pt idx="24">
                  <c:v>756.95271758621516</c:v>
                </c:pt>
                <c:pt idx="25">
                  <c:v>756.95271758621516</c:v>
                </c:pt>
                <c:pt idx="26">
                  <c:v>756.95271758621516</c:v>
                </c:pt>
                <c:pt idx="27">
                  <c:v>756.95271758621516</c:v>
                </c:pt>
                <c:pt idx="28">
                  <c:v>756.95271758621516</c:v>
                </c:pt>
              </c:numCache>
            </c:numRef>
          </c:val>
          <c:smooth val="0"/>
          <c:extLst>
            <c:ext xmlns:c16="http://schemas.microsoft.com/office/drawing/2014/chart" uri="{C3380CC4-5D6E-409C-BE32-E72D297353CC}">
              <c16:uniqueId val="{00000003-4061-4407-8415-F6E2CBFF7429}"/>
            </c:ext>
          </c:extLst>
        </c:ser>
        <c:ser>
          <c:idx val="4"/>
          <c:order val="4"/>
          <c:tx>
            <c:strRef>
              <c:f>'0.1'!$F$1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'0.1'!$F$14:$F$42</c:f>
              <c:numCache>
                <c:formatCode>General</c:formatCode>
                <c:ptCount val="29"/>
                <c:pt idx="0">
                  <c:v>421.92280809939558</c:v>
                </c:pt>
                <c:pt idx="1">
                  <c:v>562.45612196622142</c:v>
                </c:pt>
                <c:pt idx="2">
                  <c:v>562.45612196622142</c:v>
                </c:pt>
                <c:pt idx="3">
                  <c:v>562.45612196622142</c:v>
                </c:pt>
                <c:pt idx="4">
                  <c:v>562.45612196622142</c:v>
                </c:pt>
                <c:pt idx="5">
                  <c:v>539.01401076539366</c:v>
                </c:pt>
                <c:pt idx="6">
                  <c:v>610.8107242014878</c:v>
                </c:pt>
                <c:pt idx="7">
                  <c:v>622.10530749110842</c:v>
                </c:pt>
                <c:pt idx="8">
                  <c:v>701.69281006389463</c:v>
                </c:pt>
                <c:pt idx="9">
                  <c:v>783.68699065943997</c:v>
                </c:pt>
                <c:pt idx="10">
                  <c:v>829.04707438582773</c:v>
                </c:pt>
                <c:pt idx="11">
                  <c:v>875.29173924542749</c:v>
                </c:pt>
                <c:pt idx="12">
                  <c:v>875.29173924542749</c:v>
                </c:pt>
                <c:pt idx="13">
                  <c:v>875.29173924542749</c:v>
                </c:pt>
                <c:pt idx="14">
                  <c:v>804.58841372320433</c:v>
                </c:pt>
                <c:pt idx="15">
                  <c:v>810.97217510264068</c:v>
                </c:pt>
                <c:pt idx="16">
                  <c:v>817.42742312666576</c:v>
                </c:pt>
                <c:pt idx="17">
                  <c:v>817.42742312666576</c:v>
                </c:pt>
                <c:pt idx="18">
                  <c:v>817.42742312666576</c:v>
                </c:pt>
                <c:pt idx="19">
                  <c:v>817.42742312666576</c:v>
                </c:pt>
                <c:pt idx="20">
                  <c:v>675.40958448028948</c:v>
                </c:pt>
                <c:pt idx="21">
                  <c:v>687.93364717595739</c:v>
                </c:pt>
                <c:pt idx="22">
                  <c:v>687.93364717595739</c:v>
                </c:pt>
                <c:pt idx="23">
                  <c:v>755.99332939270596</c:v>
                </c:pt>
                <c:pt idx="24">
                  <c:v>755.99332939270596</c:v>
                </c:pt>
                <c:pt idx="25">
                  <c:v>755.99332939270596</c:v>
                </c:pt>
                <c:pt idx="26">
                  <c:v>755.99332939270596</c:v>
                </c:pt>
                <c:pt idx="27">
                  <c:v>755.99332939270596</c:v>
                </c:pt>
                <c:pt idx="28">
                  <c:v>755.99332939270596</c:v>
                </c:pt>
              </c:numCache>
            </c:numRef>
          </c:val>
          <c:smooth val="0"/>
          <c:extLst>
            <c:ext xmlns:c16="http://schemas.microsoft.com/office/drawing/2014/chart" uri="{C3380CC4-5D6E-409C-BE32-E72D297353CC}">
              <c16:uniqueId val="{00000004-4061-4407-8415-F6E2CBFF7429}"/>
            </c:ext>
          </c:extLst>
        </c:ser>
        <c:dLbls>
          <c:showLegendKey val="0"/>
          <c:showVal val="0"/>
          <c:showCatName val="0"/>
          <c:showSerName val="0"/>
          <c:showPercent val="0"/>
          <c:showBubbleSize val="0"/>
        </c:dLbls>
        <c:marker val="1"/>
        <c:smooth val="0"/>
        <c:axId val="641603424"/>
        <c:axId val="641603752"/>
      </c:lineChart>
      <c:catAx>
        <c:axId val="6416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752"/>
        <c:crosses val="autoZero"/>
        <c:auto val="1"/>
        <c:lblAlgn val="ctr"/>
        <c:lblOffset val="100"/>
        <c:noMultiLvlLbl val="0"/>
      </c:catAx>
      <c:valAx>
        <c:axId val="641603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C5AF-4665-B2F0-A4CFFAD4D9E9}"/>
            </c:ext>
          </c:extLst>
        </c:ser>
        <c:ser>
          <c:idx val="2"/>
          <c:order val="1"/>
          <c:tx>
            <c:strRef>
              <c:f>'0.15'!$C$1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'0.15'!$C$2:$C$42</c:f>
              <c:numCache>
                <c:formatCode>General</c:formatCode>
                <c:ptCount val="29"/>
                <c:pt idx="0">
                  <c:v>0.75</c:v>
                </c:pt>
                <c:pt idx="1">
                  <c:v>822.63750000000005</c:v>
                </c:pt>
                <c:pt idx="2">
                  <c:v>699.24187500000005</c:v>
                </c:pt>
                <c:pt idx="3">
                  <c:v>594.35559375000003</c:v>
                </c:pt>
                <c:pt idx="4">
                  <c:v>505.20225468749999</c:v>
                </c:pt>
                <c:pt idx="5">
                  <c:v>657.42191648437506</c:v>
                </c:pt>
                <c:pt idx="6">
                  <c:v>1008.958629011719</c:v>
                </c:pt>
                <c:pt idx="7">
                  <c:v>1007.764834659961</c:v>
                </c:pt>
                <c:pt idx="8">
                  <c:v>1306.6001094609669</c:v>
                </c:pt>
                <c:pt idx="9">
                  <c:v>1560.610093041822</c:v>
                </c:pt>
                <c:pt idx="10">
                  <c:v>1626.5185790855489</c:v>
                </c:pt>
                <c:pt idx="11">
                  <c:v>1682.5407922227159</c:v>
                </c:pt>
                <c:pt idx="12">
                  <c:v>1430.1596733893091</c:v>
                </c:pt>
                <c:pt idx="13">
                  <c:v>1215.6357223809121</c:v>
                </c:pt>
                <c:pt idx="14">
                  <c:v>1183.290364023776</c:v>
                </c:pt>
                <c:pt idx="15">
                  <c:v>1155.796809420209</c:v>
                </c:pt>
                <c:pt idx="16">
                  <c:v>1132.427288007178</c:v>
                </c:pt>
                <c:pt idx="17">
                  <c:v>962.56319480610114</c:v>
                </c:pt>
                <c:pt idx="18">
                  <c:v>818.17871558518596</c:v>
                </c:pt>
                <c:pt idx="19">
                  <c:v>695.45190824740803</c:v>
                </c:pt>
                <c:pt idx="20">
                  <c:v>591.28412201029676</c:v>
                </c:pt>
                <c:pt idx="21">
                  <c:v>652.59150370875227</c:v>
                </c:pt>
                <c:pt idx="22">
                  <c:v>554.70277815243946</c:v>
                </c:pt>
                <c:pt idx="23">
                  <c:v>921.49736142957352</c:v>
                </c:pt>
                <c:pt idx="24">
                  <c:v>783.27279999999996</c:v>
                </c:pt>
                <c:pt idx="25">
                  <c:v>783.27279999999996</c:v>
                </c:pt>
                <c:pt idx="26">
                  <c:v>783.27279999999996</c:v>
                </c:pt>
                <c:pt idx="27">
                  <c:v>783.27279999999996</c:v>
                </c:pt>
                <c:pt idx="28">
                  <c:v>783.27279999999996</c:v>
                </c:pt>
              </c:numCache>
            </c:numRef>
          </c:val>
          <c:smooth val="0"/>
          <c:extLst>
            <c:ext xmlns:c16="http://schemas.microsoft.com/office/drawing/2014/chart" uri="{C3380CC4-5D6E-409C-BE32-E72D297353CC}">
              <c16:uniqueId val="{00000001-C5AF-4665-B2F0-A4CFFAD4D9E9}"/>
            </c:ext>
          </c:extLst>
        </c:ser>
        <c:ser>
          <c:idx val="3"/>
          <c:order val="2"/>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'0.15'!$D$2:$D$42</c:f>
              <c:numCache>
                <c:formatCode>General</c:formatCode>
                <c:ptCount val="29"/>
                <c:pt idx="0">
                  <c:v>421.92154306073718</c:v>
                </c:pt>
                <c:pt idx="1">
                  <c:v>529.97103009856551</c:v>
                </c:pt>
                <c:pt idx="2">
                  <c:v>529.97103009856551</c:v>
                </c:pt>
                <c:pt idx="3">
                  <c:v>529.97103009856551</c:v>
                </c:pt>
                <c:pt idx="4">
                  <c:v>529.97103009856551</c:v>
                </c:pt>
                <c:pt idx="5">
                  <c:v>516.27214263329688</c:v>
                </c:pt>
                <c:pt idx="6">
                  <c:v>581.27974759871825</c:v>
                </c:pt>
                <c:pt idx="7">
                  <c:v>593.8129028334713</c:v>
                </c:pt>
                <c:pt idx="8">
                  <c:v>675.47413901672724</c:v>
                </c:pt>
                <c:pt idx="9">
                  <c:v>764.72226840579344</c:v>
                </c:pt>
                <c:pt idx="10">
                  <c:v>818.10781283980396</c:v>
                </c:pt>
                <c:pt idx="11">
                  <c:v>875.29249743959281</c:v>
                </c:pt>
                <c:pt idx="12">
                  <c:v>875.29249743959281</c:v>
                </c:pt>
                <c:pt idx="13">
                  <c:v>875.29249743959281</c:v>
                </c:pt>
                <c:pt idx="14">
                  <c:v>796.24279258799459</c:v>
                </c:pt>
                <c:pt idx="15">
                  <c:v>807.2670531596043</c:v>
                </c:pt>
                <c:pt idx="16">
                  <c:v>818.80088552942846</c:v>
                </c:pt>
                <c:pt idx="17">
                  <c:v>818.80088552942846</c:v>
                </c:pt>
                <c:pt idx="18">
                  <c:v>818.80088552942846</c:v>
                </c:pt>
                <c:pt idx="19">
                  <c:v>818.80088552942846</c:v>
                </c:pt>
                <c:pt idx="20">
                  <c:v>638.93608079795285</c:v>
                </c:pt>
                <c:pt idx="21">
                  <c:v>660.85442514606314</c:v>
                </c:pt>
                <c:pt idx="22">
                  <c:v>660.85442514606314</c:v>
                </c:pt>
                <c:pt idx="23">
                  <c:v>765.73341344859818</c:v>
                </c:pt>
                <c:pt idx="24">
                  <c:v>765.73341344859818</c:v>
                </c:pt>
                <c:pt idx="25">
                  <c:v>765.73341344859818</c:v>
                </c:pt>
                <c:pt idx="26">
                  <c:v>765.73341344859818</c:v>
                </c:pt>
                <c:pt idx="27">
                  <c:v>765.73341344859818</c:v>
                </c:pt>
                <c:pt idx="28">
                  <c:v>765.73341344859818</c:v>
                </c:pt>
              </c:numCache>
            </c:numRef>
          </c:val>
          <c:smooth val="0"/>
          <c:extLst>
            <c:ext xmlns:c16="http://schemas.microsoft.com/office/drawing/2014/chart" uri="{C3380CC4-5D6E-409C-BE32-E72D297353CC}">
              <c16:uniqueId val="{00000002-C5AF-4665-B2F0-A4CFFAD4D9E9}"/>
            </c:ext>
          </c:extLst>
        </c:ser>
        <c:ser>
          <c:idx val="4"/>
          <c:order val="3"/>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'0.15'!$E$2:$E$42</c:f>
              <c:numCache>
                <c:formatCode>General</c:formatCode>
                <c:ptCount val="29"/>
                <c:pt idx="0">
                  <c:v>421.92228429803311</c:v>
                </c:pt>
                <c:pt idx="1">
                  <c:v>536.17089202098032</c:v>
                </c:pt>
                <c:pt idx="2">
                  <c:v>536.17089202098032</c:v>
                </c:pt>
                <c:pt idx="3">
                  <c:v>536.17089202098032</c:v>
                </c:pt>
                <c:pt idx="4">
                  <c:v>536.17089202098032</c:v>
                </c:pt>
                <c:pt idx="5">
                  <c:v>517.02104669896687</c:v>
                </c:pt>
                <c:pt idx="6">
                  <c:v>583.87668336314619</c:v>
                </c:pt>
                <c:pt idx="7">
                  <c:v>595.38585936260063</c:v>
                </c:pt>
                <c:pt idx="8">
                  <c:v>678.38186402691792</c:v>
                </c:pt>
                <c:pt idx="9">
                  <c:v>768.27895713196256</c:v>
                </c:pt>
                <c:pt idx="10">
                  <c:v>820.22468794096335</c:v>
                </c:pt>
                <c:pt idx="11">
                  <c:v>875.29155702596483</c:v>
                </c:pt>
                <c:pt idx="12">
                  <c:v>875.29155702596483</c:v>
                </c:pt>
                <c:pt idx="13">
                  <c:v>875.29155702596483</c:v>
                </c:pt>
                <c:pt idx="14">
                  <c:v>785.27620222632731</c:v>
                </c:pt>
                <c:pt idx="15">
                  <c:v>793.46582615948762</c:v>
                </c:pt>
                <c:pt idx="16">
                  <c:v>801.95085371689595</c:v>
                </c:pt>
                <c:pt idx="17">
                  <c:v>801.95085371689595</c:v>
                </c:pt>
                <c:pt idx="18">
                  <c:v>801.95085371689595</c:v>
                </c:pt>
                <c:pt idx="19">
                  <c:v>801.95085371689595</c:v>
                </c:pt>
                <c:pt idx="20">
                  <c:v>615.25073415178269</c:v>
                </c:pt>
                <c:pt idx="21">
                  <c:v>635.10628652299317</c:v>
                </c:pt>
                <c:pt idx="22">
                  <c:v>635.10628652299317</c:v>
                </c:pt>
                <c:pt idx="23">
                  <c:v>733.71547689804527</c:v>
                </c:pt>
                <c:pt idx="24">
                  <c:v>733.71547689804527</c:v>
                </c:pt>
                <c:pt idx="25">
                  <c:v>733.71547689804527</c:v>
                </c:pt>
                <c:pt idx="26">
                  <c:v>733.71547689804527</c:v>
                </c:pt>
                <c:pt idx="27">
                  <c:v>733.71547689804527</c:v>
                </c:pt>
                <c:pt idx="28">
                  <c:v>733.71547689804527</c:v>
                </c:pt>
              </c:numCache>
            </c:numRef>
          </c:val>
          <c:smooth val="0"/>
          <c:extLst>
            <c:ext xmlns:c16="http://schemas.microsoft.com/office/drawing/2014/chart" uri="{C3380CC4-5D6E-409C-BE32-E72D297353CC}">
              <c16:uniqueId val="{00000003-C5AF-4665-B2F0-A4CFFAD4D9E9}"/>
            </c:ext>
          </c:extLst>
        </c:ser>
        <c:ser>
          <c:idx val="5"/>
          <c:order val="4"/>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'0.15'!$F$2:$F$42</c:f>
              <c:numCache>
                <c:formatCode>General</c:formatCode>
                <c:ptCount val="29"/>
                <c:pt idx="0">
                  <c:v>421.92203841959929</c:v>
                </c:pt>
                <c:pt idx="1">
                  <c:v>536.75643299766932</c:v>
                </c:pt>
                <c:pt idx="2">
                  <c:v>536.75643299766932</c:v>
                </c:pt>
                <c:pt idx="3">
                  <c:v>536.75643299766932</c:v>
                </c:pt>
                <c:pt idx="4">
                  <c:v>536.75643299766932</c:v>
                </c:pt>
                <c:pt idx="5">
                  <c:v>517.09057370644939</c:v>
                </c:pt>
                <c:pt idx="6">
                  <c:v>584.1173470268252</c:v>
                </c:pt>
                <c:pt idx="7">
                  <c:v>595.53098438612744</c:v>
                </c:pt>
                <c:pt idx="8">
                  <c:v>678.64903531827031</c:v>
                </c:pt>
                <c:pt idx="9">
                  <c:v>768.60417825471768</c:v>
                </c:pt>
                <c:pt idx="10">
                  <c:v>820.41727241494914</c:v>
                </c:pt>
                <c:pt idx="11">
                  <c:v>875.29164420794586</c:v>
                </c:pt>
                <c:pt idx="12">
                  <c:v>875.29164420794586</c:v>
                </c:pt>
                <c:pt idx="13">
                  <c:v>875.29164420794586</c:v>
                </c:pt>
                <c:pt idx="14">
                  <c:v>784.30140232534836</c:v>
                </c:pt>
                <c:pt idx="15">
                  <c:v>792.24540500257729</c:v>
                </c:pt>
                <c:pt idx="16">
                  <c:v>800.46885721361878</c:v>
                </c:pt>
                <c:pt idx="17">
                  <c:v>800.46885721361878</c:v>
                </c:pt>
                <c:pt idx="18">
                  <c:v>800.46885721361878</c:v>
                </c:pt>
                <c:pt idx="19">
                  <c:v>800.46885721361878</c:v>
                </c:pt>
                <c:pt idx="20">
                  <c:v>613.20552525315009</c:v>
                </c:pt>
                <c:pt idx="21">
                  <c:v>632.89170316918546</c:v>
                </c:pt>
                <c:pt idx="22">
                  <c:v>632.89170316918546</c:v>
                </c:pt>
                <c:pt idx="23">
                  <c:v>730.98243670120416</c:v>
                </c:pt>
                <c:pt idx="24">
                  <c:v>730.98243670120416</c:v>
                </c:pt>
                <c:pt idx="25">
                  <c:v>730.98243670120416</c:v>
                </c:pt>
                <c:pt idx="26">
                  <c:v>730.98243670120416</c:v>
                </c:pt>
                <c:pt idx="27">
                  <c:v>730.98243670120416</c:v>
                </c:pt>
                <c:pt idx="28">
                  <c:v>730.98243670120416</c:v>
                </c:pt>
              </c:numCache>
            </c:numRef>
          </c:val>
          <c:smooth val="0"/>
          <c:extLst>
            <c:ext xmlns:c16="http://schemas.microsoft.com/office/drawing/2014/chart" uri="{C3380CC4-5D6E-409C-BE32-E72D297353CC}">
              <c16:uniqueId val="{00000004-C5AF-4665-B2F0-A4CFFAD4D9E9}"/>
            </c:ext>
          </c:extLst>
        </c:ser>
        <c:dLbls>
          <c:showLegendKey val="0"/>
          <c:showVal val="0"/>
          <c:showCatName val="0"/>
          <c:showSerName val="0"/>
          <c:showPercent val="0"/>
          <c:showBubbleSize val="0"/>
        </c:dLbls>
        <c:marker val="1"/>
        <c:smooth val="0"/>
        <c:axId val="677839240"/>
        <c:axId val="677836616"/>
      </c:lineChart>
      <c:catAx>
        <c:axId val="6778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6616"/>
        <c:crosses val="autoZero"/>
        <c:auto val="1"/>
        <c:lblAlgn val="ctr"/>
        <c:lblOffset val="100"/>
        <c:noMultiLvlLbl val="0"/>
      </c:catAx>
      <c:valAx>
        <c:axId val="677836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'0.5'!$C$2:$C$42</c:f>
              <c:numCache>
                <c:formatCode>General</c:formatCode>
                <c:ptCount val="29"/>
                <c:pt idx="0">
                  <c:v>2.5</c:v>
                </c:pt>
                <c:pt idx="1">
                  <c:v>2741.25</c:v>
                </c:pt>
                <c:pt idx="2">
                  <c:v>1370.625</c:v>
                </c:pt>
                <c:pt idx="3">
                  <c:v>685.3125</c:v>
                </c:pt>
                <c:pt idx="4">
                  <c:v>342.65625</c:v>
                </c:pt>
                <c:pt idx="5">
                  <c:v>931.328125</c:v>
                </c:pt>
                <c:pt idx="6">
                  <c:v>1966.1640625</c:v>
                </c:pt>
                <c:pt idx="7">
                  <c:v>1483.58203125</c:v>
                </c:pt>
                <c:pt idx="8">
                  <c:v>2241.791015625</c:v>
                </c:pt>
                <c:pt idx="9">
                  <c:v>2620.8955078125</c:v>
                </c:pt>
                <c:pt idx="10">
                  <c:v>2310.44775390625</c:v>
                </c:pt>
                <c:pt idx="11">
                  <c:v>2155.223876953125</c:v>
                </c:pt>
                <c:pt idx="12">
                  <c:v>1077.611938476563</c:v>
                </c:pt>
                <c:pt idx="13">
                  <c:v>538.80596923828125</c:v>
                </c:pt>
                <c:pt idx="14">
                  <c:v>769.40298461914063</c:v>
                </c:pt>
                <c:pt idx="15">
                  <c:v>884.70149230957031</c:v>
                </c:pt>
                <c:pt idx="16">
                  <c:v>942.35074615478516</c:v>
                </c:pt>
                <c:pt idx="17">
                  <c:v>471.17537307739258</c:v>
                </c:pt>
                <c:pt idx="18">
                  <c:v>235.58768653869629</c:v>
                </c:pt>
                <c:pt idx="19">
                  <c:v>117.7938432693481</c:v>
                </c:pt>
                <c:pt idx="20">
                  <c:v>59.396921634674072</c:v>
                </c:pt>
                <c:pt idx="21">
                  <c:v>529.69846081733704</c:v>
                </c:pt>
                <c:pt idx="22">
                  <c:v>264.84923040866852</c:v>
                </c:pt>
                <c:pt idx="23">
                  <c:v>1632.424615204334</c:v>
                </c:pt>
                <c:pt idx="24">
                  <c:v>816.21230000000003</c:v>
                </c:pt>
                <c:pt idx="25">
                  <c:v>816.21230000000003</c:v>
                </c:pt>
                <c:pt idx="26">
                  <c:v>816.21230000000003</c:v>
                </c:pt>
                <c:pt idx="27">
                  <c:v>816.21230000000003</c:v>
                </c:pt>
                <c:pt idx="28">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'0.5'!$D$2:$D$42</c:f>
              <c:numCache>
                <c:formatCode>General</c:formatCode>
                <c:ptCount val="29"/>
                <c:pt idx="0">
                  <c:v>1.410722960439449E-4</c:v>
                </c:pt>
                <c:pt idx="1">
                  <c:v>421.53866556136143</c:v>
                </c:pt>
                <c:pt idx="2">
                  <c:v>421.53866556136143</c:v>
                </c:pt>
                <c:pt idx="3">
                  <c:v>421.53866556136143</c:v>
                </c:pt>
                <c:pt idx="4">
                  <c:v>421.53866556136143</c:v>
                </c:pt>
                <c:pt idx="5">
                  <c:v>405.71441029911313</c:v>
                </c:pt>
                <c:pt idx="6">
                  <c:v>820.96014245556</c:v>
                </c:pt>
                <c:pt idx="7">
                  <c:v>864.60617153721932</c:v>
                </c:pt>
                <c:pt idx="8">
                  <c:v>1561.877658116982</c:v>
                </c:pt>
                <c:pt idx="9">
                  <c:v>2130.0247721092142</c:v>
                </c:pt>
                <c:pt idx="10">
                  <c:v>2072.6345269670692</c:v>
                </c:pt>
                <c:pt idx="11">
                  <c:v>2038.578777775507</c:v>
                </c:pt>
                <c:pt idx="12">
                  <c:v>2038.578777775507</c:v>
                </c:pt>
                <c:pt idx="13">
                  <c:v>2038.578777775507</c:v>
                </c:pt>
                <c:pt idx="14">
                  <c:v>780.53026269872214</c:v>
                </c:pt>
                <c:pt idx="15">
                  <c:v>852.88602938445138</c:v>
                </c:pt>
                <c:pt idx="16">
                  <c:v>911.34342404621782</c:v>
                </c:pt>
                <c:pt idx="17">
                  <c:v>911.34342404621782</c:v>
                </c:pt>
                <c:pt idx="18">
                  <c:v>911.34342404621782</c:v>
                </c:pt>
                <c:pt idx="19">
                  <c:v>911.34342404621782</c:v>
                </c:pt>
                <c:pt idx="20">
                  <c:v>218.27282033519</c:v>
                </c:pt>
                <c:pt idx="21">
                  <c:v>433.67507586141409</c:v>
                </c:pt>
                <c:pt idx="22">
                  <c:v>433.67507586141409</c:v>
                </c:pt>
                <c:pt idx="23">
                  <c:v>992.75432826498115</c:v>
                </c:pt>
                <c:pt idx="24">
                  <c:v>992.75432826498115</c:v>
                </c:pt>
                <c:pt idx="25">
                  <c:v>992.75432826498115</c:v>
                </c:pt>
                <c:pt idx="26">
                  <c:v>992.75432826498115</c:v>
                </c:pt>
                <c:pt idx="27">
                  <c:v>992.75432826498115</c:v>
                </c:pt>
                <c:pt idx="28">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'0.5'!$E$2:$E$42</c:f>
              <c:numCache>
                <c:formatCode>General</c:formatCode>
                <c:ptCount val="29"/>
                <c:pt idx="0">
                  <c:v>81.934949667690972</c:v>
                </c:pt>
                <c:pt idx="1">
                  <c:v>391.78612420178013</c:v>
                </c:pt>
                <c:pt idx="2">
                  <c:v>391.78612420178013</c:v>
                </c:pt>
                <c:pt idx="3">
                  <c:v>391.78612420178013</c:v>
                </c:pt>
                <c:pt idx="4">
                  <c:v>391.78612420178013</c:v>
                </c:pt>
                <c:pt idx="5">
                  <c:v>351.10569456769872</c:v>
                </c:pt>
                <c:pt idx="6">
                  <c:v>655.04879201456663</c:v>
                </c:pt>
                <c:pt idx="7">
                  <c:v>678.24908535553891</c:v>
                </c:pt>
                <c:pt idx="8">
                  <c:v>1191.473881200629</c:v>
                </c:pt>
                <c:pt idx="9">
                  <c:v>1609.6570428873299</c:v>
                </c:pt>
                <c:pt idx="10">
                  <c:v>1561.2566926877621</c:v>
                </c:pt>
                <c:pt idx="11">
                  <c:v>1532.535605932095</c:v>
                </c:pt>
                <c:pt idx="12">
                  <c:v>1532.535605932095</c:v>
                </c:pt>
                <c:pt idx="13">
                  <c:v>1532.535605932095</c:v>
                </c:pt>
                <c:pt idx="14">
                  <c:v>586.3421899633903</c:v>
                </c:pt>
                <c:pt idx="15">
                  <c:v>640.29763025753823</c:v>
                </c:pt>
                <c:pt idx="16">
                  <c:v>683.88910353927508</c:v>
                </c:pt>
                <c:pt idx="17">
                  <c:v>683.88910353927508</c:v>
                </c:pt>
                <c:pt idx="18">
                  <c:v>683.88910353927508</c:v>
                </c:pt>
                <c:pt idx="19">
                  <c:v>683.88910353927508</c:v>
                </c:pt>
                <c:pt idx="20">
                  <c:v>163.7959160046214</c:v>
                </c:pt>
                <c:pt idx="21">
                  <c:v>325.32245002137438</c:v>
                </c:pt>
                <c:pt idx="22">
                  <c:v>325.32245002137438</c:v>
                </c:pt>
                <c:pt idx="23">
                  <c:v>744.59721014635807</c:v>
                </c:pt>
                <c:pt idx="24">
                  <c:v>744.59721014635807</c:v>
                </c:pt>
                <c:pt idx="25">
                  <c:v>744.59721014635807</c:v>
                </c:pt>
                <c:pt idx="26">
                  <c:v>744.59721014635807</c:v>
                </c:pt>
                <c:pt idx="27">
                  <c:v>744.59721014635807</c:v>
                </c:pt>
                <c:pt idx="28">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'0.5'!$F$2:$F$42</c:f>
              <c:numCache>
                <c:formatCode>General</c:formatCode>
                <c:ptCount val="29"/>
                <c:pt idx="0">
                  <c:v>119.9900276592078</c:v>
                </c:pt>
                <c:pt idx="1">
                  <c:v>391.78566888051381</c:v>
                </c:pt>
                <c:pt idx="2">
                  <c:v>391.78566888051381</c:v>
                </c:pt>
                <c:pt idx="3">
                  <c:v>391.78566888051381</c:v>
                </c:pt>
                <c:pt idx="4">
                  <c:v>391.78566888051381</c:v>
                </c:pt>
                <c:pt idx="5">
                  <c:v>339.04192172629922</c:v>
                </c:pt>
                <c:pt idx="6">
                  <c:v>604.90188209848827</c:v>
                </c:pt>
                <c:pt idx="7">
                  <c:v>620.03677941850651</c:v>
                </c:pt>
                <c:pt idx="8">
                  <c:v>1070.6370157323049</c:v>
                </c:pt>
                <c:pt idx="9">
                  <c:v>1437.7927631071921</c:v>
                </c:pt>
                <c:pt idx="10">
                  <c:v>1391.686531999258</c:v>
                </c:pt>
                <c:pt idx="11">
                  <c:v>1364.3267904890799</c:v>
                </c:pt>
                <c:pt idx="12">
                  <c:v>1364.3267904890799</c:v>
                </c:pt>
                <c:pt idx="13">
                  <c:v>1364.3267904890799</c:v>
                </c:pt>
                <c:pt idx="14">
                  <c:v>521.73667663453796</c:v>
                </c:pt>
                <c:pt idx="15">
                  <c:v>569.51784527701022</c:v>
                </c:pt>
                <c:pt idx="16">
                  <c:v>608.12102459687753</c:v>
                </c:pt>
                <c:pt idx="17">
                  <c:v>608.12102459687753</c:v>
                </c:pt>
                <c:pt idx="18">
                  <c:v>608.12102459687753</c:v>
                </c:pt>
                <c:pt idx="19">
                  <c:v>608.12102459687753</c:v>
                </c:pt>
                <c:pt idx="20">
                  <c:v>145.6489194603115</c:v>
                </c:pt>
                <c:pt idx="21">
                  <c:v>289.21358091831252</c:v>
                </c:pt>
                <c:pt idx="22">
                  <c:v>289.21358091831252</c:v>
                </c:pt>
                <c:pt idx="23">
                  <c:v>661.88229640603311</c:v>
                </c:pt>
                <c:pt idx="24">
                  <c:v>661.88229640603311</c:v>
                </c:pt>
                <c:pt idx="25">
                  <c:v>661.88229640603311</c:v>
                </c:pt>
                <c:pt idx="26">
                  <c:v>661.88229640603311</c:v>
                </c:pt>
                <c:pt idx="27">
                  <c:v>661.88229640603311</c:v>
                </c:pt>
                <c:pt idx="28">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none" strike="noStrike" baseline="0">
                <a:effectLst/>
              </a:rPr>
              <a:t>Croston's and Exponential Smoothing forecasts of item BIP008013, α = “optimal”</a:t>
            </a:r>
            <a:endParaRPr lang="es-CO" sz="1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Optimal!$B$1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2D71-4345-BC25-BAC3FF26DCE7}"/>
            </c:ext>
          </c:extLst>
        </c:ser>
        <c:ser>
          <c:idx val="2"/>
          <c:order val="1"/>
          <c:tx>
            <c:strRef>
              <c:f>Optimal!$C$1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Optimal!$C$2:$C$42</c:f>
              <c:numCache>
                <c:formatCode>General</c:formatCode>
                <c:ptCount val="29"/>
                <c:pt idx="0">
                  <c:v>0.91364177347734898</c:v>
                </c:pt>
                <c:pt idx="1">
                  <c:v>1002.098077246603</c:v>
                </c:pt>
                <c:pt idx="2">
                  <c:v>818.98634434783776</c:v>
                </c:pt>
                <c:pt idx="3">
                  <c:v>669.33431712709989</c:v>
                </c:pt>
                <c:pt idx="4">
                  <c:v>547.02795861724917</c:v>
                </c:pt>
                <c:pt idx="5">
                  <c:v>724.81753890381174</c:v>
                </c:pt>
                <c:pt idx="6">
                  <c:v>1140.740615006604</c:v>
                </c:pt>
                <c:pt idx="7">
                  <c:v>1115.206042342314</c:v>
                </c:pt>
                <c:pt idx="8">
                  <c:v>1459.6113411650661</c:v>
                </c:pt>
                <c:pt idx="9">
                  <c:v>1741.084026385535</c:v>
                </c:pt>
                <c:pt idx="10">
                  <c:v>1788.395316248482</c:v>
                </c:pt>
                <c:pt idx="11">
                  <c:v>1827.061491956252</c:v>
                </c:pt>
                <c:pt idx="12">
                  <c:v>1493.205551603636</c:v>
                </c:pt>
                <c:pt idx="13">
                  <c:v>1220.354557936962</c:v>
                </c:pt>
                <c:pt idx="14">
                  <c:v>1180.0895321154931</c:v>
                </c:pt>
                <c:pt idx="15">
                  <c:v>1147.182068214152</c:v>
                </c:pt>
                <c:pt idx="16">
                  <c:v>1120.287731048704</c:v>
                </c:pt>
                <c:pt idx="17">
                  <c:v>915.57939716865314</c:v>
                </c:pt>
                <c:pt idx="18">
                  <c:v>748.27708033095507</c:v>
                </c:pt>
                <c:pt idx="19">
                  <c:v>611.54564058574977</c:v>
                </c:pt>
                <c:pt idx="20">
                  <c:v>499.98164021502407</c:v>
                </c:pt>
                <c:pt idx="21">
                  <c:v>591.34917241606024</c:v>
                </c:pt>
                <c:pt idx="22">
                  <c:v>483.2929110899459</c:v>
                </c:pt>
                <c:pt idx="23">
                  <c:v>943.16665669690542</c:v>
                </c:pt>
                <c:pt idx="24">
                  <c:v>770.82339999999999</c:v>
                </c:pt>
                <c:pt idx="25">
                  <c:v>770.82339999999999</c:v>
                </c:pt>
                <c:pt idx="26">
                  <c:v>770.82339999999999</c:v>
                </c:pt>
                <c:pt idx="27">
                  <c:v>770.82339999999999</c:v>
                </c:pt>
                <c:pt idx="28">
                  <c:v>770.82339999999999</c:v>
                </c:pt>
              </c:numCache>
            </c:numRef>
          </c:val>
          <c:smooth val="0"/>
          <c:extLst>
            <c:ext xmlns:c16="http://schemas.microsoft.com/office/drawing/2014/chart" uri="{C3380CC4-5D6E-409C-BE32-E72D297353CC}">
              <c16:uniqueId val="{00000001-2D71-4345-BC25-BAC3FF26DCE7}"/>
            </c:ext>
          </c:extLst>
        </c:ser>
        <c:ser>
          <c:idx val="3"/>
          <c:order val="2"/>
          <c:tx>
            <c:strRef>
              <c:f>Optimal!$D$1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Optimal!$D$2:$D$42</c:f>
              <c:numCache>
                <c:formatCode>General</c:formatCode>
                <c:ptCount val="29"/>
                <c:pt idx="0">
                  <c:v>7.0390355313700477</c:v>
                </c:pt>
                <c:pt idx="1">
                  <c:v>391.7845163802329</c:v>
                </c:pt>
                <c:pt idx="2">
                  <c:v>391.7845163802329</c:v>
                </c:pt>
                <c:pt idx="3">
                  <c:v>391.7845163802329</c:v>
                </c:pt>
                <c:pt idx="4">
                  <c:v>391.7845163802329</c:v>
                </c:pt>
                <c:pt idx="5">
                  <c:v>449.6611730731496</c:v>
                </c:pt>
                <c:pt idx="6">
                  <c:v>604.54264934720868</c:v>
                </c:pt>
                <c:pt idx="7">
                  <c:v>599.30514788984749</c:v>
                </c:pt>
                <c:pt idx="8">
                  <c:v>735.39492505549185</c:v>
                </c:pt>
                <c:pt idx="9">
                  <c:v>854.45458552704838</c:v>
                </c:pt>
                <c:pt idx="10">
                  <c:v>888.24219051780005</c:v>
                </c:pt>
                <c:pt idx="11">
                  <c:v>917.8039489390402</c:v>
                </c:pt>
                <c:pt idx="12">
                  <c:v>917.8039489390402</c:v>
                </c:pt>
                <c:pt idx="13">
                  <c:v>917.8039489390402</c:v>
                </c:pt>
                <c:pt idx="14">
                  <c:v>873.23317564841886</c:v>
                </c:pt>
                <c:pt idx="15">
                  <c:v>834.2971299046385</c:v>
                </c:pt>
                <c:pt idx="16">
                  <c:v>800.23689383535611</c:v>
                </c:pt>
                <c:pt idx="17">
                  <c:v>800.23689383535611</c:v>
                </c:pt>
                <c:pt idx="18">
                  <c:v>800.23689383535611</c:v>
                </c:pt>
                <c:pt idx="19">
                  <c:v>800.23689383535611</c:v>
                </c:pt>
                <c:pt idx="20">
                  <c:v>700.06423036877686</c:v>
                </c:pt>
                <c:pt idx="21">
                  <c:v>682.80377170345491</c:v>
                </c:pt>
                <c:pt idx="22">
                  <c:v>682.80377170345491</c:v>
                </c:pt>
                <c:pt idx="23">
                  <c:v>808.42846188941371</c:v>
                </c:pt>
                <c:pt idx="24">
                  <c:v>808.42846188941371</c:v>
                </c:pt>
                <c:pt idx="25">
                  <c:v>808.42846188941371</c:v>
                </c:pt>
                <c:pt idx="26">
                  <c:v>808.42846188941371</c:v>
                </c:pt>
                <c:pt idx="27">
                  <c:v>808.42846188941371</c:v>
                </c:pt>
                <c:pt idx="28">
                  <c:v>808.42846188941371</c:v>
                </c:pt>
              </c:numCache>
            </c:numRef>
          </c:val>
          <c:smooth val="0"/>
          <c:extLst>
            <c:ext xmlns:c16="http://schemas.microsoft.com/office/drawing/2014/chart" uri="{C3380CC4-5D6E-409C-BE32-E72D297353CC}">
              <c16:uniqueId val="{00000002-2D71-4345-BC25-BAC3FF26DCE7}"/>
            </c:ext>
          </c:extLst>
        </c:ser>
        <c:ser>
          <c:idx val="4"/>
          <c:order val="3"/>
          <c:tx>
            <c:strRef>
              <c:f>Optimal!$E$1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Optimal!$E$2:$E$42</c:f>
              <c:numCache>
                <c:formatCode>General</c:formatCode>
                <c:ptCount val="29"/>
                <c:pt idx="0">
                  <c:v>2.9640684256436982</c:v>
                </c:pt>
                <c:pt idx="1">
                  <c:v>391.77942116153412</c:v>
                </c:pt>
                <c:pt idx="2">
                  <c:v>391.77942116153412</c:v>
                </c:pt>
                <c:pt idx="3">
                  <c:v>391.77942116153412</c:v>
                </c:pt>
                <c:pt idx="4">
                  <c:v>391.77942116153412</c:v>
                </c:pt>
                <c:pt idx="5">
                  <c:v>450.13098474685052</c:v>
                </c:pt>
                <c:pt idx="6">
                  <c:v>606.27617391879767</c:v>
                </c:pt>
                <c:pt idx="7">
                  <c:v>600.6130926372465</c:v>
                </c:pt>
                <c:pt idx="8">
                  <c:v>737.6363017085813</c:v>
                </c:pt>
                <c:pt idx="9">
                  <c:v>857.3124385130144</c:v>
                </c:pt>
                <c:pt idx="10">
                  <c:v>890.81744949712322</c:v>
                </c:pt>
                <c:pt idx="11">
                  <c:v>920.08074337870232</c:v>
                </c:pt>
                <c:pt idx="12">
                  <c:v>920.08074337870232</c:v>
                </c:pt>
                <c:pt idx="13">
                  <c:v>920.08074337870232</c:v>
                </c:pt>
                <c:pt idx="14">
                  <c:v>874.61910431547153</c:v>
                </c:pt>
                <c:pt idx="15">
                  <c:v>834.91291491336335</c:v>
                </c:pt>
                <c:pt idx="16">
                  <c:v>800.23351166028647</c:v>
                </c:pt>
                <c:pt idx="17">
                  <c:v>800.23351166028647</c:v>
                </c:pt>
                <c:pt idx="18">
                  <c:v>800.23351166028647</c:v>
                </c:pt>
                <c:pt idx="19">
                  <c:v>800.23351166028647</c:v>
                </c:pt>
                <c:pt idx="20">
                  <c:v>698.99530458829997</c:v>
                </c:pt>
                <c:pt idx="21">
                  <c:v>681.52300637009637</c:v>
                </c:pt>
                <c:pt idx="22">
                  <c:v>681.52300637009637</c:v>
                </c:pt>
                <c:pt idx="23">
                  <c:v>808.3030516381441</c:v>
                </c:pt>
                <c:pt idx="24">
                  <c:v>808.3030516381441</c:v>
                </c:pt>
                <c:pt idx="25">
                  <c:v>808.3030516381441</c:v>
                </c:pt>
                <c:pt idx="26">
                  <c:v>808.3030516381441</c:v>
                </c:pt>
                <c:pt idx="27">
                  <c:v>808.3030516381441</c:v>
                </c:pt>
                <c:pt idx="28">
                  <c:v>808.3030516381441</c:v>
                </c:pt>
              </c:numCache>
            </c:numRef>
          </c:val>
          <c:smooth val="0"/>
          <c:extLst>
            <c:ext xmlns:c16="http://schemas.microsoft.com/office/drawing/2014/chart" uri="{C3380CC4-5D6E-409C-BE32-E72D297353CC}">
              <c16:uniqueId val="{00000003-2D71-4345-BC25-BAC3FF26DCE7}"/>
            </c:ext>
          </c:extLst>
        </c:ser>
        <c:ser>
          <c:idx val="5"/>
          <c:order val="4"/>
          <c:tx>
            <c:strRef>
              <c:f>Optimal!$F$1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Optimal!$F$2:$F$42</c:f>
              <c:numCache>
                <c:formatCode>General</c:formatCode>
                <c:ptCount val="29"/>
                <c:pt idx="0">
                  <c:v>7.9929540719006038</c:v>
                </c:pt>
                <c:pt idx="1">
                  <c:v>373.31068543967979</c:v>
                </c:pt>
                <c:pt idx="2">
                  <c:v>373.31068543967979</c:v>
                </c:pt>
                <c:pt idx="3">
                  <c:v>373.31068543967979</c:v>
                </c:pt>
                <c:pt idx="4">
                  <c:v>373.31068543967979</c:v>
                </c:pt>
                <c:pt idx="5">
                  <c:v>431.50487013600741</c:v>
                </c:pt>
                <c:pt idx="6">
                  <c:v>581.91495336323362</c:v>
                </c:pt>
                <c:pt idx="7">
                  <c:v>581.17510674638845</c:v>
                </c:pt>
                <c:pt idx="8">
                  <c:v>714.12114312377184</c:v>
                </c:pt>
                <c:pt idx="9">
                  <c:v>831.61393495666937</c:v>
                </c:pt>
                <c:pt idx="10">
                  <c:v>868.61636054628775</c:v>
                </c:pt>
                <c:pt idx="11">
                  <c:v>901.31773690780869</c:v>
                </c:pt>
                <c:pt idx="12">
                  <c:v>901.31773690780869</c:v>
                </c:pt>
                <c:pt idx="13">
                  <c:v>901.31773690780869</c:v>
                </c:pt>
                <c:pt idx="14">
                  <c:v>863.3846247076134</c:v>
                </c:pt>
                <c:pt idx="15">
                  <c:v>829.86076110861302</c:v>
                </c:pt>
                <c:pt idx="16">
                  <c:v>800.23361081817757</c:v>
                </c:pt>
                <c:pt idx="17">
                  <c:v>800.23361081817757</c:v>
                </c:pt>
                <c:pt idx="18">
                  <c:v>800.23361081817757</c:v>
                </c:pt>
                <c:pt idx="19">
                  <c:v>800.23361081817757</c:v>
                </c:pt>
                <c:pt idx="20">
                  <c:v>707.28368016980642</c:v>
                </c:pt>
                <c:pt idx="21">
                  <c:v>691.90451883846242</c:v>
                </c:pt>
                <c:pt idx="22">
                  <c:v>691.90451883846242</c:v>
                </c:pt>
                <c:pt idx="23">
                  <c:v>811.97969712959537</c:v>
                </c:pt>
                <c:pt idx="24">
                  <c:v>811.97969712959537</c:v>
                </c:pt>
                <c:pt idx="25">
                  <c:v>811.97969712959537</c:v>
                </c:pt>
                <c:pt idx="26">
                  <c:v>811.97969712959537</c:v>
                </c:pt>
                <c:pt idx="27">
                  <c:v>811.97969712959537</c:v>
                </c:pt>
                <c:pt idx="28">
                  <c:v>811.97969712959537</c:v>
                </c:pt>
              </c:numCache>
            </c:numRef>
          </c:val>
          <c:smooth val="0"/>
          <c:extLst>
            <c:ext xmlns:c16="http://schemas.microsoft.com/office/drawing/2014/chart" uri="{C3380CC4-5D6E-409C-BE32-E72D297353CC}">
              <c16:uniqueId val="{00000004-2D71-4345-BC25-BAC3FF26DCE7}"/>
            </c:ext>
          </c:extLst>
        </c:ser>
        <c:dLbls>
          <c:showLegendKey val="0"/>
          <c:showVal val="0"/>
          <c:showCatName val="0"/>
          <c:showSerName val="0"/>
          <c:showPercent val="0"/>
          <c:showBubbleSize val="0"/>
        </c:dLbls>
        <c:marker val="1"/>
        <c:smooth val="0"/>
        <c:axId val="448307336"/>
        <c:axId val="448300120"/>
      </c:lineChart>
      <c:catAx>
        <c:axId val="44830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0120"/>
        <c:crosses val="autoZero"/>
        <c:auto val="1"/>
        <c:lblAlgn val="ctr"/>
        <c:lblOffset val="100"/>
        <c:noMultiLvlLbl val="0"/>
      </c:catAx>
      <c:valAx>
        <c:axId val="44830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8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BIP005887, α = 0.1</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2526-49C8-A465-8FA24305052B}"/>
            </c:ext>
          </c:extLst>
        </c:ser>
        <c:ser>
          <c:idx val="2"/>
          <c:order val="1"/>
          <c:tx>
            <c:strRef>
              <c:f>'0.1'!$C$1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'0.1'!$C$2:$C$42</c:f>
              <c:numCache>
                <c:formatCode>General</c:formatCode>
                <c:ptCount val="38"/>
                <c:pt idx="0">
                  <c:v>0.2</c:v>
                </c:pt>
                <c:pt idx="1">
                  <c:v>0.18</c:v>
                </c:pt>
                <c:pt idx="2">
                  <c:v>1.1619999999999999</c:v>
                </c:pt>
                <c:pt idx="3">
                  <c:v>6.2458</c:v>
                </c:pt>
                <c:pt idx="4">
                  <c:v>5.6212200000000001</c:v>
                </c:pt>
                <c:pt idx="5">
                  <c:v>5.0590980000000014</c:v>
                </c:pt>
                <c:pt idx="6">
                  <c:v>4.553188200000001</c:v>
                </c:pt>
                <c:pt idx="7">
                  <c:v>4.0978693800000006</c:v>
                </c:pt>
                <c:pt idx="8">
                  <c:v>3.688082442000002</c:v>
                </c:pt>
                <c:pt idx="9">
                  <c:v>4.3192741978000013</c:v>
                </c:pt>
                <c:pt idx="10">
                  <c:v>3.8873467780200008</c:v>
                </c:pt>
                <c:pt idx="11">
                  <c:v>3.4986121002180011</c:v>
                </c:pt>
                <c:pt idx="12">
                  <c:v>3.1487508901962009</c:v>
                </c:pt>
                <c:pt idx="13">
                  <c:v>3.4338758011765811</c:v>
                </c:pt>
                <c:pt idx="14">
                  <c:v>4.1904882210589234</c:v>
                </c:pt>
                <c:pt idx="15">
                  <c:v>3.7714393989530302</c:v>
                </c:pt>
                <c:pt idx="16">
                  <c:v>3.5942954590577272</c:v>
                </c:pt>
                <c:pt idx="17">
                  <c:v>8.4348659131519543</c:v>
                </c:pt>
                <c:pt idx="18">
                  <c:v>9.3913793218367587</c:v>
                </c:pt>
                <c:pt idx="19">
                  <c:v>9.0522413896530836</c:v>
                </c:pt>
                <c:pt idx="20">
                  <c:v>8.447017250687777</c:v>
                </c:pt>
                <c:pt idx="21">
                  <c:v>7.7023155256190003</c:v>
                </c:pt>
                <c:pt idx="22">
                  <c:v>6.9320839730570993</c:v>
                </c:pt>
                <c:pt idx="23">
                  <c:v>6.6388755757513902</c:v>
                </c:pt>
                <c:pt idx="24">
                  <c:v>6.9749880181762514</c:v>
                </c:pt>
                <c:pt idx="25">
                  <c:v>6.2774892163586262</c:v>
                </c:pt>
                <c:pt idx="26">
                  <c:v>5.649740294722764</c:v>
                </c:pt>
                <c:pt idx="27">
                  <c:v>5.0847662652504884</c:v>
                </c:pt>
                <c:pt idx="28">
                  <c:v>4.5762896387254388</c:v>
                </c:pt>
                <c:pt idx="29">
                  <c:v>4.1186606748528947</c:v>
                </c:pt>
                <c:pt idx="30">
                  <c:v>3.7067946073676059</c:v>
                </c:pt>
                <c:pt idx="31">
                  <c:v>3.3361151466308452</c:v>
                </c:pt>
                <c:pt idx="32">
                  <c:v>4.1025036319677604</c:v>
                </c:pt>
                <c:pt idx="33">
                  <c:v>3.9922529999999998</c:v>
                </c:pt>
                <c:pt idx="34">
                  <c:v>3.9922529999999998</c:v>
                </c:pt>
                <c:pt idx="35">
                  <c:v>3.9922529999999998</c:v>
                </c:pt>
                <c:pt idx="36">
                  <c:v>3.9922529999999998</c:v>
                </c:pt>
                <c:pt idx="37">
                  <c:v>3.9922529999999998</c:v>
                </c:pt>
              </c:numCache>
            </c:numRef>
          </c:val>
          <c:smooth val="0"/>
          <c:extLst>
            <c:ext xmlns:c16="http://schemas.microsoft.com/office/drawing/2014/chart" uri="{C3380CC4-5D6E-409C-BE32-E72D297353CC}">
              <c16:uniqueId val="{00000001-2526-49C8-A465-8FA24305052B}"/>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'0.1'!$D$2:$D$42</c:f>
              <c:numCache>
                <c:formatCode>General</c:formatCode>
                <c:ptCount val="38"/>
                <c:pt idx="0">
                  <c:v>5.3073741064902578</c:v>
                </c:pt>
                <c:pt idx="1">
                  <c:v>5.3073741064902578</c:v>
                </c:pt>
                <c:pt idx="2">
                  <c:v>5.2972558401750414</c:v>
                </c:pt>
                <c:pt idx="3">
                  <c:v>6.1360165785574061</c:v>
                </c:pt>
                <c:pt idx="4">
                  <c:v>6.1360165785574061</c:v>
                </c:pt>
                <c:pt idx="5">
                  <c:v>6.1360165785574061</c:v>
                </c:pt>
                <c:pt idx="6">
                  <c:v>6.1360165785574061</c:v>
                </c:pt>
                <c:pt idx="7">
                  <c:v>6.1360165785574061</c:v>
                </c:pt>
                <c:pt idx="8">
                  <c:v>6.1360165785574061</c:v>
                </c:pt>
                <c:pt idx="9">
                  <c:v>5.6581184576317893</c:v>
                </c:pt>
                <c:pt idx="10">
                  <c:v>5.6581184576317893</c:v>
                </c:pt>
                <c:pt idx="11">
                  <c:v>5.6581184576317893</c:v>
                </c:pt>
                <c:pt idx="12">
                  <c:v>5.6581184576317893</c:v>
                </c:pt>
                <c:pt idx="13">
                  <c:v>5.3529428850624203</c:v>
                </c:pt>
                <c:pt idx="14">
                  <c:v>5.4657685057395211</c:v>
                </c:pt>
                <c:pt idx="15">
                  <c:v>5.4657685057395211</c:v>
                </c:pt>
                <c:pt idx="16">
                  <c:v>5.2759219147797003</c:v>
                </c:pt>
                <c:pt idx="17">
                  <c:v>6.3539675025467419</c:v>
                </c:pt>
                <c:pt idx="18">
                  <c:v>6.6450650369781039</c:v>
                </c:pt>
                <c:pt idx="19">
                  <c:v>6.6276339508819868</c:v>
                </c:pt>
                <c:pt idx="20">
                  <c:v>6.5218903097315541</c:v>
                </c:pt>
                <c:pt idx="21">
                  <c:v>6.348656366815848</c:v>
                </c:pt>
                <c:pt idx="22">
                  <c:v>6.348656366815848</c:v>
                </c:pt>
                <c:pt idx="23">
                  <c:v>6.0652436816714967</c:v>
                </c:pt>
                <c:pt idx="24">
                  <c:v>6.2027311256979303</c:v>
                </c:pt>
                <c:pt idx="25">
                  <c:v>6.2027311256979303</c:v>
                </c:pt>
                <c:pt idx="26">
                  <c:v>6.2027311256979303</c:v>
                </c:pt>
                <c:pt idx="27">
                  <c:v>6.2027311256979303</c:v>
                </c:pt>
                <c:pt idx="28">
                  <c:v>6.2027311256979303</c:v>
                </c:pt>
                <c:pt idx="29">
                  <c:v>6.2027311256979303</c:v>
                </c:pt>
                <c:pt idx="30">
                  <c:v>6.2027311256979303</c:v>
                </c:pt>
                <c:pt idx="31">
                  <c:v>6.2027311256979303</c:v>
                </c:pt>
                <c:pt idx="32">
                  <c:v>5.0586214315586426</c:v>
                </c:pt>
                <c:pt idx="33">
                  <c:v>4.9930209999999997</c:v>
                </c:pt>
                <c:pt idx="34">
                  <c:v>4.9930209999999997</c:v>
                </c:pt>
                <c:pt idx="35">
                  <c:v>4.9930209999999997</c:v>
                </c:pt>
                <c:pt idx="36">
                  <c:v>4.9930209999999997</c:v>
                </c:pt>
                <c:pt idx="37">
                  <c:v>4.9930209999999997</c:v>
                </c:pt>
              </c:numCache>
            </c:numRef>
          </c:val>
          <c:smooth val="0"/>
          <c:extLst>
            <c:ext xmlns:c16="http://schemas.microsoft.com/office/drawing/2014/chart" uri="{C3380CC4-5D6E-409C-BE32-E72D297353CC}">
              <c16:uniqueId val="{00000002-2526-49C8-A465-8FA24305052B}"/>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'0.1'!$E$2:$E$42</c:f>
              <c:numCache>
                <c:formatCode>General</c:formatCode>
                <c:ptCount val="38"/>
                <c:pt idx="0">
                  <c:v>5.3790333434146422</c:v>
                </c:pt>
                <c:pt idx="1">
                  <c:v>5.3790333434146422</c:v>
                </c:pt>
                <c:pt idx="2">
                  <c:v>5.3607218200774787</c:v>
                </c:pt>
                <c:pt idx="3">
                  <c:v>6.0616137169026834</c:v>
                </c:pt>
                <c:pt idx="4">
                  <c:v>6.0616137169026834</c:v>
                </c:pt>
                <c:pt idx="5">
                  <c:v>6.0616137169026834</c:v>
                </c:pt>
                <c:pt idx="6">
                  <c:v>6.0616137169026834</c:v>
                </c:pt>
                <c:pt idx="7">
                  <c:v>6.0616137169026834</c:v>
                </c:pt>
                <c:pt idx="8">
                  <c:v>6.0616137169026834</c:v>
                </c:pt>
                <c:pt idx="9">
                  <c:v>5.6320416104664979</c:v>
                </c:pt>
                <c:pt idx="10">
                  <c:v>5.6320416104664979</c:v>
                </c:pt>
                <c:pt idx="11">
                  <c:v>5.6320416104664979</c:v>
                </c:pt>
                <c:pt idx="12">
                  <c:v>5.6320416104664979</c:v>
                </c:pt>
                <c:pt idx="13">
                  <c:v>5.3529438841633157</c:v>
                </c:pt>
                <c:pt idx="14">
                  <c:v>5.4451725860703277</c:v>
                </c:pt>
                <c:pt idx="15">
                  <c:v>5.4451725860703277</c:v>
                </c:pt>
                <c:pt idx="16">
                  <c:v>5.2714087043514626</c:v>
                </c:pt>
                <c:pt idx="17">
                  <c:v>6.1991626265114244</c:v>
                </c:pt>
                <c:pt idx="18">
                  <c:v>6.4479920356355391</c:v>
                </c:pt>
                <c:pt idx="19">
                  <c:v>6.429490034566582</c:v>
                </c:pt>
                <c:pt idx="20">
                  <c:v>6.3337430009431896</c:v>
                </c:pt>
                <c:pt idx="21">
                  <c:v>6.1783517861701513</c:v>
                </c:pt>
                <c:pt idx="22">
                  <c:v>6.1783517861701513</c:v>
                </c:pt>
                <c:pt idx="23">
                  <c:v>5.9204779324111527</c:v>
                </c:pt>
                <c:pt idx="24">
                  <c:v>6.0364568152147342</c:v>
                </c:pt>
                <c:pt idx="25">
                  <c:v>6.0364568152147342</c:v>
                </c:pt>
                <c:pt idx="26">
                  <c:v>6.0364568152147342</c:v>
                </c:pt>
                <c:pt idx="27">
                  <c:v>6.0364568152147342</c:v>
                </c:pt>
                <c:pt idx="28">
                  <c:v>6.0364568152147342</c:v>
                </c:pt>
                <c:pt idx="29">
                  <c:v>6.0364568152147342</c:v>
                </c:pt>
                <c:pt idx="30">
                  <c:v>6.0364568152147342</c:v>
                </c:pt>
                <c:pt idx="31">
                  <c:v>6.0364568152147342</c:v>
                </c:pt>
                <c:pt idx="32">
                  <c:v>4.9787540537709774</c:v>
                </c:pt>
                <c:pt idx="33">
                  <c:v>4.9146340000000004</c:v>
                </c:pt>
                <c:pt idx="34">
                  <c:v>4.9146340000000004</c:v>
                </c:pt>
                <c:pt idx="35">
                  <c:v>4.9146340000000004</c:v>
                </c:pt>
                <c:pt idx="36">
                  <c:v>4.9146340000000004</c:v>
                </c:pt>
                <c:pt idx="37">
                  <c:v>4.9146340000000004</c:v>
                </c:pt>
              </c:numCache>
            </c:numRef>
          </c:val>
          <c:smooth val="0"/>
          <c:extLst>
            <c:ext xmlns:c16="http://schemas.microsoft.com/office/drawing/2014/chart" uri="{C3380CC4-5D6E-409C-BE32-E72D297353CC}">
              <c16:uniqueId val="{00000003-2526-49C8-A465-8FA24305052B}"/>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'0.1'!$F$2:$F$42</c:f>
              <c:numCache>
                <c:formatCode>General</c:formatCode>
                <c:ptCount val="38"/>
                <c:pt idx="0">
                  <c:v>5.3826309192012474</c:v>
                </c:pt>
                <c:pt idx="1">
                  <c:v>5.3826309192012474</c:v>
                </c:pt>
                <c:pt idx="2">
                  <c:v>5.3637747139656771</c:v>
                </c:pt>
                <c:pt idx="3">
                  <c:v>6.0645218126048821</c:v>
                </c:pt>
                <c:pt idx="4">
                  <c:v>6.0645218126048821</c:v>
                </c:pt>
                <c:pt idx="5">
                  <c:v>6.0645218126048821</c:v>
                </c:pt>
                <c:pt idx="6">
                  <c:v>6.0645218126048821</c:v>
                </c:pt>
                <c:pt idx="7">
                  <c:v>6.0645218126048821</c:v>
                </c:pt>
                <c:pt idx="8">
                  <c:v>6.0645218126048821</c:v>
                </c:pt>
                <c:pt idx="9">
                  <c:v>5.6330913563831349</c:v>
                </c:pt>
                <c:pt idx="10">
                  <c:v>5.6330913563831349</c:v>
                </c:pt>
                <c:pt idx="11">
                  <c:v>5.6330913563831349</c:v>
                </c:pt>
                <c:pt idx="12">
                  <c:v>5.6330913563831349</c:v>
                </c:pt>
                <c:pt idx="13">
                  <c:v>5.3529596889218212</c:v>
                </c:pt>
                <c:pt idx="14">
                  <c:v>5.4448906621997306</c:v>
                </c:pt>
                <c:pt idx="15">
                  <c:v>5.4448906621997306</c:v>
                </c:pt>
                <c:pt idx="16">
                  <c:v>5.2706234711538071</c:v>
                </c:pt>
                <c:pt idx="17">
                  <c:v>6.1976650807466216</c:v>
                </c:pt>
                <c:pt idx="18">
                  <c:v>6.446009737727425</c:v>
                </c:pt>
                <c:pt idx="19">
                  <c:v>6.4271245044517427</c:v>
                </c:pt>
                <c:pt idx="20">
                  <c:v>6.3310230282981843</c:v>
                </c:pt>
                <c:pt idx="21">
                  <c:v>6.1753093617476669</c:v>
                </c:pt>
                <c:pt idx="22">
                  <c:v>6.1753093617476669</c:v>
                </c:pt>
                <c:pt idx="23">
                  <c:v>5.9167946093454704</c:v>
                </c:pt>
                <c:pt idx="24">
                  <c:v>6.0322593177567692</c:v>
                </c:pt>
                <c:pt idx="25">
                  <c:v>6.0322593177567692</c:v>
                </c:pt>
                <c:pt idx="26">
                  <c:v>6.0322593177567692</c:v>
                </c:pt>
                <c:pt idx="27">
                  <c:v>6.0322593177567692</c:v>
                </c:pt>
                <c:pt idx="28">
                  <c:v>6.0322593177567692</c:v>
                </c:pt>
                <c:pt idx="29">
                  <c:v>6.0322593177567692</c:v>
                </c:pt>
                <c:pt idx="30">
                  <c:v>6.0322593177567692</c:v>
                </c:pt>
                <c:pt idx="31">
                  <c:v>6.0322593177567692</c:v>
                </c:pt>
                <c:pt idx="32">
                  <c:v>4.9731254451664082</c:v>
                </c:pt>
                <c:pt idx="33">
                  <c:v>4.9088450000000003</c:v>
                </c:pt>
                <c:pt idx="34">
                  <c:v>4.9088450000000003</c:v>
                </c:pt>
                <c:pt idx="35">
                  <c:v>4.9088450000000003</c:v>
                </c:pt>
                <c:pt idx="36">
                  <c:v>4.9088450000000003</c:v>
                </c:pt>
                <c:pt idx="37">
                  <c:v>4.9088450000000003</c:v>
                </c:pt>
              </c:numCache>
            </c:numRef>
          </c:val>
          <c:smooth val="0"/>
          <c:extLst>
            <c:ext xmlns:c16="http://schemas.microsoft.com/office/drawing/2014/chart" uri="{C3380CC4-5D6E-409C-BE32-E72D297353CC}">
              <c16:uniqueId val="{00000004-2526-49C8-A465-8FA24305052B}"/>
            </c:ext>
          </c:extLst>
        </c:ser>
        <c:dLbls>
          <c:showLegendKey val="0"/>
          <c:showVal val="0"/>
          <c:showCatName val="0"/>
          <c:showSerName val="0"/>
          <c:showPercent val="0"/>
          <c:showBubbleSize val="0"/>
        </c:dLbls>
        <c:marker val="1"/>
        <c:smooth val="0"/>
        <c:axId val="414174383"/>
        <c:axId val="414174799"/>
      </c:lineChart>
      <c:catAx>
        <c:axId val="41417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799"/>
        <c:crosses val="autoZero"/>
        <c:auto val="1"/>
        <c:lblAlgn val="ctr"/>
        <c:lblOffset val="100"/>
        <c:noMultiLvlLbl val="0"/>
      </c:catAx>
      <c:valAx>
        <c:axId val="414174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'0.15'!$A$1</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'0.15'!$A$2:$A$42</c:f>
              <c:numCache>
                <c:formatCode>General</c:formatCode>
                <c:ptCount val="3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numCache>
            </c:numRef>
          </c:val>
          <c:smooth val="0"/>
          <c:extLst>
            <c:ext xmlns:c16="http://schemas.microsoft.com/office/drawing/2014/chart" uri="{C3380CC4-5D6E-409C-BE32-E72D297353CC}">
              <c16:uniqueId val="{00000000-D2B4-478B-8C0D-B71B3B4BFE42}"/>
            </c:ext>
          </c:extLst>
        </c:ser>
        <c:ser>
          <c:idx val="1"/>
          <c:order val="1"/>
          <c:tx>
            <c:strRef>
              <c:f>'0.15'!$B$1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1-D2B4-478B-8C0D-B71B3B4BFE42}"/>
            </c:ext>
          </c:extLst>
        </c:ser>
        <c:ser>
          <c:idx val="2"/>
          <c:order val="2"/>
          <c:tx>
            <c:strRef>
              <c:f>'0.15'!$C$1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'0.15'!$C$2:$C$42</c:f>
              <c:numCache>
                <c:formatCode>General</c:formatCode>
                <c:ptCount val="38"/>
                <c:pt idx="0">
                  <c:v>0.3</c:v>
                </c:pt>
                <c:pt idx="1">
                  <c:v>0.255</c:v>
                </c:pt>
                <c:pt idx="2">
                  <c:v>1.71675</c:v>
                </c:pt>
                <c:pt idx="3">
                  <c:v>9.2592374999999993</c:v>
                </c:pt>
                <c:pt idx="4">
                  <c:v>7.870351874999999</c:v>
                </c:pt>
                <c:pt idx="5">
                  <c:v>6.6897990937499987</c:v>
                </c:pt>
                <c:pt idx="6">
                  <c:v>5.686329229687499</c:v>
                </c:pt>
                <c:pt idx="7">
                  <c:v>4.8333798452343739</c:v>
                </c:pt>
                <c:pt idx="8">
                  <c:v>4.1083728684492176</c:v>
                </c:pt>
                <c:pt idx="9">
                  <c:v>4.9921169381818347</c:v>
                </c:pt>
                <c:pt idx="10">
                  <c:v>4.2432993974545594</c:v>
                </c:pt>
                <c:pt idx="11">
                  <c:v>3.6068044878363752</c:v>
                </c:pt>
                <c:pt idx="12">
                  <c:v>3.0657838146609189</c:v>
                </c:pt>
                <c:pt idx="13">
                  <c:v>3.5059162424617809</c:v>
                </c:pt>
                <c:pt idx="14">
                  <c:v>4.630028806092513</c:v>
                </c:pt>
                <c:pt idx="15">
                  <c:v>3.935524485178636</c:v>
                </c:pt>
                <c:pt idx="16">
                  <c:v>3.6451958124018402</c:v>
                </c:pt>
                <c:pt idx="17">
                  <c:v>10.89841644054156</c:v>
                </c:pt>
                <c:pt idx="18">
                  <c:v>11.96365397446033</c:v>
                </c:pt>
                <c:pt idx="19">
                  <c:v>11.06910587829128</c:v>
                </c:pt>
                <c:pt idx="20">
                  <c:v>9.8587399965475857</c:v>
                </c:pt>
                <c:pt idx="21">
                  <c:v>8.5299289970654488</c:v>
                </c:pt>
                <c:pt idx="22">
                  <c:v>7.2504396475056314</c:v>
                </c:pt>
                <c:pt idx="23">
                  <c:v>6.7628737003797861</c:v>
                </c:pt>
                <c:pt idx="24">
                  <c:v>7.2484426453228181</c:v>
                </c:pt>
                <c:pt idx="25">
                  <c:v>6.161176248524395</c:v>
                </c:pt>
                <c:pt idx="26">
                  <c:v>5.2369998112457354</c:v>
                </c:pt>
                <c:pt idx="27">
                  <c:v>4.4514498395588751</c:v>
                </c:pt>
                <c:pt idx="28">
                  <c:v>3.7837323636250439</c:v>
                </c:pt>
                <c:pt idx="29">
                  <c:v>3.2161725090812872</c:v>
                </c:pt>
                <c:pt idx="30">
                  <c:v>2.733746632719094</c:v>
                </c:pt>
                <c:pt idx="31">
                  <c:v>2.3236846378112301</c:v>
                </c:pt>
                <c:pt idx="32">
                  <c:v>3.6251319421395451</c:v>
                </c:pt>
                <c:pt idx="33">
                  <c:v>3.5313620000000001</c:v>
                </c:pt>
                <c:pt idx="34">
                  <c:v>3.5313620000000001</c:v>
                </c:pt>
                <c:pt idx="35">
                  <c:v>3.5313620000000001</c:v>
                </c:pt>
                <c:pt idx="36">
                  <c:v>3.5313620000000001</c:v>
                </c:pt>
                <c:pt idx="37">
                  <c:v>3.5313620000000001</c:v>
                </c:pt>
              </c:numCache>
            </c:numRef>
          </c:val>
          <c:smooth val="0"/>
          <c:extLst>
            <c:ext xmlns:c16="http://schemas.microsoft.com/office/drawing/2014/chart" uri="{C3380CC4-5D6E-409C-BE32-E72D297353CC}">
              <c16:uniqueId val="{00000002-D2B4-478B-8C0D-B71B3B4BFE42}"/>
            </c:ext>
          </c:extLst>
        </c:ser>
        <c:ser>
          <c:idx val="3"/>
          <c:order val="3"/>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'0.15'!$D$2:$D$42</c:f>
              <c:numCache>
                <c:formatCode>General</c:formatCode>
                <c:ptCount val="38"/>
                <c:pt idx="0">
                  <c:v>4.8942440594470114</c:v>
                </c:pt>
                <c:pt idx="1">
                  <c:v>4.8942440594470114</c:v>
                </c:pt>
                <c:pt idx="2">
                  <c:v>4.8987126212520868</c:v>
                </c:pt>
                <c:pt idx="3">
                  <c:v>6.0410237856510376</c:v>
                </c:pt>
                <c:pt idx="4">
                  <c:v>6.0410237856510376</c:v>
                </c:pt>
                <c:pt idx="5">
                  <c:v>6.0410237856510376</c:v>
                </c:pt>
                <c:pt idx="6">
                  <c:v>6.0410237856510376</c:v>
                </c:pt>
                <c:pt idx="7">
                  <c:v>6.0410237856510376</c:v>
                </c:pt>
                <c:pt idx="8">
                  <c:v>6.0410237856510376</c:v>
                </c:pt>
                <c:pt idx="9">
                  <c:v>5.40162761129021</c:v>
                </c:pt>
                <c:pt idx="10">
                  <c:v>5.40162761129021</c:v>
                </c:pt>
                <c:pt idx="11">
                  <c:v>5.40162761129021</c:v>
                </c:pt>
                <c:pt idx="12">
                  <c:v>5.40162761129021</c:v>
                </c:pt>
                <c:pt idx="13">
                  <c:v>5.0003399239190527</c:v>
                </c:pt>
                <c:pt idx="14">
                  <c:v>5.1765030285121343</c:v>
                </c:pt>
                <c:pt idx="15">
                  <c:v>5.1765030285121343</c:v>
                </c:pt>
                <c:pt idx="16">
                  <c:v>4.9066054827365964</c:v>
                </c:pt>
                <c:pt idx="17">
                  <c:v>6.6312287102875329</c:v>
                </c:pt>
                <c:pt idx="18">
                  <c:v>7.1008087029099149</c:v>
                </c:pt>
                <c:pt idx="19">
                  <c:v>7.0497955846733174</c:v>
                </c:pt>
                <c:pt idx="20">
                  <c:v>6.8404182734165868</c:v>
                </c:pt>
                <c:pt idx="21">
                  <c:v>6.5055468756693724</c:v>
                </c:pt>
                <c:pt idx="22">
                  <c:v>6.5055468756693724</c:v>
                </c:pt>
                <c:pt idx="23">
                  <c:v>5.9699585021403081</c:v>
                </c:pt>
                <c:pt idx="24">
                  <c:v>6.2333433238355704</c:v>
                </c:pt>
                <c:pt idx="25">
                  <c:v>6.2333433238355704</c:v>
                </c:pt>
                <c:pt idx="26">
                  <c:v>6.2333433238355704</c:v>
                </c:pt>
                <c:pt idx="27">
                  <c:v>6.2333433238355704</c:v>
                </c:pt>
                <c:pt idx="28">
                  <c:v>6.2333433238355704</c:v>
                </c:pt>
                <c:pt idx="29">
                  <c:v>6.2333433238355704</c:v>
                </c:pt>
                <c:pt idx="30">
                  <c:v>6.2333433238355704</c:v>
                </c:pt>
                <c:pt idx="31">
                  <c:v>6.2333433238355704</c:v>
                </c:pt>
                <c:pt idx="32">
                  <c:v>4.3830585571354543</c:v>
                </c:pt>
                <c:pt idx="33">
                  <c:v>4.3097060000000003</c:v>
                </c:pt>
                <c:pt idx="34">
                  <c:v>4.3097060000000003</c:v>
                </c:pt>
                <c:pt idx="35">
                  <c:v>4.3097060000000003</c:v>
                </c:pt>
                <c:pt idx="36">
                  <c:v>4.3097060000000003</c:v>
                </c:pt>
                <c:pt idx="37">
                  <c:v>4.3097060000000003</c:v>
                </c:pt>
              </c:numCache>
            </c:numRef>
          </c:val>
          <c:smooth val="0"/>
          <c:extLst>
            <c:ext xmlns:c16="http://schemas.microsoft.com/office/drawing/2014/chart" uri="{C3380CC4-5D6E-409C-BE32-E72D297353CC}">
              <c16:uniqueId val="{00000003-D2B4-478B-8C0D-B71B3B4BFE42}"/>
            </c:ext>
          </c:extLst>
        </c:ser>
        <c:ser>
          <c:idx val="4"/>
          <c:order val="4"/>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'0.15'!$E$2:$E$42</c:f>
              <c:numCache>
                <c:formatCode>General</c:formatCode>
                <c:ptCount val="38"/>
                <c:pt idx="0">
                  <c:v>5.1464625281898337</c:v>
                </c:pt>
                <c:pt idx="1">
                  <c:v>5.1464625281898337</c:v>
                </c:pt>
                <c:pt idx="2">
                  <c:v>5.1244288881145099</c:v>
                </c:pt>
                <c:pt idx="3">
                  <c:v>6.1666825870232147</c:v>
                </c:pt>
                <c:pt idx="4">
                  <c:v>6.1666825870232147</c:v>
                </c:pt>
                <c:pt idx="5">
                  <c:v>6.1666825870232147</c:v>
                </c:pt>
                <c:pt idx="6">
                  <c:v>6.1666825870232147</c:v>
                </c:pt>
                <c:pt idx="7">
                  <c:v>6.1666825870232147</c:v>
                </c:pt>
                <c:pt idx="8">
                  <c:v>6.1666825870232147</c:v>
                </c:pt>
                <c:pt idx="9">
                  <c:v>5.4906476304323117</c:v>
                </c:pt>
                <c:pt idx="10">
                  <c:v>5.4906476304323117</c:v>
                </c:pt>
                <c:pt idx="11">
                  <c:v>5.4906476304323117</c:v>
                </c:pt>
                <c:pt idx="12">
                  <c:v>5.4906476304323117</c:v>
                </c:pt>
                <c:pt idx="13">
                  <c:v>5.0686332285457114</c:v>
                </c:pt>
                <c:pt idx="14">
                  <c:v>5.2185673305684732</c:v>
                </c:pt>
                <c:pt idx="15">
                  <c:v>5.2185673305684732</c:v>
                </c:pt>
                <c:pt idx="16">
                  <c:v>4.9411046913473093</c:v>
                </c:pt>
                <c:pt idx="17">
                  <c:v>6.521641636345727</c:v>
                </c:pt>
                <c:pt idx="18">
                  <c:v>6.9399872376291674</c:v>
                </c:pt>
                <c:pt idx="19">
                  <c:v>6.8755731413838008</c:v>
                </c:pt>
                <c:pt idx="20">
                  <c:v>6.663570553409599</c:v>
                </c:pt>
                <c:pt idx="21">
                  <c:v>6.3345387269079474</c:v>
                </c:pt>
                <c:pt idx="22">
                  <c:v>6.3345387269079474</c:v>
                </c:pt>
                <c:pt idx="23">
                  <c:v>5.8014475718881533</c:v>
                </c:pt>
                <c:pt idx="24">
                  <c:v>6.0268289986069963</c:v>
                </c:pt>
                <c:pt idx="25">
                  <c:v>6.0268289986069963</c:v>
                </c:pt>
                <c:pt idx="26">
                  <c:v>6.0268289986069963</c:v>
                </c:pt>
                <c:pt idx="27">
                  <c:v>6.0268289986069963</c:v>
                </c:pt>
                <c:pt idx="28">
                  <c:v>6.0268289986069963</c:v>
                </c:pt>
                <c:pt idx="29">
                  <c:v>6.0268289986069963</c:v>
                </c:pt>
                <c:pt idx="30">
                  <c:v>6.0268289986069963</c:v>
                </c:pt>
                <c:pt idx="31">
                  <c:v>6.0268289986069963</c:v>
                </c:pt>
                <c:pt idx="32">
                  <c:v>4.2159195630217274</c:v>
                </c:pt>
                <c:pt idx="33">
                  <c:v>4.1394979999999997</c:v>
                </c:pt>
                <c:pt idx="34">
                  <c:v>4.1394979999999997</c:v>
                </c:pt>
                <c:pt idx="35">
                  <c:v>4.1394979999999997</c:v>
                </c:pt>
                <c:pt idx="36">
                  <c:v>4.1394979999999997</c:v>
                </c:pt>
                <c:pt idx="37">
                  <c:v>4.1394979999999997</c:v>
                </c:pt>
              </c:numCache>
            </c:numRef>
          </c:val>
          <c:smooth val="0"/>
          <c:extLst>
            <c:ext xmlns:c16="http://schemas.microsoft.com/office/drawing/2014/chart" uri="{C3380CC4-5D6E-409C-BE32-E72D297353CC}">
              <c16:uniqueId val="{00000004-D2B4-478B-8C0D-B71B3B4BFE42}"/>
            </c:ext>
          </c:extLst>
        </c:ser>
        <c:ser>
          <c:idx val="5"/>
          <c:order val="5"/>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'0.15'!$F$2:$F$42</c:f>
              <c:numCache>
                <c:formatCode>General</c:formatCode>
                <c:ptCount val="38"/>
                <c:pt idx="0">
                  <c:v>5.1559946109209687</c:v>
                </c:pt>
                <c:pt idx="1">
                  <c:v>5.1559946109209687</c:v>
                </c:pt>
                <c:pt idx="2">
                  <c:v>5.1322734763946087</c:v>
                </c:pt>
                <c:pt idx="3">
                  <c:v>6.1666677218674506</c:v>
                </c:pt>
                <c:pt idx="4">
                  <c:v>6.1666677218674506</c:v>
                </c:pt>
                <c:pt idx="5">
                  <c:v>6.1666677218674506</c:v>
                </c:pt>
                <c:pt idx="6">
                  <c:v>6.1666677218674506</c:v>
                </c:pt>
                <c:pt idx="7">
                  <c:v>6.1666677218674506</c:v>
                </c:pt>
                <c:pt idx="8">
                  <c:v>6.1666677218674506</c:v>
                </c:pt>
                <c:pt idx="9">
                  <c:v>5.4891536355419381</c:v>
                </c:pt>
                <c:pt idx="10">
                  <c:v>5.4891536355419381</c:v>
                </c:pt>
                <c:pt idx="11">
                  <c:v>5.4891536355419381</c:v>
                </c:pt>
                <c:pt idx="12">
                  <c:v>5.4891536355419381</c:v>
                </c:pt>
                <c:pt idx="13">
                  <c:v>5.0663548013247741</c:v>
                </c:pt>
                <c:pt idx="14">
                  <c:v>5.214391683581642</c:v>
                </c:pt>
                <c:pt idx="15">
                  <c:v>5.214391683581642</c:v>
                </c:pt>
                <c:pt idx="16">
                  <c:v>4.9368059572001304</c:v>
                </c:pt>
                <c:pt idx="17">
                  <c:v>6.5059198049515636</c:v>
                </c:pt>
                <c:pt idx="18">
                  <c:v>6.92039356582137</c:v>
                </c:pt>
                <c:pt idx="19">
                  <c:v>6.8551966409897016</c:v>
                </c:pt>
                <c:pt idx="20">
                  <c:v>6.6433043742062416</c:v>
                </c:pt>
                <c:pt idx="21">
                  <c:v>6.3150859213908408</c:v>
                </c:pt>
                <c:pt idx="22">
                  <c:v>6.3150859213908408</c:v>
                </c:pt>
                <c:pt idx="23">
                  <c:v>5.7828614910931053</c:v>
                </c:pt>
                <c:pt idx="24">
                  <c:v>6.0054832801958424</c:v>
                </c:pt>
                <c:pt idx="25">
                  <c:v>6.0054832801958424</c:v>
                </c:pt>
                <c:pt idx="26">
                  <c:v>6.0054832801958424</c:v>
                </c:pt>
                <c:pt idx="27">
                  <c:v>6.0054832801958424</c:v>
                </c:pt>
                <c:pt idx="28">
                  <c:v>6.0054832801958424</c:v>
                </c:pt>
                <c:pt idx="29">
                  <c:v>6.0054832801958424</c:v>
                </c:pt>
                <c:pt idx="30">
                  <c:v>6.0054832801958424</c:v>
                </c:pt>
                <c:pt idx="31">
                  <c:v>6.0054832801958424</c:v>
                </c:pt>
                <c:pt idx="32">
                  <c:v>4.1995189728968692</c:v>
                </c:pt>
                <c:pt idx="33">
                  <c:v>4.1230000000000002</c:v>
                </c:pt>
                <c:pt idx="34">
                  <c:v>4.1230000000000002</c:v>
                </c:pt>
                <c:pt idx="35">
                  <c:v>4.1230000000000002</c:v>
                </c:pt>
                <c:pt idx="36">
                  <c:v>4.1230000000000002</c:v>
                </c:pt>
                <c:pt idx="37">
                  <c:v>4.1230000000000002</c:v>
                </c:pt>
              </c:numCache>
            </c:numRef>
          </c:val>
          <c:smooth val="0"/>
          <c:extLst>
            <c:ext xmlns:c16="http://schemas.microsoft.com/office/drawing/2014/chart" uri="{C3380CC4-5D6E-409C-BE32-E72D297353CC}">
              <c16:uniqueId val="{00000005-D2B4-478B-8C0D-B71B3B4BFE42}"/>
            </c:ext>
          </c:extLst>
        </c:ser>
        <c:dLbls>
          <c:showLegendKey val="0"/>
          <c:showVal val="0"/>
          <c:showCatName val="0"/>
          <c:showSerName val="0"/>
          <c:showPercent val="0"/>
          <c:showBubbleSize val="0"/>
        </c:dLbls>
        <c:marker val="1"/>
        <c:smooth val="0"/>
        <c:axId val="550006367"/>
        <c:axId val="550003455"/>
      </c:lineChart>
      <c:catAx>
        <c:axId val="550006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455"/>
        <c:crosses val="autoZero"/>
        <c:auto val="1"/>
        <c:lblAlgn val="ctr"/>
        <c:lblOffset val="100"/>
        <c:noMultiLvlLbl val="0"/>
      </c:catAx>
      <c:valAx>
        <c:axId val="55000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08B7-4201-A103-DADD24CA4306}"/>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'0.5'!$C$2:$C$42</c:f>
              <c:numCache>
                <c:formatCode>General</c:formatCode>
                <c:ptCount val="38"/>
                <c:pt idx="0">
                  <c:v>1</c:v>
                </c:pt>
                <c:pt idx="1">
                  <c:v>0.5</c:v>
                </c:pt>
                <c:pt idx="2">
                  <c:v>5.25</c:v>
                </c:pt>
                <c:pt idx="3">
                  <c:v>28.625</c:v>
                </c:pt>
                <c:pt idx="4">
                  <c:v>14.3125</c:v>
                </c:pt>
                <c:pt idx="5">
                  <c:v>7.15625</c:v>
                </c:pt>
                <c:pt idx="6">
                  <c:v>3.578125</c:v>
                </c:pt>
                <c:pt idx="7">
                  <c:v>1.7890625</c:v>
                </c:pt>
                <c:pt idx="8">
                  <c:v>0.89453125</c:v>
                </c:pt>
                <c:pt idx="9">
                  <c:v>5.447265625</c:v>
                </c:pt>
                <c:pt idx="10">
                  <c:v>2.7236328125</c:v>
                </c:pt>
                <c:pt idx="11">
                  <c:v>1.36181640625</c:v>
                </c:pt>
                <c:pt idx="12">
                  <c:v>0.680908203125</c:v>
                </c:pt>
                <c:pt idx="13">
                  <c:v>3.3404541015625</c:v>
                </c:pt>
                <c:pt idx="14">
                  <c:v>7.17022705078125</c:v>
                </c:pt>
                <c:pt idx="15">
                  <c:v>3.585113525390625</c:v>
                </c:pt>
                <c:pt idx="16">
                  <c:v>2.7925567626953129</c:v>
                </c:pt>
                <c:pt idx="17">
                  <c:v>27.39627838134766</c:v>
                </c:pt>
                <c:pt idx="18">
                  <c:v>22.698139190673832</c:v>
                </c:pt>
                <c:pt idx="19">
                  <c:v>14.349069595336911</c:v>
                </c:pt>
                <c:pt idx="20">
                  <c:v>8.674534797668457</c:v>
                </c:pt>
                <c:pt idx="21">
                  <c:v>4.8372673988342294</c:v>
                </c:pt>
                <c:pt idx="22">
                  <c:v>2.4186336994171138</c:v>
                </c:pt>
                <c:pt idx="23">
                  <c:v>3.2093168497085571</c:v>
                </c:pt>
                <c:pt idx="24">
                  <c:v>6.6046584248542786</c:v>
                </c:pt>
                <c:pt idx="25">
                  <c:v>3.3023292124271388</c:v>
                </c:pt>
                <c:pt idx="26">
                  <c:v>1.6511646062135701</c:v>
                </c:pt>
                <c:pt idx="27">
                  <c:v>0.82558230310678482</c:v>
                </c:pt>
                <c:pt idx="28">
                  <c:v>0.41279115155339241</c:v>
                </c:pt>
                <c:pt idx="29">
                  <c:v>0.20639557577669621</c:v>
                </c:pt>
                <c:pt idx="30">
                  <c:v>0.1031977878883481</c:v>
                </c:pt>
                <c:pt idx="31">
                  <c:v>5.1598893944174051E-2</c:v>
                </c:pt>
                <c:pt idx="32">
                  <c:v>5.525799446972087</c:v>
                </c:pt>
                <c:pt idx="33">
                  <c:v>4.2629000000000001</c:v>
                </c:pt>
                <c:pt idx="34">
                  <c:v>4.2629000000000001</c:v>
                </c:pt>
                <c:pt idx="35">
                  <c:v>4.2629000000000001</c:v>
                </c:pt>
                <c:pt idx="36">
                  <c:v>4.2629000000000001</c:v>
                </c:pt>
                <c:pt idx="37">
                  <c:v>4.2629000000000001</c:v>
                </c:pt>
              </c:numCache>
            </c:numRef>
          </c:val>
          <c:smooth val="0"/>
          <c:extLst>
            <c:ext xmlns:c16="http://schemas.microsoft.com/office/drawing/2014/chart" uri="{C3380CC4-5D6E-409C-BE32-E72D297353CC}">
              <c16:uniqueId val="{00000001-08B7-4201-A103-DADD24CA4306}"/>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'0.5'!$D$2:$D$42</c:f>
              <c:numCache>
                <c:formatCode>General</c:formatCode>
                <c:ptCount val="38"/>
                <c:pt idx="0">
                  <c:v>3.4673832482421782E-5</c:v>
                </c:pt>
                <c:pt idx="1">
                  <c:v>3.4673832482421782E-5</c:v>
                </c:pt>
                <c:pt idx="2">
                  <c:v>1.000027871198983</c:v>
                </c:pt>
                <c:pt idx="3">
                  <c:v>9.5000241619471719</c:v>
                </c:pt>
                <c:pt idx="4">
                  <c:v>9.5000241619471719</c:v>
                </c:pt>
                <c:pt idx="5">
                  <c:v>9.5000241619471719</c:v>
                </c:pt>
                <c:pt idx="6">
                  <c:v>9.5000241619471719</c:v>
                </c:pt>
                <c:pt idx="7">
                  <c:v>9.5000241619471719</c:v>
                </c:pt>
                <c:pt idx="8">
                  <c:v>9.5000241619471719</c:v>
                </c:pt>
                <c:pt idx="9">
                  <c:v>4.2777856400838568</c:v>
                </c:pt>
                <c:pt idx="10">
                  <c:v>4.2777856400838568</c:v>
                </c:pt>
                <c:pt idx="11">
                  <c:v>4.2777856400838568</c:v>
                </c:pt>
                <c:pt idx="12">
                  <c:v>4.2777856400838568</c:v>
                </c:pt>
                <c:pt idx="13">
                  <c:v>2.9705923722907861</c:v>
                </c:pt>
                <c:pt idx="14">
                  <c:v>4.5000033730552831</c:v>
                </c:pt>
                <c:pt idx="15">
                  <c:v>4.5000033730552831</c:v>
                </c:pt>
                <c:pt idx="16">
                  <c:v>2.9864883874106591</c:v>
                </c:pt>
                <c:pt idx="17">
                  <c:v>17.783020287207599</c:v>
                </c:pt>
                <c:pt idx="18">
                  <c:v>17.864706767635141</c:v>
                </c:pt>
                <c:pt idx="19">
                  <c:v>12.76845686956724</c:v>
                </c:pt>
                <c:pt idx="20">
                  <c:v>8.2545128955754716</c:v>
                </c:pt>
                <c:pt idx="21">
                  <c:v>4.7701689885992611</c:v>
                </c:pt>
                <c:pt idx="22">
                  <c:v>4.7701689885992611</c:v>
                </c:pt>
                <c:pt idx="23">
                  <c:v>2.9482980541564419</c:v>
                </c:pt>
                <c:pt idx="24">
                  <c:v>5.7460286986616689</c:v>
                </c:pt>
                <c:pt idx="25">
                  <c:v>5.7460286986616689</c:v>
                </c:pt>
                <c:pt idx="26">
                  <c:v>5.7460286986616689</c:v>
                </c:pt>
                <c:pt idx="27">
                  <c:v>5.7460286986616689</c:v>
                </c:pt>
                <c:pt idx="28">
                  <c:v>5.7460286986616689</c:v>
                </c:pt>
                <c:pt idx="29">
                  <c:v>5.7460286986616689</c:v>
                </c:pt>
                <c:pt idx="30">
                  <c:v>5.7460286986616689</c:v>
                </c:pt>
                <c:pt idx="31">
                  <c:v>5.7460286986616689</c:v>
                </c:pt>
                <c:pt idx="32">
                  <c:v>1.9698655454784271</c:v>
                </c:pt>
                <c:pt idx="33">
                  <c:v>2.1528339999999999</c:v>
                </c:pt>
                <c:pt idx="34">
                  <c:v>2.1528339999999999</c:v>
                </c:pt>
                <c:pt idx="35">
                  <c:v>2.1528339999999999</c:v>
                </c:pt>
                <c:pt idx="36">
                  <c:v>2.1528339999999999</c:v>
                </c:pt>
                <c:pt idx="37">
                  <c:v>2.1528339999999999</c:v>
                </c:pt>
              </c:numCache>
            </c:numRef>
          </c:val>
          <c:smooth val="0"/>
          <c:extLst>
            <c:ext xmlns:c16="http://schemas.microsoft.com/office/drawing/2014/chart" uri="{C3380CC4-5D6E-409C-BE32-E72D297353CC}">
              <c16:uniqueId val="{00000002-08B7-4201-A103-DADD24CA4306}"/>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'0.5'!$E$2:$E$42</c:f>
              <c:numCache>
                <c:formatCode>General</c:formatCode>
                <c:ptCount val="38"/>
                <c:pt idx="0">
                  <c:v>1.5681488620568459E-4</c:v>
                </c:pt>
                <c:pt idx="1">
                  <c:v>1.5681488620568459E-4</c:v>
                </c:pt>
                <c:pt idx="2">
                  <c:v>0.75012559874049023</c:v>
                </c:pt>
                <c:pt idx="3">
                  <c:v>7.1251057057137617</c:v>
                </c:pt>
                <c:pt idx="4">
                  <c:v>7.1251057057137617</c:v>
                </c:pt>
                <c:pt idx="5">
                  <c:v>7.1251057057137617</c:v>
                </c:pt>
                <c:pt idx="6">
                  <c:v>7.1251057057137617</c:v>
                </c:pt>
                <c:pt idx="7">
                  <c:v>7.1251057057137617</c:v>
                </c:pt>
                <c:pt idx="8">
                  <c:v>7.1251057057137617</c:v>
                </c:pt>
                <c:pt idx="9">
                  <c:v>3.2083683555621949</c:v>
                </c:pt>
                <c:pt idx="10">
                  <c:v>3.2083683555621949</c:v>
                </c:pt>
                <c:pt idx="11">
                  <c:v>3.2083683555621949</c:v>
                </c:pt>
                <c:pt idx="12">
                  <c:v>3.2083683555621949</c:v>
                </c:pt>
                <c:pt idx="13">
                  <c:v>2.2279596894229479</c:v>
                </c:pt>
                <c:pt idx="14">
                  <c:v>3.3750150134107821</c:v>
                </c:pt>
                <c:pt idx="15">
                  <c:v>3.3750150134107821</c:v>
                </c:pt>
                <c:pt idx="16">
                  <c:v>2.2398733709735499</c:v>
                </c:pt>
                <c:pt idx="17">
                  <c:v>13.33727019165547</c:v>
                </c:pt>
                <c:pt idx="18">
                  <c:v>13.39853317867912</c:v>
                </c:pt>
                <c:pt idx="19">
                  <c:v>9.576344418234374</c:v>
                </c:pt>
                <c:pt idx="20">
                  <c:v>6.1908856197107536</c:v>
                </c:pt>
                <c:pt idx="21">
                  <c:v>3.577627233359844</c:v>
                </c:pt>
                <c:pt idx="22">
                  <c:v>3.577627233359844</c:v>
                </c:pt>
                <c:pt idx="23">
                  <c:v>2.211223708870905</c:v>
                </c:pt>
                <c:pt idx="24">
                  <c:v>4.3095216256253499</c:v>
                </c:pt>
                <c:pt idx="25">
                  <c:v>4.3095216256253499</c:v>
                </c:pt>
                <c:pt idx="26">
                  <c:v>4.3095216256253499</c:v>
                </c:pt>
                <c:pt idx="27">
                  <c:v>4.3095216256253499</c:v>
                </c:pt>
                <c:pt idx="28">
                  <c:v>4.3095216256253499</c:v>
                </c:pt>
                <c:pt idx="29">
                  <c:v>4.3095216256253499</c:v>
                </c:pt>
                <c:pt idx="30">
                  <c:v>4.3095216256253499</c:v>
                </c:pt>
                <c:pt idx="31">
                  <c:v>4.3095216256253499</c:v>
                </c:pt>
                <c:pt idx="32">
                  <c:v>1.4773991729160469</c:v>
                </c:pt>
                <c:pt idx="33">
                  <c:v>1.614625</c:v>
                </c:pt>
                <c:pt idx="34">
                  <c:v>1.614625</c:v>
                </c:pt>
                <c:pt idx="35">
                  <c:v>1.614625</c:v>
                </c:pt>
                <c:pt idx="36">
                  <c:v>1.614625</c:v>
                </c:pt>
                <c:pt idx="37">
                  <c:v>1.614625</c:v>
                </c:pt>
              </c:numCache>
            </c:numRef>
          </c:val>
          <c:smooth val="0"/>
          <c:extLst>
            <c:ext xmlns:c16="http://schemas.microsoft.com/office/drawing/2014/chart" uri="{C3380CC4-5D6E-409C-BE32-E72D297353CC}">
              <c16:uniqueId val="{00000003-08B7-4201-A103-DADD24CA4306}"/>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'0.5'!$F$2:$F$42</c:f>
              <c:numCache>
                <c:formatCode>General</c:formatCode>
                <c:ptCount val="38"/>
                <c:pt idx="0">
                  <c:v>1.3939100996060861E-4</c:v>
                </c:pt>
                <c:pt idx="1">
                  <c:v>1.3939100996060861E-4</c:v>
                </c:pt>
                <c:pt idx="2">
                  <c:v>0.66677830999154697</c:v>
                </c:pt>
                <c:pt idx="3">
                  <c:v>6.3334272939677883</c:v>
                </c:pt>
                <c:pt idx="4">
                  <c:v>6.3334272939677883</c:v>
                </c:pt>
                <c:pt idx="5">
                  <c:v>6.3334272939677883</c:v>
                </c:pt>
                <c:pt idx="6">
                  <c:v>6.3334272939677883</c:v>
                </c:pt>
                <c:pt idx="7">
                  <c:v>6.3334272939677883</c:v>
                </c:pt>
                <c:pt idx="8">
                  <c:v>6.3334272939677883</c:v>
                </c:pt>
                <c:pt idx="9">
                  <c:v>2.8518829827219512</c:v>
                </c:pt>
                <c:pt idx="10">
                  <c:v>2.8518829827219512</c:v>
                </c:pt>
                <c:pt idx="11">
                  <c:v>2.8518829827219512</c:v>
                </c:pt>
                <c:pt idx="12">
                  <c:v>2.8518829827219512</c:v>
                </c:pt>
                <c:pt idx="13">
                  <c:v>1.9804086128203979</c:v>
                </c:pt>
                <c:pt idx="14">
                  <c:v>3.000013345254029</c:v>
                </c:pt>
                <c:pt idx="15">
                  <c:v>3.000013345254029</c:v>
                </c:pt>
                <c:pt idx="16">
                  <c:v>1.9909985519764899</c:v>
                </c:pt>
                <c:pt idx="17">
                  <c:v>11.855351281471529</c:v>
                </c:pt>
                <c:pt idx="18">
                  <c:v>11.909807269937</c:v>
                </c:pt>
                <c:pt idx="19">
                  <c:v>8.512306149541665</c:v>
                </c:pt>
                <c:pt idx="20">
                  <c:v>5.5030094397428924</c:v>
                </c:pt>
                <c:pt idx="21">
                  <c:v>3.1801130963198609</c:v>
                </c:pt>
                <c:pt idx="22">
                  <c:v>3.1801130963198609</c:v>
                </c:pt>
                <c:pt idx="23">
                  <c:v>1.9655321856630259</c:v>
                </c:pt>
                <c:pt idx="24">
                  <c:v>3.830685889444756</c:v>
                </c:pt>
                <c:pt idx="25">
                  <c:v>3.830685889444756</c:v>
                </c:pt>
                <c:pt idx="26">
                  <c:v>3.830685889444756</c:v>
                </c:pt>
                <c:pt idx="27">
                  <c:v>3.830685889444756</c:v>
                </c:pt>
                <c:pt idx="28">
                  <c:v>3.830685889444756</c:v>
                </c:pt>
                <c:pt idx="29">
                  <c:v>3.830685889444756</c:v>
                </c:pt>
                <c:pt idx="30">
                  <c:v>3.830685889444756</c:v>
                </c:pt>
                <c:pt idx="31">
                  <c:v>3.830685889444756</c:v>
                </c:pt>
                <c:pt idx="32">
                  <c:v>1.3132437092587079</c:v>
                </c:pt>
                <c:pt idx="33">
                  <c:v>1.4352229999999999</c:v>
                </c:pt>
                <c:pt idx="34">
                  <c:v>1.4352229999999999</c:v>
                </c:pt>
                <c:pt idx="35">
                  <c:v>1.4352229999999999</c:v>
                </c:pt>
                <c:pt idx="36">
                  <c:v>1.4352229999999999</c:v>
                </c:pt>
                <c:pt idx="37">
                  <c:v>1.4352229999999999</c:v>
                </c:pt>
              </c:numCache>
            </c:numRef>
          </c:val>
          <c:smooth val="0"/>
          <c:extLst>
            <c:ext xmlns:c16="http://schemas.microsoft.com/office/drawing/2014/chart" uri="{C3380CC4-5D6E-409C-BE32-E72D297353CC}">
              <c16:uniqueId val="{00000004-08B7-4201-A103-DADD24CA4306}"/>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"optimal"</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81F6-44BE-8AB0-718C32275C8E}"/>
            </c:ext>
          </c:extLst>
        </c:ser>
        <c:ser>
          <c:idx val="2"/>
          <c:order val="1"/>
          <c:tx>
            <c:strRef>
              <c:f>Opt.!$C$1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Opt.!$C$2:$C$42</c:f>
              <c:numCache>
                <c:formatCode>General</c:formatCode>
                <c:ptCount val="38"/>
                <c:pt idx="0">
                  <c:v>0.12296490988614681</c:v>
                </c:pt>
                <c:pt idx="1">
                  <c:v>0.1154047253544927</c:v>
                </c:pt>
                <c:pt idx="2">
                  <c:v>0.72313390895840146</c:v>
                </c:pt>
                <c:pt idx="3">
                  <c:v>3.8757615180228751</c:v>
                </c:pt>
                <c:pt idx="4">
                  <c:v>3.6374701851209359</c:v>
                </c:pt>
                <c:pt idx="5">
                  <c:v>3.4138295883574652</c:v>
                </c:pt>
                <c:pt idx="6">
                  <c:v>3.2039389645079468</c:v>
                </c:pt>
                <c:pt idx="7">
                  <c:v>3.0069529314822301</c:v>
                </c:pt>
                <c:pt idx="8">
                  <c:v>2.822078083356431</c:v>
                </c:pt>
                <c:pt idx="9">
                  <c:v>3.2633943441813691</c:v>
                </c:pt>
                <c:pt idx="10">
                  <c:v>3.0627528484537572</c:v>
                </c:pt>
                <c:pt idx="11">
                  <c:v>2.87444728444693</c:v>
                </c:pt>
                <c:pt idx="12">
                  <c:v>2.6977192087946822</c:v>
                </c:pt>
                <c:pt idx="13">
                  <c:v>2.900751538749339</c:v>
                </c:pt>
                <c:pt idx="14">
                  <c:v>3.3987132173409398</c:v>
                </c:pt>
                <c:pt idx="15">
                  <c:v>3.1897519850913469</c:v>
                </c:pt>
                <c:pt idx="16">
                  <c:v>3.1166031122745368</c:v>
                </c:pt>
                <c:pt idx="17">
                  <c:v>6.1220743588884918</c:v>
                </c:pt>
                <c:pt idx="18">
                  <c:v>6.8523583869353066</c:v>
                </c:pt>
                <c:pt idx="19">
                  <c:v>6.799953300815206</c:v>
                </c:pt>
                <c:pt idx="20">
                  <c:v>6.5663228432120526</c:v>
                </c:pt>
                <c:pt idx="21">
                  <c:v>6.2240916498056684</c:v>
                </c:pt>
                <c:pt idx="22">
                  <c:v>5.8414192153849314</c:v>
                </c:pt>
                <c:pt idx="23">
                  <c:v>5.7282042414437182</c:v>
                </c:pt>
                <c:pt idx="24">
                  <c:v>5.9908447316951676</c:v>
                </c:pt>
                <c:pt idx="25">
                  <c:v>5.622512890407771</c:v>
                </c:pt>
                <c:pt idx="26">
                  <c:v>5.2768269949564264</c:v>
                </c:pt>
                <c:pt idx="27">
                  <c:v>4.9523947169966247</c:v>
                </c:pt>
                <c:pt idx="28">
                  <c:v>4.6479093319485649</c:v>
                </c:pt>
                <c:pt idx="29">
                  <c:v>4.3621444558675471</c:v>
                </c:pt>
                <c:pt idx="30">
                  <c:v>4.0939491059044943</c:v>
                </c:pt>
                <c:pt idx="31">
                  <c:v>3.8422430644614849</c:v>
                </c:pt>
                <c:pt idx="32">
                  <c:v>4.2823195327442027</c:v>
                </c:pt>
                <c:pt idx="33">
                  <c:v>4.2034789999999997</c:v>
                </c:pt>
                <c:pt idx="34">
                  <c:v>4.2034789999999997</c:v>
                </c:pt>
                <c:pt idx="35">
                  <c:v>4.2034789999999997</c:v>
                </c:pt>
                <c:pt idx="36">
                  <c:v>4.2034789999999997</c:v>
                </c:pt>
                <c:pt idx="37">
                  <c:v>4.2034789999999997</c:v>
                </c:pt>
              </c:numCache>
            </c:numRef>
          </c:val>
          <c:smooth val="0"/>
          <c:extLst>
            <c:ext xmlns:c16="http://schemas.microsoft.com/office/drawing/2014/chart" uri="{C3380CC4-5D6E-409C-BE32-E72D297353CC}">
              <c16:uniqueId val="{00000001-81F6-44BE-8AB0-718C32275C8E}"/>
            </c:ext>
          </c:extLst>
        </c:ser>
        <c:ser>
          <c:idx val="3"/>
          <c:order val="2"/>
          <c:tx>
            <c:strRef>
              <c:f>Opt.!$D$1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Opt.!$D$2:$D$42</c:f>
              <c:numCache>
                <c:formatCode>General</c:formatCode>
                <c:ptCount val="38"/>
                <c:pt idx="0">
                  <c:v>1.7486934390646469</c:v>
                </c:pt>
                <c:pt idx="1">
                  <c:v>1.7486934390646469</c:v>
                </c:pt>
                <c:pt idx="2">
                  <c:v>2.2670265825556322</c:v>
                </c:pt>
                <c:pt idx="3">
                  <c:v>5.8181815013320826</c:v>
                </c:pt>
                <c:pt idx="4">
                  <c:v>5.8181815013320826</c:v>
                </c:pt>
                <c:pt idx="5">
                  <c:v>5.8181815013320826</c:v>
                </c:pt>
                <c:pt idx="6">
                  <c:v>5.8181815013320826</c:v>
                </c:pt>
                <c:pt idx="7">
                  <c:v>5.8181815013320826</c:v>
                </c:pt>
                <c:pt idx="8">
                  <c:v>5.8181815013320826</c:v>
                </c:pt>
                <c:pt idx="9">
                  <c:v>5.0842589437707293</c:v>
                </c:pt>
                <c:pt idx="10">
                  <c:v>5.0842589437707293</c:v>
                </c:pt>
                <c:pt idx="11">
                  <c:v>5.0842589437707293</c:v>
                </c:pt>
                <c:pt idx="12">
                  <c:v>5.0842589437707293</c:v>
                </c:pt>
                <c:pt idx="13">
                  <c:v>4.6353096263584623</c:v>
                </c:pt>
                <c:pt idx="14">
                  <c:v>4.9457345297004798</c:v>
                </c:pt>
                <c:pt idx="15">
                  <c:v>4.9457345297004798</c:v>
                </c:pt>
                <c:pt idx="16">
                  <c:v>4.5952439271002419</c:v>
                </c:pt>
                <c:pt idx="17">
                  <c:v>7.1456639132196829</c:v>
                </c:pt>
                <c:pt idx="18">
                  <c:v>7.683723269288671</c:v>
                </c:pt>
                <c:pt idx="19">
                  <c:v>7.5250757462367428</c:v>
                </c:pt>
                <c:pt idx="20">
                  <c:v>7.2083338760378624</c:v>
                </c:pt>
                <c:pt idx="21">
                  <c:v>6.7974332172201963</c:v>
                </c:pt>
                <c:pt idx="22">
                  <c:v>6.7974332172201963</c:v>
                </c:pt>
                <c:pt idx="23">
                  <c:v>6.3773744841994091</c:v>
                </c:pt>
                <c:pt idx="24">
                  <c:v>6.5295047573719494</c:v>
                </c:pt>
                <c:pt idx="25">
                  <c:v>6.5295047573719494</c:v>
                </c:pt>
                <c:pt idx="26">
                  <c:v>6.5295047573719494</c:v>
                </c:pt>
                <c:pt idx="27">
                  <c:v>6.5295047573719494</c:v>
                </c:pt>
                <c:pt idx="28">
                  <c:v>6.5295047573719494</c:v>
                </c:pt>
                <c:pt idx="29">
                  <c:v>6.5295047573719494</c:v>
                </c:pt>
                <c:pt idx="30">
                  <c:v>6.5295047573719494</c:v>
                </c:pt>
                <c:pt idx="31">
                  <c:v>6.5295047573719494</c:v>
                </c:pt>
                <c:pt idx="32">
                  <c:v>5.4967807929184378</c:v>
                </c:pt>
                <c:pt idx="33">
                  <c:v>5.3110229999999996</c:v>
                </c:pt>
                <c:pt idx="34">
                  <c:v>5.3110229999999996</c:v>
                </c:pt>
                <c:pt idx="35">
                  <c:v>5.3110229999999996</c:v>
                </c:pt>
                <c:pt idx="36">
                  <c:v>5.3110229999999996</c:v>
                </c:pt>
                <c:pt idx="37">
                  <c:v>5.3110229999999996</c:v>
                </c:pt>
              </c:numCache>
            </c:numRef>
          </c:val>
          <c:smooth val="0"/>
          <c:extLst>
            <c:ext xmlns:c16="http://schemas.microsoft.com/office/drawing/2014/chart" uri="{C3380CC4-5D6E-409C-BE32-E72D297353CC}">
              <c16:uniqueId val="{00000002-81F6-44BE-8AB0-718C32275C8E}"/>
            </c:ext>
          </c:extLst>
        </c:ser>
        <c:ser>
          <c:idx val="4"/>
          <c:order val="3"/>
          <c:tx>
            <c:strRef>
              <c:f>Opt.!$E$1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Opt.!$E$2:$E$42</c:f>
              <c:numCache>
                <c:formatCode>General</c:formatCode>
                <c:ptCount val="38"/>
                <c:pt idx="0">
                  <c:v>2.4117076579132268</c:v>
                </c:pt>
                <c:pt idx="1">
                  <c:v>2.4117076579132268</c:v>
                </c:pt>
                <c:pt idx="2">
                  <c:v>2.8009654597841389</c:v>
                </c:pt>
                <c:pt idx="3">
                  <c:v>5.8181829412644213</c:v>
                </c:pt>
                <c:pt idx="4">
                  <c:v>5.8181829412644213</c:v>
                </c:pt>
                <c:pt idx="5">
                  <c:v>5.8181829412644213</c:v>
                </c:pt>
                <c:pt idx="6">
                  <c:v>5.8181829412644213</c:v>
                </c:pt>
                <c:pt idx="7">
                  <c:v>5.8181829412644213</c:v>
                </c:pt>
                <c:pt idx="8">
                  <c:v>5.8181829412644213</c:v>
                </c:pt>
                <c:pt idx="9">
                  <c:v>5.2777292797224273</c:v>
                </c:pt>
                <c:pt idx="10">
                  <c:v>5.2777292797224273</c:v>
                </c:pt>
                <c:pt idx="11">
                  <c:v>5.2777292797224273</c:v>
                </c:pt>
                <c:pt idx="12">
                  <c:v>5.2777292797224273</c:v>
                </c:pt>
                <c:pt idx="13">
                  <c:v>4.8975760114134426</c:v>
                </c:pt>
                <c:pt idx="14">
                  <c:v>5.1603971292890174</c:v>
                </c:pt>
                <c:pt idx="15">
                  <c:v>5.1603971292890174</c:v>
                </c:pt>
                <c:pt idx="16">
                  <c:v>4.8349094276150746</c:v>
                </c:pt>
                <c:pt idx="17">
                  <c:v>7.1499883632326648</c:v>
                </c:pt>
                <c:pt idx="18">
                  <c:v>7.6306652836532001</c:v>
                </c:pt>
                <c:pt idx="19">
                  <c:v>7.4782617529234816</c:v>
                </c:pt>
                <c:pt idx="20">
                  <c:v>7.1823847850985336</c:v>
                </c:pt>
                <c:pt idx="21">
                  <c:v>6.8010934178726394</c:v>
                </c:pt>
                <c:pt idx="22">
                  <c:v>6.8010934178726394</c:v>
                </c:pt>
                <c:pt idx="23">
                  <c:v>6.4376901807625204</c:v>
                </c:pt>
                <c:pt idx="24">
                  <c:v>6.5613884436520831</c:v>
                </c:pt>
                <c:pt idx="25">
                  <c:v>6.5613884436520831</c:v>
                </c:pt>
                <c:pt idx="26">
                  <c:v>6.5613884436520831</c:v>
                </c:pt>
                <c:pt idx="27">
                  <c:v>6.5613884436520831</c:v>
                </c:pt>
                <c:pt idx="28">
                  <c:v>6.5613884436520831</c:v>
                </c:pt>
                <c:pt idx="29">
                  <c:v>6.5613884436520831</c:v>
                </c:pt>
                <c:pt idx="30">
                  <c:v>6.5613884436520831</c:v>
                </c:pt>
                <c:pt idx="31">
                  <c:v>6.5613884436520831</c:v>
                </c:pt>
                <c:pt idx="32">
                  <c:v>5.7425095750294766</c:v>
                </c:pt>
                <c:pt idx="33">
                  <c:v>5.5485340000000001</c:v>
                </c:pt>
                <c:pt idx="34">
                  <c:v>5.5485340000000001</c:v>
                </c:pt>
                <c:pt idx="35">
                  <c:v>5.5485340000000001</c:v>
                </c:pt>
                <c:pt idx="36">
                  <c:v>5.5485340000000001</c:v>
                </c:pt>
                <c:pt idx="37">
                  <c:v>5.5485340000000001</c:v>
                </c:pt>
              </c:numCache>
            </c:numRef>
          </c:val>
          <c:smooth val="0"/>
          <c:extLst>
            <c:ext xmlns:c16="http://schemas.microsoft.com/office/drawing/2014/chart" uri="{C3380CC4-5D6E-409C-BE32-E72D297353CC}">
              <c16:uniqueId val="{00000003-81F6-44BE-8AB0-718C32275C8E}"/>
            </c:ext>
          </c:extLst>
        </c:ser>
        <c:ser>
          <c:idx val="5"/>
          <c:order val="4"/>
          <c:tx>
            <c:strRef>
              <c:f>Opt.!$F$1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Opt.!$F$2:$F$42</c:f>
              <c:numCache>
                <c:formatCode>General</c:formatCode>
                <c:ptCount val="38"/>
                <c:pt idx="0">
                  <c:v>2.6457967397043669</c:v>
                </c:pt>
                <c:pt idx="1">
                  <c:v>2.6457967397043669</c:v>
                </c:pt>
                <c:pt idx="2">
                  <c:v>2.9916634021726218</c:v>
                </c:pt>
                <c:pt idx="3">
                  <c:v>5.8181818602198341</c:v>
                </c:pt>
                <c:pt idx="4">
                  <c:v>5.8181818602198341</c:v>
                </c:pt>
                <c:pt idx="5">
                  <c:v>5.8181818602198341</c:v>
                </c:pt>
                <c:pt idx="6">
                  <c:v>5.8181818602198341</c:v>
                </c:pt>
                <c:pt idx="7">
                  <c:v>5.8181818602198341</c:v>
                </c:pt>
                <c:pt idx="8">
                  <c:v>5.8181818602198341</c:v>
                </c:pt>
                <c:pt idx="9">
                  <c:v>5.2857047909160864</c:v>
                </c:pt>
                <c:pt idx="10">
                  <c:v>5.2857047909160864</c:v>
                </c:pt>
                <c:pt idx="11">
                  <c:v>5.2857047909160864</c:v>
                </c:pt>
                <c:pt idx="12">
                  <c:v>5.2857047909160864</c:v>
                </c:pt>
                <c:pt idx="13">
                  <c:v>4.9189735974117426</c:v>
                </c:pt>
                <c:pt idx="14">
                  <c:v>5.1726264350026909</c:v>
                </c:pt>
                <c:pt idx="15">
                  <c:v>5.1726264350026909</c:v>
                </c:pt>
                <c:pt idx="16">
                  <c:v>4.8689968785263469</c:v>
                </c:pt>
                <c:pt idx="17">
                  <c:v>7.0448719878610211</c:v>
                </c:pt>
                <c:pt idx="18">
                  <c:v>7.5113716015734351</c:v>
                </c:pt>
                <c:pt idx="19">
                  <c:v>7.3864800401358108</c:v>
                </c:pt>
                <c:pt idx="20">
                  <c:v>7.1256990992564768</c:v>
                </c:pt>
                <c:pt idx="21">
                  <c:v>6.7829033795934048</c:v>
                </c:pt>
                <c:pt idx="22">
                  <c:v>6.7829033795934048</c:v>
                </c:pt>
                <c:pt idx="23">
                  <c:v>6.4474708022482821</c:v>
                </c:pt>
                <c:pt idx="24">
                  <c:v>6.5706297313718824</c:v>
                </c:pt>
                <c:pt idx="25">
                  <c:v>6.5706297313718824</c:v>
                </c:pt>
                <c:pt idx="26">
                  <c:v>6.5706297313718824</c:v>
                </c:pt>
                <c:pt idx="27">
                  <c:v>6.5706297313718824</c:v>
                </c:pt>
                <c:pt idx="28">
                  <c:v>6.5706297313718824</c:v>
                </c:pt>
                <c:pt idx="29">
                  <c:v>6.5706297313718824</c:v>
                </c:pt>
                <c:pt idx="30">
                  <c:v>6.5706297313718824</c:v>
                </c:pt>
                <c:pt idx="31">
                  <c:v>6.5706297313718824</c:v>
                </c:pt>
                <c:pt idx="32">
                  <c:v>5.7714957817339263</c:v>
                </c:pt>
                <c:pt idx="33">
                  <c:v>5.5977540000000001</c:v>
                </c:pt>
                <c:pt idx="34">
                  <c:v>5.5977540000000001</c:v>
                </c:pt>
                <c:pt idx="35">
                  <c:v>5.5977540000000001</c:v>
                </c:pt>
                <c:pt idx="36">
                  <c:v>5.5977540000000001</c:v>
                </c:pt>
                <c:pt idx="37">
                  <c:v>5.5977540000000001</c:v>
                </c:pt>
              </c:numCache>
            </c:numRef>
          </c:val>
          <c:smooth val="0"/>
          <c:extLst>
            <c:ext xmlns:c16="http://schemas.microsoft.com/office/drawing/2014/chart" uri="{C3380CC4-5D6E-409C-BE32-E72D297353CC}">
              <c16:uniqueId val="{00000004-81F6-44BE-8AB0-718C32275C8E}"/>
            </c:ext>
          </c:extLst>
        </c:ser>
        <c:dLbls>
          <c:showLegendKey val="0"/>
          <c:showVal val="0"/>
          <c:showCatName val="0"/>
          <c:showSerName val="0"/>
          <c:showPercent val="0"/>
          <c:showBubbleSize val="0"/>
        </c:dLbls>
        <c:marker val="1"/>
        <c:smooth val="0"/>
        <c:axId val="570038191"/>
        <c:axId val="570054831"/>
      </c:lineChart>
      <c:catAx>
        <c:axId val="57003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54831"/>
        <c:crosses val="autoZero"/>
        <c:auto val="1"/>
        <c:lblAlgn val="ctr"/>
        <c:lblOffset val="100"/>
        <c:noMultiLvlLbl val="0"/>
      </c:catAx>
      <c:valAx>
        <c:axId val="57005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'Agregate-Disaggregate'!$B$2:$B$37</c:f>
              <c:numCache>
                <c:formatCode>General</c:formatCode>
                <c:ptCount val="34"/>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'Agregate-Disaggregate'!$C$2:$C$42</c:f>
              <c:numCache>
                <c:formatCode>0.00</c:formatCode>
                <c:ptCount val="39"/>
                <c:pt idx="0">
                  <c:v>6.1503969999999999</c:v>
                </c:pt>
                <c:pt idx="1">
                  <c:v>6.1503969999999999</c:v>
                </c:pt>
                <c:pt idx="2">
                  <c:v>8.4141709999999996</c:v>
                </c:pt>
                <c:pt idx="3">
                  <c:v>8.4141709999999996</c:v>
                </c:pt>
                <c:pt idx="4">
                  <c:v>15.757759999999999</c:v>
                </c:pt>
                <c:pt idx="5">
                  <c:v>15.757759999999999</c:v>
                </c:pt>
                <c:pt idx="6">
                  <c:v>17.314620000000001</c:v>
                </c:pt>
                <c:pt idx="7">
                  <c:v>17.314620000000001</c:v>
                </c:pt>
                <c:pt idx="8">
                  <c:v>15.33146</c:v>
                </c:pt>
                <c:pt idx="9">
                  <c:v>15.33146</c:v>
                </c:pt>
                <c:pt idx="10">
                  <c:v>17.275010000000002</c:v>
                </c:pt>
                <c:pt idx="11">
                  <c:v>17.275010000000002</c:v>
                </c:pt>
                <c:pt idx="12">
                  <c:v>16.387080000000001</c:v>
                </c:pt>
                <c:pt idx="13">
                  <c:v>16.387080000000001</c:v>
                </c:pt>
                <c:pt idx="14">
                  <c:v>17.366630000000001</c:v>
                </c:pt>
                <c:pt idx="15">
                  <c:v>17.366630000000001</c:v>
                </c:pt>
                <c:pt idx="16">
                  <c:v>21.198509999999999</c:v>
                </c:pt>
                <c:pt idx="17">
                  <c:v>21.198509999999999</c:v>
                </c:pt>
                <c:pt idx="18">
                  <c:v>20.602440000000001</c:v>
                </c:pt>
                <c:pt idx="19">
                  <c:v>20.602440000000001</c:v>
                </c:pt>
                <c:pt idx="20">
                  <c:v>22.743649999999999</c:v>
                </c:pt>
                <c:pt idx="21">
                  <c:v>22.743649999999999</c:v>
                </c:pt>
                <c:pt idx="22">
                  <c:v>21.728660000000001</c:v>
                </c:pt>
                <c:pt idx="23">
                  <c:v>21.728660000000001</c:v>
                </c:pt>
                <c:pt idx="24">
                  <c:v>21.93779</c:v>
                </c:pt>
                <c:pt idx="25">
                  <c:v>21.93779</c:v>
                </c:pt>
                <c:pt idx="26">
                  <c:v>18.430060000000001</c:v>
                </c:pt>
                <c:pt idx="27">
                  <c:v>18.430060000000001</c:v>
                </c:pt>
                <c:pt idx="28">
                  <c:v>14.92442</c:v>
                </c:pt>
                <c:pt idx="29">
                  <c:v>14.92442</c:v>
                </c:pt>
                <c:pt idx="30">
                  <c:v>14.80935</c:v>
                </c:pt>
                <c:pt idx="31">
                  <c:v>14.80935</c:v>
                </c:pt>
                <c:pt idx="32">
                  <c:v>14.80935</c:v>
                </c:pt>
                <c:pt idx="33">
                  <c:v>14.80935</c:v>
                </c:pt>
                <c:pt idx="34">
                  <c:v>12.24295</c:v>
                </c:pt>
                <c:pt idx="35">
                  <c:v>12.24295</c:v>
                </c:pt>
                <c:pt idx="36">
                  <c:v>12.24295</c:v>
                </c:pt>
                <c:pt idx="37">
                  <c:v>12.24295</c:v>
                </c:pt>
                <c:pt idx="38">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9"/>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extLst>
                <c:ext xmlns:c15="http://schemas.microsoft.com/office/drawing/2012/chart" uri="{02D57815-91ED-43cb-92C2-25804820EDAC}">
                  <c15:autoCat val="1"/>
                </c:ext>
              </c:extLst>
            </c:strLit>
          </c:cat>
          <c:val>
            <c:numRef>
              <c:f>'Agregate-Disaggregate'!$D$2:$D$42</c:f>
              <c:numCache>
                <c:formatCode>General</c:formatCode>
                <c:ptCount val="39"/>
                <c:pt idx="2" formatCode="0.00">
                  <c:v>17.762799999999999</c:v>
                </c:pt>
                <c:pt idx="3" formatCode="0.00">
                  <c:v>17.800249999999998</c:v>
                </c:pt>
                <c:pt idx="4" formatCode="0.00">
                  <c:v>18.912510000000001</c:v>
                </c:pt>
                <c:pt idx="5" formatCode="0.00">
                  <c:v>18.97653</c:v>
                </c:pt>
                <c:pt idx="6" formatCode="0.00">
                  <c:v>19.13109</c:v>
                </c:pt>
                <c:pt idx="7" formatCode="0.00">
                  <c:v>19.00544</c:v>
                </c:pt>
                <c:pt idx="8" formatCode="0.00">
                  <c:v>18.726420000000001</c:v>
                </c:pt>
                <c:pt idx="9" formatCode="0.00">
                  <c:v>18.69923</c:v>
                </c:pt>
                <c:pt idx="10" formatCode="0.00">
                  <c:v>19.049589999999998</c:v>
                </c:pt>
                <c:pt idx="11" formatCode="0.00">
                  <c:v>19.070029999999999</c:v>
                </c:pt>
                <c:pt idx="12" formatCode="0.00">
                  <c:v>18.84883</c:v>
                </c:pt>
                <c:pt idx="13" formatCode="0.00">
                  <c:v>18.682020000000001</c:v>
                </c:pt>
                <c:pt idx="14" formatCode="0.00">
                  <c:v>18.968540000000001</c:v>
                </c:pt>
                <c:pt idx="15" formatCode="0.00">
                  <c:v>19.197690000000001</c:v>
                </c:pt>
                <c:pt idx="16" formatCode="0.00">
                  <c:v>19.631769999999999</c:v>
                </c:pt>
                <c:pt idx="17" formatCode="0.00">
                  <c:v>19.455439999999999</c:v>
                </c:pt>
                <c:pt idx="18" formatCode="0.00">
                  <c:v>19.484719999999999</c:v>
                </c:pt>
                <c:pt idx="19" formatCode="0.00">
                  <c:v>19.72054</c:v>
                </c:pt>
                <c:pt idx="20" formatCode="0.00">
                  <c:v>19.862719999999999</c:v>
                </c:pt>
                <c:pt idx="21" formatCode="0.00">
                  <c:v>19.863409999999998</c:v>
                </c:pt>
                <c:pt idx="22" formatCode="0.00">
                  <c:v>19.712620000000001</c:v>
                </c:pt>
                <c:pt idx="23" formatCode="0.00">
                  <c:v>19.682400000000001</c:v>
                </c:pt>
                <c:pt idx="24" formatCode="0.00">
                  <c:v>19.757439999999999</c:v>
                </c:pt>
                <c:pt idx="25" formatCode="0.00">
                  <c:v>19.692799999999998</c:v>
                </c:pt>
                <c:pt idx="26" formatCode="0.00">
                  <c:v>19.007960000000001</c:v>
                </c:pt>
                <c:pt idx="27" formatCode="0.00">
                  <c:v>18.879629999999999</c:v>
                </c:pt>
                <c:pt idx="28" formatCode="0.00">
                  <c:v>18.349519999999998</c:v>
                </c:pt>
                <c:pt idx="29" formatCode="0.00">
                  <c:v>18.206040000000002</c:v>
                </c:pt>
                <c:pt idx="30" formatCode="0.00">
                  <c:v>18.268619999999999</c:v>
                </c:pt>
                <c:pt idx="31" formatCode="0.00">
                  <c:v>18.248329999999999</c:v>
                </c:pt>
                <c:pt idx="32" formatCode="0.00">
                  <c:v>18.248329999999999</c:v>
                </c:pt>
                <c:pt idx="33" formatCode="0.00">
                  <c:v>18.46105</c:v>
                </c:pt>
                <c:pt idx="34" formatCode="0.00">
                  <c:v>18.39264</c:v>
                </c:pt>
                <c:pt idx="35" formatCode="0.00">
                  <c:v>18.39264</c:v>
                </c:pt>
                <c:pt idx="36" formatCode="0.00">
                  <c:v>18.39264</c:v>
                </c:pt>
                <c:pt idx="37" formatCode="0.00">
                  <c:v>18.39264</c:v>
                </c:pt>
                <c:pt idx="38"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'Agregate-Disaggregate'!$B$2:$B$37</c:f>
              <c:numCache>
                <c:formatCode>General</c:formatCode>
                <c:ptCount val="22"/>
                <c:pt idx="0">
                  <c:v>0</c:v>
                </c:pt>
                <c:pt idx="1">
                  <c:v>0</c:v>
                </c:pt>
                <c:pt idx="2">
                  <c:v>1520</c:v>
                </c:pt>
                <c:pt idx="3">
                  <c:v>3001</c:v>
                </c:pt>
                <c:pt idx="4">
                  <c:v>1001</c:v>
                </c:pt>
                <c:pt idx="5">
                  <c:v>3000</c:v>
                </c:pt>
                <c:pt idx="6">
                  <c:v>3000</c:v>
                </c:pt>
                <c:pt idx="7">
                  <c:v>2000</c:v>
                </c:pt>
                <c:pt idx="8">
                  <c:v>2000</c:v>
                </c:pt>
                <c:pt idx="9">
                  <c:v>0</c:v>
                </c:pt>
                <c:pt idx="10">
                  <c:v>0</c:v>
                </c:pt>
                <c:pt idx="11">
                  <c:v>1000</c:v>
                </c:pt>
                <c:pt idx="12">
                  <c:v>1000</c:v>
                </c:pt>
                <c:pt idx="13">
                  <c:v>1000</c:v>
                </c:pt>
                <c:pt idx="14">
                  <c:v>0</c:v>
                </c:pt>
                <c:pt idx="15">
                  <c:v>0</c:v>
                </c:pt>
                <c:pt idx="16">
                  <c:v>0</c:v>
                </c:pt>
                <c:pt idx="17">
                  <c:v>1</c:v>
                </c:pt>
                <c:pt idx="18">
                  <c:v>1000</c:v>
                </c:pt>
                <c:pt idx="19">
                  <c:v>0</c:v>
                </c:pt>
                <c:pt idx="20">
                  <c:v>3000</c:v>
                </c:pt>
                <c:pt idx="21">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'Agregate-Disaggregate'!$C$2:$C$42</c:f>
              <c:numCache>
                <c:formatCode>General</c:formatCode>
                <c:ptCount val="27"/>
                <c:pt idx="0">
                  <c:v>342.81500999999997</c:v>
                </c:pt>
                <c:pt idx="1">
                  <c:v>342.81500999999997</c:v>
                </c:pt>
                <c:pt idx="2">
                  <c:v>342.81500999999997</c:v>
                </c:pt>
                <c:pt idx="3">
                  <c:v>342.81500999999997</c:v>
                </c:pt>
                <c:pt idx="4">
                  <c:v>574.11078999999995</c:v>
                </c:pt>
                <c:pt idx="5">
                  <c:v>574.11078999999995</c:v>
                </c:pt>
                <c:pt idx="6">
                  <c:v>739.48312999999996</c:v>
                </c:pt>
                <c:pt idx="7">
                  <c:v>739.48312999999996</c:v>
                </c:pt>
                <c:pt idx="8">
                  <c:v>942.94813999999997</c:v>
                </c:pt>
                <c:pt idx="9">
                  <c:v>942.94813999999997</c:v>
                </c:pt>
                <c:pt idx="10">
                  <c:v>930.34172999999998</c:v>
                </c:pt>
                <c:pt idx="11">
                  <c:v>930.34172999999998</c:v>
                </c:pt>
                <c:pt idx="12">
                  <c:v>857.39283999999998</c:v>
                </c:pt>
                <c:pt idx="13">
                  <c:v>857.39283999999998</c:v>
                </c:pt>
                <c:pt idx="14">
                  <c:v>857.21244000000002</c:v>
                </c:pt>
                <c:pt idx="15">
                  <c:v>857.21244000000002</c:v>
                </c:pt>
                <c:pt idx="16">
                  <c:v>857.21244000000002</c:v>
                </c:pt>
                <c:pt idx="17">
                  <c:v>857.21244000000002</c:v>
                </c:pt>
                <c:pt idx="18">
                  <c:v>732.77353000000005</c:v>
                </c:pt>
                <c:pt idx="19">
                  <c:v>732.77353000000005</c:v>
                </c:pt>
                <c:pt idx="20">
                  <c:v>688.51932999999997</c:v>
                </c:pt>
                <c:pt idx="21">
                  <c:v>688.51932999999997</c:v>
                </c:pt>
                <c:pt idx="22">
                  <c:v>775.0394</c:v>
                </c:pt>
                <c:pt idx="23">
                  <c:v>775.0394</c:v>
                </c:pt>
                <c:pt idx="24">
                  <c:v>775.0394</c:v>
                </c:pt>
                <c:pt idx="25">
                  <c:v>775.0394</c:v>
                </c:pt>
                <c:pt idx="26">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27"/>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extLst>
                <c:ext xmlns:c15="http://schemas.microsoft.com/office/drawing/2012/chart" uri="{02D57815-91ED-43cb-92C2-25804820EDAC}">
                  <c15:autoCat val="1"/>
                </c:ext>
              </c:extLst>
            </c:strLit>
          </c:cat>
          <c:val>
            <c:numRef>
              <c:f>'Agregate-Disaggregate'!$D$2:$D$42</c:f>
              <c:numCache>
                <c:formatCode>General</c:formatCode>
                <c:ptCount val="27"/>
                <c:pt idx="4">
                  <c:v>670.23779999999999</c:v>
                </c:pt>
                <c:pt idx="5">
                  <c:v>669.61069999999995</c:v>
                </c:pt>
                <c:pt idx="6">
                  <c:v>753.97990000000004</c:v>
                </c:pt>
                <c:pt idx="7">
                  <c:v>812.25459999999998</c:v>
                </c:pt>
                <c:pt idx="8">
                  <c:v>838.58609999999999</c:v>
                </c:pt>
                <c:pt idx="9">
                  <c:v>841.83900000000006</c:v>
                </c:pt>
                <c:pt idx="10">
                  <c:v>906.18910000000005</c:v>
                </c:pt>
                <c:pt idx="11">
                  <c:v>906.18910000000005</c:v>
                </c:pt>
                <c:pt idx="12">
                  <c:v>890.87120000000004</c:v>
                </c:pt>
                <c:pt idx="13">
                  <c:v>878.75450000000001</c:v>
                </c:pt>
                <c:pt idx="14">
                  <c:v>847.20479999999998</c:v>
                </c:pt>
                <c:pt idx="15">
                  <c:v>847.20489999999995</c:v>
                </c:pt>
                <c:pt idx="16">
                  <c:v>821.02499999999998</c:v>
                </c:pt>
                <c:pt idx="17">
                  <c:v>814.29639999999995</c:v>
                </c:pt>
                <c:pt idx="18">
                  <c:v>748.32669999999996</c:v>
                </c:pt>
                <c:pt idx="19">
                  <c:v>736.02880000000005</c:v>
                </c:pt>
                <c:pt idx="20">
                  <c:v>731.11170000000004</c:v>
                </c:pt>
                <c:pt idx="21">
                  <c:v>745.19230000000005</c:v>
                </c:pt>
                <c:pt idx="22">
                  <c:v>769.88390000000004</c:v>
                </c:pt>
                <c:pt idx="23">
                  <c:v>769.88390000000004</c:v>
                </c:pt>
                <c:pt idx="24">
                  <c:v>769.88390000000004</c:v>
                </c:pt>
                <c:pt idx="25">
                  <c:v>769.88390000000004</c:v>
                </c:pt>
                <c:pt idx="26">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'Agregate-Disaggregate'!$B$2:$B$37</c:f>
              <c:numCache>
                <c:formatCode>General</c:formatCode>
                <c:ptCount val="32"/>
                <c:pt idx="0">
                  <c:v>10</c:v>
                </c:pt>
                <c:pt idx="1">
                  <c:v>52</c:v>
                </c:pt>
                <c:pt idx="2">
                  <c:v>0</c:v>
                </c:pt>
                <c:pt idx="3">
                  <c:v>0</c:v>
                </c:pt>
                <c:pt idx="4">
                  <c:v>0</c:v>
                </c:pt>
                <c:pt idx="5">
                  <c:v>0</c:v>
                </c:pt>
                <c:pt idx="6">
                  <c:v>0</c:v>
                </c:pt>
                <c:pt idx="7">
                  <c:v>10</c:v>
                </c:pt>
                <c:pt idx="8">
                  <c:v>0</c:v>
                </c:pt>
                <c:pt idx="9">
                  <c:v>0</c:v>
                </c:pt>
                <c:pt idx="10">
                  <c:v>0</c:v>
                </c:pt>
                <c:pt idx="11">
                  <c:v>6</c:v>
                </c:pt>
                <c:pt idx="12">
                  <c:v>11</c:v>
                </c:pt>
                <c:pt idx="13">
                  <c:v>0</c:v>
                </c:pt>
                <c:pt idx="14">
                  <c:v>2</c:v>
                </c:pt>
                <c:pt idx="15">
                  <c:v>52</c:v>
                </c:pt>
                <c:pt idx="16">
                  <c:v>18</c:v>
                </c:pt>
                <c:pt idx="17">
                  <c:v>6</c:v>
                </c:pt>
                <c:pt idx="18">
                  <c:v>3</c:v>
                </c:pt>
                <c:pt idx="19">
                  <c:v>1</c:v>
                </c:pt>
                <c:pt idx="20">
                  <c:v>0</c:v>
                </c:pt>
                <c:pt idx="21">
                  <c:v>4</c:v>
                </c:pt>
                <c:pt idx="22">
                  <c:v>10</c:v>
                </c:pt>
                <c:pt idx="23">
                  <c:v>0</c:v>
                </c:pt>
                <c:pt idx="24">
                  <c:v>0</c:v>
                </c:pt>
                <c:pt idx="25">
                  <c:v>0</c:v>
                </c:pt>
                <c:pt idx="26">
                  <c:v>0</c:v>
                </c:pt>
                <c:pt idx="27">
                  <c:v>0</c:v>
                </c:pt>
                <c:pt idx="28">
                  <c:v>0</c:v>
                </c:pt>
                <c:pt idx="29">
                  <c:v>0</c:v>
                </c:pt>
                <c:pt idx="30">
                  <c:v>11</c:v>
                </c:pt>
                <c:pt idx="31">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'Agregate-Disaggregate'!$C$2:$C$42</c:f>
              <c:numCache>
                <c:formatCode>General</c:formatCode>
                <c:ptCount val="37"/>
                <c:pt idx="0">
                  <c:v>1.0783389999999999</c:v>
                </c:pt>
                <c:pt idx="1">
                  <c:v>1.0783389999999999</c:v>
                </c:pt>
                <c:pt idx="2">
                  <c:v>6.1666910000000001</c:v>
                </c:pt>
                <c:pt idx="3">
                  <c:v>6.1666910000000001</c:v>
                </c:pt>
                <c:pt idx="4">
                  <c:v>6.1666910000000001</c:v>
                </c:pt>
                <c:pt idx="5">
                  <c:v>6.1666910000000001</c:v>
                </c:pt>
                <c:pt idx="6">
                  <c:v>6.1666910000000001</c:v>
                </c:pt>
                <c:pt idx="7">
                  <c:v>6.1666910000000001</c:v>
                </c:pt>
                <c:pt idx="8">
                  <c:v>5.1895519999999999</c:v>
                </c:pt>
                <c:pt idx="9">
                  <c:v>5.1895519999999999</c:v>
                </c:pt>
                <c:pt idx="10">
                  <c:v>5.1895519999999999</c:v>
                </c:pt>
                <c:pt idx="11">
                  <c:v>5.1895519999999999</c:v>
                </c:pt>
                <c:pt idx="12">
                  <c:v>4.4738360000000004</c:v>
                </c:pt>
                <c:pt idx="13">
                  <c:v>4.4738360000000004</c:v>
                </c:pt>
                <c:pt idx="14">
                  <c:v>4.5093719999999999</c:v>
                </c:pt>
                <c:pt idx="15">
                  <c:v>4.5093719999999999</c:v>
                </c:pt>
                <c:pt idx="16">
                  <c:v>7.6817570000000002</c:v>
                </c:pt>
                <c:pt idx="17">
                  <c:v>7.6817570000000002</c:v>
                </c:pt>
                <c:pt idx="18">
                  <c:v>8.1427560000000003</c:v>
                </c:pt>
                <c:pt idx="19">
                  <c:v>8.1427560000000003</c:v>
                </c:pt>
                <c:pt idx="20">
                  <c:v>7.0483010000000004</c:v>
                </c:pt>
                <c:pt idx="21">
                  <c:v>7.0483010000000004</c:v>
                </c:pt>
                <c:pt idx="22">
                  <c:v>6.1401979999999998</c:v>
                </c:pt>
                <c:pt idx="23">
                  <c:v>6.1401979999999998</c:v>
                </c:pt>
                <c:pt idx="24">
                  <c:v>5.84375</c:v>
                </c:pt>
                <c:pt idx="25">
                  <c:v>5.84375</c:v>
                </c:pt>
                <c:pt idx="26">
                  <c:v>5.84375</c:v>
                </c:pt>
                <c:pt idx="27">
                  <c:v>5.84375</c:v>
                </c:pt>
                <c:pt idx="28">
                  <c:v>5.84375</c:v>
                </c:pt>
                <c:pt idx="29">
                  <c:v>5.84375</c:v>
                </c:pt>
                <c:pt idx="30">
                  <c:v>5.84375</c:v>
                </c:pt>
                <c:pt idx="31">
                  <c:v>5.84375</c:v>
                </c:pt>
                <c:pt idx="32">
                  <c:v>4.9694890000000003</c:v>
                </c:pt>
                <c:pt idx="33">
                  <c:v>4.9694890000000003</c:v>
                </c:pt>
                <c:pt idx="34">
                  <c:v>4.9694890000000003</c:v>
                </c:pt>
                <c:pt idx="35">
                  <c:v>4.9694890000000003</c:v>
                </c:pt>
                <c:pt idx="36">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7"/>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extLst>
                <c:ext xmlns:c15="http://schemas.microsoft.com/office/drawing/2012/chart" uri="{02D57815-91ED-43cb-92C2-25804820EDAC}">
                  <c15:autoCat val="1"/>
                </c:ext>
              </c:extLst>
            </c:strLit>
          </c:cat>
          <c:val>
            <c:numRef>
              <c:f>'Agregate-Disaggregate'!$D$2:$D$42</c:f>
              <c:numCache>
                <c:formatCode>General</c:formatCode>
                <c:ptCount val="37"/>
                <c:pt idx="0">
                  <c:v>0</c:v>
                </c:pt>
                <c:pt idx="1">
                  <c:v>0</c:v>
                </c:pt>
                <c:pt idx="2">
                  <c:v>5.852176</c:v>
                </c:pt>
                <c:pt idx="3">
                  <c:v>5.852176</c:v>
                </c:pt>
                <c:pt idx="4">
                  <c:v>6.147691</c:v>
                </c:pt>
                <c:pt idx="5">
                  <c:v>6.1698870000000001</c:v>
                </c:pt>
                <c:pt idx="6">
                  <c:v>6.1698870000000001</c:v>
                </c:pt>
                <c:pt idx="7">
                  <c:v>6.1698870000000001</c:v>
                </c:pt>
                <c:pt idx="8">
                  <c:v>5.6762990000000002</c:v>
                </c:pt>
                <c:pt idx="9">
                  <c:v>5.6762990000000002</c:v>
                </c:pt>
                <c:pt idx="10">
                  <c:v>5.6762990000000002</c:v>
                </c:pt>
                <c:pt idx="11">
                  <c:v>5.6269609999999997</c:v>
                </c:pt>
                <c:pt idx="12">
                  <c:v>5.2961749999999999</c:v>
                </c:pt>
                <c:pt idx="13">
                  <c:v>5.3348389999999997</c:v>
                </c:pt>
                <c:pt idx="14">
                  <c:v>5.2795180000000004</c:v>
                </c:pt>
                <c:pt idx="15">
                  <c:v>5.2196829999999999</c:v>
                </c:pt>
                <c:pt idx="16">
                  <c:v>6.2039920000000004</c:v>
                </c:pt>
                <c:pt idx="17">
                  <c:v>6.997306</c:v>
                </c:pt>
                <c:pt idx="18">
                  <c:v>7.0972309999999998</c:v>
                </c:pt>
                <c:pt idx="19">
                  <c:v>7.0252790000000003</c:v>
                </c:pt>
                <c:pt idx="20">
                  <c:v>6.5723950000000002</c:v>
                </c:pt>
                <c:pt idx="21">
                  <c:v>6.5723950000000002</c:v>
                </c:pt>
                <c:pt idx="22">
                  <c:v>6.3916950000000003</c:v>
                </c:pt>
                <c:pt idx="23">
                  <c:v>6.3611769999999996</c:v>
                </c:pt>
                <c:pt idx="24">
                  <c:v>5.9639629999999997</c:v>
                </c:pt>
                <c:pt idx="25">
                  <c:v>5.9229510000000003</c:v>
                </c:pt>
                <c:pt idx="26">
                  <c:v>5.9229510000000003</c:v>
                </c:pt>
                <c:pt idx="27">
                  <c:v>5.8846999999999996</c:v>
                </c:pt>
                <c:pt idx="28">
                  <c:v>5.8846999999999996</c:v>
                </c:pt>
                <c:pt idx="29">
                  <c:v>5.8846999999999996</c:v>
                </c:pt>
                <c:pt idx="30">
                  <c:v>5.8846999999999996</c:v>
                </c:pt>
                <c:pt idx="31">
                  <c:v>5.6992289999999999</c:v>
                </c:pt>
                <c:pt idx="32">
                  <c:v>4.8929150000000003</c:v>
                </c:pt>
                <c:pt idx="33">
                  <c:v>4.8929150000000003</c:v>
                </c:pt>
                <c:pt idx="34">
                  <c:v>4.8929150000000003</c:v>
                </c:pt>
                <c:pt idx="35">
                  <c:v>4.8929150000000003</c:v>
                </c:pt>
                <c:pt idx="36">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526-4664-935E-E7E1541672CF}"/>
            </c:ext>
          </c:extLst>
        </c:ser>
        <c:ser>
          <c:idx val="2"/>
          <c:order val="1"/>
          <c:tx>
            <c:strRef>
              <c:f>'0.1'!$C$1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'0.1'!$C$4:$C$42</c:f>
              <c:numCache>
                <c:formatCode>General</c:formatCode>
                <c:ptCount val="39"/>
                <c:pt idx="0">
                  <c:v>1</c:v>
                </c:pt>
                <c:pt idx="1">
                  <c:v>2.5</c:v>
                </c:pt>
                <c:pt idx="2">
                  <c:v>3.55</c:v>
                </c:pt>
                <c:pt idx="3">
                  <c:v>5.3949999999999996</c:v>
                </c:pt>
                <c:pt idx="4">
                  <c:v>9.7555000000000014</c:v>
                </c:pt>
                <c:pt idx="5">
                  <c:v>11.57995</c:v>
                </c:pt>
                <c:pt idx="6">
                  <c:v>11.921955000000001</c:v>
                </c:pt>
                <c:pt idx="7">
                  <c:v>11.429759499999999</c:v>
                </c:pt>
                <c:pt idx="8">
                  <c:v>11.58678355</c:v>
                </c:pt>
                <c:pt idx="9">
                  <c:v>12.028105195</c:v>
                </c:pt>
                <c:pt idx="10">
                  <c:v>13.725294675500001</c:v>
                </c:pt>
                <c:pt idx="11">
                  <c:v>14.552765207949999</c:v>
                </c:pt>
                <c:pt idx="12">
                  <c:v>13.697488687154999</c:v>
                </c:pt>
                <c:pt idx="13">
                  <c:v>12.5277398184395</c:v>
                </c:pt>
                <c:pt idx="14">
                  <c:v>15.074965836595551</c:v>
                </c:pt>
                <c:pt idx="15">
                  <c:v>18.067469252936</c:v>
                </c:pt>
                <c:pt idx="16">
                  <c:v>18.060722327642399</c:v>
                </c:pt>
                <c:pt idx="17">
                  <c:v>16.35465009487816</c:v>
                </c:pt>
                <c:pt idx="18">
                  <c:v>18.41918508539035</c:v>
                </c:pt>
                <c:pt idx="19">
                  <c:v>21.077266576851311</c:v>
                </c:pt>
                <c:pt idx="20">
                  <c:v>20.16953991916618</c:v>
                </c:pt>
                <c:pt idx="21">
                  <c:v>20.35258592724956</c:v>
                </c:pt>
                <c:pt idx="22">
                  <c:v>19.917327334524611</c:v>
                </c:pt>
                <c:pt idx="23">
                  <c:v>19.725594601072149</c:v>
                </c:pt>
                <c:pt idx="24">
                  <c:v>20.453035140964939</c:v>
                </c:pt>
                <c:pt idx="25">
                  <c:v>19.807731626868438</c:v>
                </c:pt>
                <c:pt idx="26">
                  <c:v>18.2269584641816</c:v>
                </c:pt>
                <c:pt idx="27">
                  <c:v>16.90426261776344</c:v>
                </c:pt>
                <c:pt idx="28">
                  <c:v>15.813836355987091</c:v>
                </c:pt>
                <c:pt idx="29">
                  <c:v>14.33245272038838</c:v>
                </c:pt>
                <c:pt idx="30">
                  <c:v>15.699207448349551</c:v>
                </c:pt>
                <c:pt idx="31">
                  <c:v>14.129286703514589</c:v>
                </c:pt>
                <c:pt idx="32">
                  <c:v>12.716358033163131</c:v>
                </c:pt>
                <c:pt idx="33">
                  <c:v>15.544722229846821</c:v>
                </c:pt>
                <c:pt idx="34">
                  <c:v>19.99025</c:v>
                </c:pt>
                <c:pt idx="35">
                  <c:v>19.99025</c:v>
                </c:pt>
                <c:pt idx="36">
                  <c:v>19.99025</c:v>
                </c:pt>
                <c:pt idx="37">
                  <c:v>19.99025</c:v>
                </c:pt>
                <c:pt idx="38">
                  <c:v>19.99025</c:v>
                </c:pt>
              </c:numCache>
            </c:numRef>
          </c:val>
          <c:smooth val="0"/>
          <c:extLst>
            <c:ext xmlns:c16="http://schemas.microsoft.com/office/drawing/2014/chart" uri="{C3380CC4-5D6E-409C-BE32-E72D297353CC}">
              <c16:uniqueId val="{00000001-D526-4664-935E-E7E1541672CF}"/>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'0.1'!$D$4:$D$42</c:f>
              <c:numCache>
                <c:formatCode>General</c:formatCode>
                <c:ptCount val="39"/>
                <c:pt idx="0">
                  <c:v>16.787301196608649</c:v>
                </c:pt>
                <c:pt idx="1">
                  <c:v>16.759183294213688</c:v>
                </c:pt>
                <c:pt idx="2">
                  <c:v>16.61570300345959</c:v>
                </c:pt>
                <c:pt idx="3">
                  <c:v>16.83475497421226</c:v>
                </c:pt>
                <c:pt idx="4">
                  <c:v>18.225865067053991</c:v>
                </c:pt>
                <c:pt idx="5">
                  <c:v>18.674018450838041</c:v>
                </c:pt>
                <c:pt idx="6">
                  <c:v>18.49591719665402</c:v>
                </c:pt>
                <c:pt idx="7">
                  <c:v>17.908369695532659</c:v>
                </c:pt>
                <c:pt idx="8">
                  <c:v>17.64461134065111</c:v>
                </c:pt>
                <c:pt idx="9">
                  <c:v>17.55194887336658</c:v>
                </c:pt>
                <c:pt idx="10">
                  <c:v>18.226412323856731</c:v>
                </c:pt>
                <c:pt idx="11">
                  <c:v>18.458259137895539</c:v>
                </c:pt>
                <c:pt idx="12">
                  <c:v>17.662132510321559</c:v>
                </c:pt>
                <c:pt idx="13">
                  <c:v>16.623786456334528</c:v>
                </c:pt>
                <c:pt idx="14">
                  <c:v>18.090386025114249</c:v>
                </c:pt>
                <c:pt idx="15">
                  <c:v>19.996460052957911</c:v>
                </c:pt>
                <c:pt idx="16">
                  <c:v>19.850797259541078</c:v>
                </c:pt>
                <c:pt idx="17">
                  <c:v>18.437210374544321</c:v>
                </c:pt>
                <c:pt idx="18">
                  <c:v>19.864909452044021</c:v>
                </c:pt>
                <c:pt idx="19">
                  <c:v>21.84378507452136</c:v>
                </c:pt>
                <c:pt idx="20">
                  <c:v>21.051945060113901</c:v>
                </c:pt>
                <c:pt idx="21">
                  <c:v>21.129728570349702</c:v>
                </c:pt>
                <c:pt idx="22">
                  <c:v>20.701163402886898</c:v>
                </c:pt>
                <c:pt idx="23">
                  <c:v>20.471718225175191</c:v>
                </c:pt>
                <c:pt idx="24">
                  <c:v>21.034727862745981</c:v>
                </c:pt>
                <c:pt idx="25">
                  <c:v>20.419578029640309</c:v>
                </c:pt>
                <c:pt idx="26">
                  <c:v>18.965516422797741</c:v>
                </c:pt>
                <c:pt idx="27">
                  <c:v>17.714461759553568</c:v>
                </c:pt>
                <c:pt idx="28">
                  <c:v>16.654012310019681</c:v>
                </c:pt>
                <c:pt idx="29">
                  <c:v>15.22338027986687</c:v>
                </c:pt>
                <c:pt idx="30">
                  <c:v>16.401185233376712</c:v>
                </c:pt>
                <c:pt idx="31">
                  <c:v>16.401185233376712</c:v>
                </c:pt>
                <c:pt idx="32">
                  <c:v>16.401185233376712</c:v>
                </c:pt>
                <c:pt idx="33">
                  <c:v>15.75842651580423</c:v>
                </c:pt>
                <c:pt idx="34">
                  <c:v>19.30151</c:v>
                </c:pt>
                <c:pt idx="35">
                  <c:v>19.30151</c:v>
                </c:pt>
                <c:pt idx="36">
                  <c:v>19.30151</c:v>
                </c:pt>
                <c:pt idx="37">
                  <c:v>19.30151</c:v>
                </c:pt>
                <c:pt idx="38">
                  <c:v>19.30151</c:v>
                </c:pt>
              </c:numCache>
            </c:numRef>
          </c:val>
          <c:smooth val="0"/>
          <c:extLst>
            <c:ext xmlns:c16="http://schemas.microsoft.com/office/drawing/2014/chart" uri="{C3380CC4-5D6E-409C-BE32-E72D297353CC}">
              <c16:uniqueId val="{00000002-D526-4664-935E-E7E1541672CF}"/>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'0.1'!$E$4:$E$42</c:f>
              <c:numCache>
                <c:formatCode>General</c:formatCode>
                <c:ptCount val="39"/>
                <c:pt idx="0">
                  <c:v>17.181817506169448</c:v>
                </c:pt>
                <c:pt idx="1">
                  <c:v>17.111038291871211</c:v>
                </c:pt>
                <c:pt idx="2">
                  <c:v>16.929319229514</c:v>
                </c:pt>
                <c:pt idx="3">
                  <c:v>17.090860388345181</c:v>
                </c:pt>
                <c:pt idx="4">
                  <c:v>18.364934694051701</c:v>
                </c:pt>
                <c:pt idx="5">
                  <c:v>18.742520322330218</c:v>
                </c:pt>
                <c:pt idx="6">
                  <c:v>18.524741446941789</c:v>
                </c:pt>
                <c:pt idx="7">
                  <c:v>17.917832455464179</c:v>
                </c:pt>
                <c:pt idx="8">
                  <c:v>17.61863687958677</c:v>
                </c:pt>
                <c:pt idx="9">
                  <c:v>17.482363415138959</c:v>
                </c:pt>
                <c:pt idx="10">
                  <c:v>18.075499620419041</c:v>
                </c:pt>
                <c:pt idx="11">
                  <c:v>18.249035134432962</c:v>
                </c:pt>
                <c:pt idx="12">
                  <c:v>17.447107529046349</c:v>
                </c:pt>
                <c:pt idx="13">
                  <c:v>16.416387153250771</c:v>
                </c:pt>
                <c:pt idx="14">
                  <c:v>17.76685927067015</c:v>
                </c:pt>
                <c:pt idx="15">
                  <c:v>19.53647659690953</c:v>
                </c:pt>
                <c:pt idx="16">
                  <c:v>19.358709949116879</c:v>
                </c:pt>
                <c:pt idx="17">
                  <c:v>17.978274298880809</c:v>
                </c:pt>
                <c:pt idx="18">
                  <c:v>19.298984108392759</c:v>
                </c:pt>
                <c:pt idx="19">
                  <c:v>21.145273304626819</c:v>
                </c:pt>
                <c:pt idx="20">
                  <c:v>20.361357598332429</c:v>
                </c:pt>
                <c:pt idx="21">
                  <c:v>20.405550710853301</c:v>
                </c:pt>
                <c:pt idx="22">
                  <c:v>19.97065093539139</c:v>
                </c:pt>
                <c:pt idx="23">
                  <c:v>19.72680895308887</c:v>
                </c:pt>
                <c:pt idx="24">
                  <c:v>20.23763459967001</c:v>
                </c:pt>
                <c:pt idx="25">
                  <c:v>19.630975041168728</c:v>
                </c:pt>
                <c:pt idx="26">
                  <c:v>18.22903805960939</c:v>
                </c:pt>
                <c:pt idx="27">
                  <c:v>17.02156292249899</c:v>
                </c:pt>
                <c:pt idx="28">
                  <c:v>15.99668054220982</c:v>
                </c:pt>
                <c:pt idx="29">
                  <c:v>14.62155299243299</c:v>
                </c:pt>
                <c:pt idx="30">
                  <c:v>15.725778899137991</c:v>
                </c:pt>
                <c:pt idx="31">
                  <c:v>15.725778899137991</c:v>
                </c:pt>
                <c:pt idx="32">
                  <c:v>15.725778899137991</c:v>
                </c:pt>
                <c:pt idx="33">
                  <c:v>15.08115690148289</c:v>
                </c:pt>
                <c:pt idx="34">
                  <c:v>18.438230000000001</c:v>
                </c:pt>
                <c:pt idx="35">
                  <c:v>18.438230000000001</c:v>
                </c:pt>
                <c:pt idx="36">
                  <c:v>18.438230000000001</c:v>
                </c:pt>
                <c:pt idx="37">
                  <c:v>18.438230000000001</c:v>
                </c:pt>
                <c:pt idx="38">
                  <c:v>18.438230000000001</c:v>
                </c:pt>
              </c:numCache>
            </c:numRef>
          </c:val>
          <c:smooth val="0"/>
          <c:extLst>
            <c:ext xmlns:c16="http://schemas.microsoft.com/office/drawing/2014/chart" uri="{C3380CC4-5D6E-409C-BE32-E72D297353CC}">
              <c16:uniqueId val="{00000003-D526-4664-935E-E7E1541672CF}"/>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'0.1'!$F$4:$F$42</c:f>
              <c:numCache>
                <c:formatCode>General</c:formatCode>
                <c:ptCount val="39"/>
                <c:pt idx="0">
                  <c:v>17.181820866992119</c:v>
                </c:pt>
                <c:pt idx="1">
                  <c:v>17.109537789844801</c:v>
                </c:pt>
                <c:pt idx="2">
                  <c:v>16.9265702942552</c:v>
                </c:pt>
                <c:pt idx="3">
                  <c:v>17.08586789484146</c:v>
                </c:pt>
                <c:pt idx="4">
                  <c:v>18.354581030395401</c:v>
                </c:pt>
                <c:pt idx="5">
                  <c:v>18.729262818445729</c:v>
                </c:pt>
                <c:pt idx="6">
                  <c:v>18.51021313182795</c:v>
                </c:pt>
                <c:pt idx="7">
                  <c:v>17.903105293795601</c:v>
                </c:pt>
                <c:pt idx="8">
                  <c:v>17.602862801657569</c:v>
                </c:pt>
                <c:pt idx="9">
                  <c:v>17.465105778931989</c:v>
                </c:pt>
                <c:pt idx="10">
                  <c:v>18.05476247653516</c:v>
                </c:pt>
                <c:pt idx="11">
                  <c:v>18.22601502748353</c:v>
                </c:pt>
                <c:pt idx="12">
                  <c:v>17.42454959061671</c:v>
                </c:pt>
                <c:pt idx="13">
                  <c:v>16.3949759265798</c:v>
                </c:pt>
                <c:pt idx="14">
                  <c:v>17.740055996295979</c:v>
                </c:pt>
                <c:pt idx="15">
                  <c:v>19.503183622256699</c:v>
                </c:pt>
                <c:pt idx="16">
                  <c:v>19.32439003993505</c:v>
                </c:pt>
                <c:pt idx="17">
                  <c:v>17.94633076565805</c:v>
                </c:pt>
                <c:pt idx="18">
                  <c:v>19.26200851282665</c:v>
                </c:pt>
                <c:pt idx="19">
                  <c:v>21.101885397688228</c:v>
                </c:pt>
                <c:pt idx="20">
                  <c:v>20.318919667151881</c:v>
                </c:pt>
                <c:pt idx="21">
                  <c:v>20.361844617596539</c:v>
                </c:pt>
                <c:pt idx="22">
                  <c:v>19.92707861021411</c:v>
                </c:pt>
                <c:pt idx="23">
                  <c:v>19.682914189182782</c:v>
                </c:pt>
                <c:pt idx="24">
                  <c:v>20.19139767148264</c:v>
                </c:pt>
                <c:pt idx="25">
                  <c:v>19.585559668452579</c:v>
                </c:pt>
                <c:pt idx="26">
                  <c:v>18.186712400800399</c:v>
                </c:pt>
                <c:pt idx="27">
                  <c:v>16.981850207364818</c:v>
                </c:pt>
                <c:pt idx="28">
                  <c:v>15.95913350941923</c:v>
                </c:pt>
                <c:pt idx="29">
                  <c:v>14.587196952551221</c:v>
                </c:pt>
                <c:pt idx="30">
                  <c:v>15.687797384201479</c:v>
                </c:pt>
                <c:pt idx="31">
                  <c:v>15.687797384201479</c:v>
                </c:pt>
                <c:pt idx="32">
                  <c:v>15.687797384201479</c:v>
                </c:pt>
                <c:pt idx="33">
                  <c:v>15.043649410527641</c:v>
                </c:pt>
                <c:pt idx="34">
                  <c:v>18.391079999999999</c:v>
                </c:pt>
                <c:pt idx="35">
                  <c:v>18.391079999999999</c:v>
                </c:pt>
                <c:pt idx="36">
                  <c:v>18.391079999999999</c:v>
                </c:pt>
                <c:pt idx="37">
                  <c:v>18.391079999999999</c:v>
                </c:pt>
                <c:pt idx="38">
                  <c:v>18.391079999999999</c:v>
                </c:pt>
              </c:numCache>
            </c:numRef>
          </c:val>
          <c:smooth val="0"/>
          <c:extLst>
            <c:ext xmlns:c16="http://schemas.microsoft.com/office/drawing/2014/chart" uri="{C3380CC4-5D6E-409C-BE32-E72D297353CC}">
              <c16:uniqueId val="{00000004-D526-4664-935E-E7E1541672CF}"/>
            </c:ext>
          </c:extLst>
        </c:ser>
        <c:dLbls>
          <c:showLegendKey val="0"/>
          <c:showVal val="0"/>
          <c:showCatName val="0"/>
          <c:showSerName val="0"/>
          <c:showPercent val="0"/>
          <c:showBubbleSize val="0"/>
        </c:dLbls>
        <c:marker val="1"/>
        <c:smooth val="0"/>
        <c:axId val="463839464"/>
        <c:axId val="463832904"/>
      </c:lineChart>
      <c:catAx>
        <c:axId val="46383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2904"/>
        <c:crosses val="autoZero"/>
        <c:auto val="1"/>
        <c:lblAlgn val="ctr"/>
        <c:lblOffset val="100"/>
        <c:noMultiLvlLbl val="0"/>
      </c:catAx>
      <c:valAx>
        <c:axId val="4638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Croston's and Exponential Smoothing forecasts of item BIP001271, alpha = 0.15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D47-4DE6-8473-6A85CC8E8614}"/>
            </c:ext>
          </c:extLst>
        </c:ser>
        <c:ser>
          <c:idx val="1"/>
          <c:order val="1"/>
          <c:tx>
            <c:strRef>
              <c:f>'0.15'!$C$1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'0.15'!$C$4:$C$42</c:f>
              <c:numCache>
                <c:formatCode>General</c:formatCode>
                <c:ptCount val="39"/>
                <c:pt idx="0">
                  <c:v>1.5</c:v>
                </c:pt>
                <c:pt idx="1">
                  <c:v>3.6749999999999998</c:v>
                </c:pt>
                <c:pt idx="2">
                  <c:v>5.0737500000000004</c:v>
                </c:pt>
                <c:pt idx="3">
                  <c:v>7.6126874999999989</c:v>
                </c:pt>
                <c:pt idx="4">
                  <c:v>13.820784375000001</c:v>
                </c:pt>
                <c:pt idx="5">
                  <c:v>15.94766671875</c:v>
                </c:pt>
                <c:pt idx="6">
                  <c:v>15.8055167109375</c:v>
                </c:pt>
                <c:pt idx="7">
                  <c:v>14.484689204296879</c:v>
                </c:pt>
                <c:pt idx="8">
                  <c:v>14.26198582365234</c:v>
                </c:pt>
                <c:pt idx="9">
                  <c:v>14.522687950104491</c:v>
                </c:pt>
                <c:pt idx="10">
                  <c:v>16.694284757588822</c:v>
                </c:pt>
                <c:pt idx="11">
                  <c:v>17.490142043950499</c:v>
                </c:pt>
                <c:pt idx="12">
                  <c:v>15.76662073735792</c:v>
                </c:pt>
                <c:pt idx="13">
                  <c:v>13.701627626754229</c:v>
                </c:pt>
                <c:pt idx="14">
                  <c:v>17.3463834827411</c:v>
                </c:pt>
                <c:pt idx="15">
                  <c:v>21.494425960329931</c:v>
                </c:pt>
                <c:pt idx="16">
                  <c:v>20.970262066280441</c:v>
                </c:pt>
                <c:pt idx="17">
                  <c:v>17.97472275633837</c:v>
                </c:pt>
                <c:pt idx="18">
                  <c:v>20.828514342887619</c:v>
                </c:pt>
                <c:pt idx="19">
                  <c:v>24.454237191454471</c:v>
                </c:pt>
                <c:pt idx="20">
                  <c:v>22.5861016127363</c:v>
                </c:pt>
                <c:pt idx="21">
                  <c:v>22.498186370825859</c:v>
                </c:pt>
                <c:pt idx="22">
                  <c:v>21.523458415201979</c:v>
                </c:pt>
                <c:pt idx="23">
                  <c:v>20.99493965292168</c:v>
                </c:pt>
                <c:pt idx="24">
                  <c:v>21.895698704983431</c:v>
                </c:pt>
                <c:pt idx="25">
                  <c:v>20.71134389923591</c:v>
                </c:pt>
                <c:pt idx="26">
                  <c:v>18.204642314350529</c:v>
                </c:pt>
                <c:pt idx="27">
                  <c:v>16.223945967197949</c:v>
                </c:pt>
                <c:pt idx="28">
                  <c:v>14.690354072118261</c:v>
                </c:pt>
                <c:pt idx="29">
                  <c:v>12.636800961300519</c:v>
                </c:pt>
                <c:pt idx="30">
                  <c:v>14.94128081710544</c:v>
                </c:pt>
                <c:pt idx="31">
                  <c:v>12.70008869453962</c:v>
                </c:pt>
                <c:pt idx="32">
                  <c:v>10.795075390358679</c:v>
                </c:pt>
                <c:pt idx="33">
                  <c:v>15.32581408180488</c:v>
                </c:pt>
                <c:pt idx="34">
                  <c:v>22.02694</c:v>
                </c:pt>
                <c:pt idx="35">
                  <c:v>22.02694</c:v>
                </c:pt>
                <c:pt idx="36">
                  <c:v>22.02694</c:v>
                </c:pt>
                <c:pt idx="37">
                  <c:v>22.02694</c:v>
                </c:pt>
                <c:pt idx="38">
                  <c:v>22.02694</c:v>
                </c:pt>
              </c:numCache>
            </c:numRef>
          </c:val>
          <c:smooth val="0"/>
          <c:extLst>
            <c:ext xmlns:c16="http://schemas.microsoft.com/office/drawing/2014/chart" uri="{C3380CC4-5D6E-409C-BE32-E72D297353CC}">
              <c16:uniqueId val="{00000001-DD47-4DE6-8473-6A85CC8E8614}"/>
            </c:ext>
          </c:extLst>
        </c:ser>
        <c:ser>
          <c:idx val="2"/>
          <c:order val="2"/>
          <c:tx>
            <c:strRef>
              <c:f>'0.15'!$D$1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'0.15'!$D$4:$D$42</c:f>
              <c:numCache>
                <c:formatCode>General</c:formatCode>
                <c:ptCount val="39"/>
                <c:pt idx="0">
                  <c:v>16.069086430961409</c:v>
                </c:pt>
                <c:pt idx="1">
                  <c:v>16.06524829587109</c:v>
                </c:pt>
                <c:pt idx="2">
                  <c:v>15.87719625148212</c:v>
                </c:pt>
                <c:pt idx="3">
                  <c:v>16.28936749349263</c:v>
                </c:pt>
                <c:pt idx="4">
                  <c:v>18.68983956215834</c:v>
                </c:pt>
                <c:pt idx="5">
                  <c:v>19.429754902894011</c:v>
                </c:pt>
                <c:pt idx="6">
                  <c:v>19.050992087683252</c:v>
                </c:pt>
                <c:pt idx="7">
                  <c:v>17.949542358124681</c:v>
                </c:pt>
                <c:pt idx="8">
                  <c:v>17.46899836848732</c:v>
                </c:pt>
                <c:pt idx="9">
                  <c:v>17.318407435993208</c:v>
                </c:pt>
                <c:pt idx="10">
                  <c:v>18.57562027179792</c:v>
                </c:pt>
                <c:pt idx="11">
                  <c:v>18.960472419515568</c:v>
                </c:pt>
                <c:pt idx="12">
                  <c:v>17.446968471895861</c:v>
                </c:pt>
                <c:pt idx="13">
                  <c:v>15.58110860941564</c:v>
                </c:pt>
                <c:pt idx="14">
                  <c:v>18.37059345522907</c:v>
                </c:pt>
                <c:pt idx="15">
                  <c:v>21.770935923953729</c:v>
                </c:pt>
                <c:pt idx="16">
                  <c:v>21.27843325110932</c:v>
                </c:pt>
                <c:pt idx="17">
                  <c:v>18.57758750049274</c:v>
                </c:pt>
                <c:pt idx="18">
                  <c:v>21.073189233001269</c:v>
                </c:pt>
                <c:pt idx="19">
                  <c:v>24.362251960782299</c:v>
                </c:pt>
                <c:pt idx="20">
                  <c:v>22.64131925410501</c:v>
                </c:pt>
                <c:pt idx="21">
                  <c:v>22.551068121578599</c:v>
                </c:pt>
                <c:pt idx="22">
                  <c:v>21.6205253004597</c:v>
                </c:pt>
                <c:pt idx="23">
                  <c:v>21.102125643367099</c:v>
                </c:pt>
                <c:pt idx="24">
                  <c:v>21.952400072777671</c:v>
                </c:pt>
                <c:pt idx="25">
                  <c:v>20.799204923069539</c:v>
                </c:pt>
                <c:pt idx="26">
                  <c:v>18.350903404283461</c:v>
                </c:pt>
                <c:pt idx="27">
                  <c:v>16.396828291565051</c:v>
                </c:pt>
                <c:pt idx="28">
                  <c:v>14.869564755657009</c:v>
                </c:pt>
                <c:pt idx="29">
                  <c:v>12.825824837026451</c:v>
                </c:pt>
                <c:pt idx="30">
                  <c:v>15.06773613962906</c:v>
                </c:pt>
                <c:pt idx="31">
                  <c:v>15.06773613962906</c:v>
                </c:pt>
                <c:pt idx="32">
                  <c:v>15.06773613962906</c:v>
                </c:pt>
                <c:pt idx="33">
                  <c:v>14.58754225655891</c:v>
                </c:pt>
                <c:pt idx="34">
                  <c:v>19.968050000000002</c:v>
                </c:pt>
                <c:pt idx="35">
                  <c:v>19.968050000000002</c:v>
                </c:pt>
                <c:pt idx="36">
                  <c:v>19.968050000000002</c:v>
                </c:pt>
                <c:pt idx="37">
                  <c:v>19.968050000000002</c:v>
                </c:pt>
                <c:pt idx="38">
                  <c:v>19.968050000000002</c:v>
                </c:pt>
              </c:numCache>
            </c:numRef>
          </c:val>
          <c:smooth val="0"/>
          <c:extLst>
            <c:ext xmlns:c16="http://schemas.microsoft.com/office/drawing/2014/chart" uri="{C3380CC4-5D6E-409C-BE32-E72D297353CC}">
              <c16:uniqueId val="{00000002-DD47-4DE6-8473-6A85CC8E8614}"/>
            </c:ext>
          </c:extLst>
        </c:ser>
        <c:ser>
          <c:idx val="3"/>
          <c:order val="3"/>
          <c:tx>
            <c:strRef>
              <c:f>'0.15'!$E$1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'0.15'!$E$4:$E$42</c:f>
              <c:numCache>
                <c:formatCode>General</c:formatCode>
                <c:ptCount val="39"/>
                <c:pt idx="0">
                  <c:v>17.002824925994869</c:v>
                </c:pt>
                <c:pt idx="1">
                  <c:v>16.880445762486811</c:v>
                </c:pt>
                <c:pt idx="2">
                  <c:v>16.582565652181891</c:v>
                </c:pt>
                <c:pt idx="3">
                  <c:v>16.836179544709449</c:v>
                </c:pt>
                <c:pt idx="4">
                  <c:v>18.926833635759792</c:v>
                </c:pt>
                <c:pt idx="5">
                  <c:v>19.481018796562939</c:v>
                </c:pt>
                <c:pt idx="6">
                  <c:v>19.001680434644019</c:v>
                </c:pt>
                <c:pt idx="7">
                  <c:v>17.856753223594669</c:v>
                </c:pt>
                <c:pt idx="8">
                  <c:v>17.290556643183219</c:v>
                </c:pt>
                <c:pt idx="9">
                  <c:v>17.035243053306839</c:v>
                </c:pt>
                <c:pt idx="10">
                  <c:v>18.08885008635826</c:v>
                </c:pt>
                <c:pt idx="11">
                  <c:v>18.342971553313351</c:v>
                </c:pt>
                <c:pt idx="12">
                  <c:v>16.84902809905315</c:v>
                </c:pt>
                <c:pt idx="13">
                  <c:v>15.03727555088777</c:v>
                </c:pt>
                <c:pt idx="14">
                  <c:v>17.539814104358079</c:v>
                </c:pt>
                <c:pt idx="15">
                  <c:v>20.61528183192328</c:v>
                </c:pt>
                <c:pt idx="16">
                  <c:v>20.097396633274339</c:v>
                </c:pt>
                <c:pt idx="17">
                  <c:v>17.54386178578293</c:v>
                </c:pt>
                <c:pt idx="18">
                  <c:v>19.803580887013378</c:v>
                </c:pt>
                <c:pt idx="19">
                  <c:v>22.803229145750809</c:v>
                </c:pt>
                <c:pt idx="20">
                  <c:v>21.174038131820609</c:v>
                </c:pt>
                <c:pt idx="21">
                  <c:v>21.05807346344</c:v>
                </c:pt>
                <c:pt idx="22">
                  <c:v>20.169148905418869</c:v>
                </c:pt>
                <c:pt idx="23">
                  <c:v>19.665264680288828</c:v>
                </c:pt>
                <c:pt idx="24">
                  <c:v>20.43074931013696</c:v>
                </c:pt>
                <c:pt idx="25">
                  <c:v>19.345949282365599</c:v>
                </c:pt>
                <c:pt idx="26">
                  <c:v>17.065722238102481</c:v>
                </c:pt>
                <c:pt idx="27">
                  <c:v>15.244863755956271</c:v>
                </c:pt>
                <c:pt idx="28">
                  <c:v>13.82071674843184</c:v>
                </c:pt>
                <c:pt idx="29">
                  <c:v>11.920477515184009</c:v>
                </c:pt>
                <c:pt idx="30">
                  <c:v>13.985884637859179</c:v>
                </c:pt>
                <c:pt idx="31">
                  <c:v>13.985884637859179</c:v>
                </c:pt>
                <c:pt idx="32">
                  <c:v>13.985884637859179</c:v>
                </c:pt>
                <c:pt idx="33">
                  <c:v>13.525175686791769</c:v>
                </c:pt>
                <c:pt idx="34">
                  <c:v>18.498390000000001</c:v>
                </c:pt>
                <c:pt idx="35">
                  <c:v>18.498390000000001</c:v>
                </c:pt>
                <c:pt idx="36">
                  <c:v>18.498390000000001</c:v>
                </c:pt>
                <c:pt idx="37">
                  <c:v>18.498390000000001</c:v>
                </c:pt>
                <c:pt idx="38">
                  <c:v>18.498390000000001</c:v>
                </c:pt>
              </c:numCache>
            </c:numRef>
          </c:val>
          <c:smooth val="0"/>
          <c:extLst>
            <c:ext xmlns:c16="http://schemas.microsoft.com/office/drawing/2014/chart" uri="{C3380CC4-5D6E-409C-BE32-E72D297353CC}">
              <c16:uniqueId val="{00000003-DD47-4DE6-8473-6A85CC8E8614}"/>
            </c:ext>
          </c:extLst>
        </c:ser>
        <c:ser>
          <c:idx val="4"/>
          <c:order val="4"/>
          <c:tx>
            <c:strRef>
              <c:f>'0.15'!$F$1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'0.15'!$F$4:$F$42</c:f>
              <c:numCache>
                <c:formatCode>General</c:formatCode>
                <c:ptCount val="39"/>
                <c:pt idx="0">
                  <c:v>17.175348677887811</c:v>
                </c:pt>
                <c:pt idx="1">
                  <c:v>17.037979456372341</c:v>
                </c:pt>
                <c:pt idx="2">
                  <c:v>16.725584761046999</c:v>
                </c:pt>
                <c:pt idx="3">
                  <c:v>16.960565001377891</c:v>
                </c:pt>
                <c:pt idx="4">
                  <c:v>19.020224284552871</c:v>
                </c:pt>
                <c:pt idx="5">
                  <c:v>19.55345526625948</c:v>
                </c:pt>
                <c:pt idx="6">
                  <c:v>19.06012390721218</c:v>
                </c:pt>
                <c:pt idx="7">
                  <c:v>17.905964380937469</c:v>
                </c:pt>
                <c:pt idx="8">
                  <c:v>17.327314715523681</c:v>
                </c:pt>
                <c:pt idx="9">
                  <c:v>17.0582587533215</c:v>
                </c:pt>
                <c:pt idx="10">
                  <c:v>18.09040922297244</c:v>
                </c:pt>
                <c:pt idx="11">
                  <c:v>18.329320047816282</c:v>
                </c:pt>
                <c:pt idx="12">
                  <c:v>16.832709961277569</c:v>
                </c:pt>
                <c:pt idx="13">
                  <c:v>15.02145942055421</c:v>
                </c:pt>
                <c:pt idx="14">
                  <c:v>17.497213493441059</c:v>
                </c:pt>
                <c:pt idx="15">
                  <c:v>20.543178403930149</c:v>
                </c:pt>
                <c:pt idx="16">
                  <c:v>20.020414325200431</c:v>
                </c:pt>
                <c:pt idx="17">
                  <c:v>17.476322677870829</c:v>
                </c:pt>
                <c:pt idx="18">
                  <c:v>19.714711256111059</c:v>
                </c:pt>
                <c:pt idx="19">
                  <c:v>22.688959146480961</c:v>
                </c:pt>
                <c:pt idx="20">
                  <c:v>21.065517037369339</c:v>
                </c:pt>
                <c:pt idx="21">
                  <c:v>20.945997218747831</c:v>
                </c:pt>
                <c:pt idx="22">
                  <c:v>20.059171928290588</c:v>
                </c:pt>
                <c:pt idx="23">
                  <c:v>19.555361803281631</c:v>
                </c:pt>
                <c:pt idx="24">
                  <c:v>20.313020178937489</c:v>
                </c:pt>
                <c:pt idx="25">
                  <c:v>19.23294667889818</c:v>
                </c:pt>
                <c:pt idx="26">
                  <c:v>16.965643530227741</c:v>
                </c:pt>
                <c:pt idx="27">
                  <c:v>15.15498262534944</c:v>
                </c:pt>
                <c:pt idx="28">
                  <c:v>13.73867913433663</c:v>
                </c:pt>
                <c:pt idx="29">
                  <c:v>11.84963242251634</c:v>
                </c:pt>
                <c:pt idx="30">
                  <c:v>13.90034995388408</c:v>
                </c:pt>
                <c:pt idx="31">
                  <c:v>13.90034995388408</c:v>
                </c:pt>
                <c:pt idx="32">
                  <c:v>13.90034995388408</c:v>
                </c:pt>
                <c:pt idx="33">
                  <c:v>13.440472672437521</c:v>
                </c:pt>
                <c:pt idx="34">
                  <c:v>18.380500000000001</c:v>
                </c:pt>
                <c:pt idx="35">
                  <c:v>18.380500000000001</c:v>
                </c:pt>
                <c:pt idx="36">
                  <c:v>18.380500000000001</c:v>
                </c:pt>
                <c:pt idx="37">
                  <c:v>18.380500000000001</c:v>
                </c:pt>
                <c:pt idx="38">
                  <c:v>18.380500000000001</c:v>
                </c:pt>
              </c:numCache>
            </c:numRef>
          </c:val>
          <c:smooth val="0"/>
          <c:extLst>
            <c:ext xmlns:c16="http://schemas.microsoft.com/office/drawing/2014/chart" uri="{C3380CC4-5D6E-409C-BE32-E72D297353CC}">
              <c16:uniqueId val="{00000004-DD47-4DE6-8473-6A85CC8E8614}"/>
            </c:ext>
          </c:extLst>
        </c:ser>
        <c:dLbls>
          <c:showLegendKey val="0"/>
          <c:showVal val="0"/>
          <c:showCatName val="0"/>
          <c:showSerName val="0"/>
          <c:showPercent val="0"/>
          <c:showBubbleSize val="0"/>
        </c:dLbls>
        <c:marker val="1"/>
        <c:smooth val="0"/>
        <c:axId val="502741408"/>
        <c:axId val="502749280"/>
      </c:lineChart>
      <c:catAx>
        <c:axId val="50274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9280"/>
        <c:crosses val="autoZero"/>
        <c:auto val="1"/>
        <c:lblAlgn val="ctr"/>
        <c:lblOffset val="100"/>
        <c:noMultiLvlLbl val="0"/>
      </c:catAx>
      <c:valAx>
        <c:axId val="50274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CBE3-4FED-84F3-31841AA5F019}"/>
            </c:ext>
          </c:extLst>
        </c:ser>
        <c:ser>
          <c:idx val="1"/>
          <c:order val="1"/>
          <c:tx>
            <c:strRef>
              <c:f>'0.5'!$C$1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'0.5'!$C$4:$C$42</c:f>
              <c:numCache>
                <c:formatCode>General</c:formatCode>
                <c:ptCount val="39"/>
                <c:pt idx="0">
                  <c:v>5</c:v>
                </c:pt>
                <c:pt idx="1">
                  <c:v>10.5</c:v>
                </c:pt>
                <c:pt idx="2">
                  <c:v>11.75</c:v>
                </c:pt>
                <c:pt idx="3">
                  <c:v>16.875</c:v>
                </c:pt>
                <c:pt idx="4">
                  <c:v>32.9375</c:v>
                </c:pt>
                <c:pt idx="5">
                  <c:v>30.46875</c:v>
                </c:pt>
                <c:pt idx="6">
                  <c:v>22.734375</c:v>
                </c:pt>
                <c:pt idx="7">
                  <c:v>14.8671875</c:v>
                </c:pt>
                <c:pt idx="8">
                  <c:v>13.93359375</c:v>
                </c:pt>
                <c:pt idx="9">
                  <c:v>14.966796875</c:v>
                </c:pt>
                <c:pt idx="10">
                  <c:v>21.9833984375</c:v>
                </c:pt>
                <c:pt idx="11">
                  <c:v>21.99169921875</c:v>
                </c:pt>
                <c:pt idx="12">
                  <c:v>13.995849609375</c:v>
                </c:pt>
                <c:pt idx="13">
                  <c:v>7.9979248046875</c:v>
                </c:pt>
                <c:pt idx="14">
                  <c:v>22.99896240234375</c:v>
                </c:pt>
                <c:pt idx="15">
                  <c:v>33.999481201171882</c:v>
                </c:pt>
                <c:pt idx="16">
                  <c:v>25.999740600585941</c:v>
                </c:pt>
                <c:pt idx="17">
                  <c:v>13.499870300292971</c:v>
                </c:pt>
                <c:pt idx="18">
                  <c:v>25.249935150146481</c:v>
                </c:pt>
                <c:pt idx="19">
                  <c:v>35.124967575073242</c:v>
                </c:pt>
                <c:pt idx="20">
                  <c:v>23.562483787536621</c:v>
                </c:pt>
                <c:pt idx="21">
                  <c:v>22.781241893768311</c:v>
                </c:pt>
                <c:pt idx="22">
                  <c:v>19.390620946884159</c:v>
                </c:pt>
                <c:pt idx="23">
                  <c:v>18.695310473442081</c:v>
                </c:pt>
                <c:pt idx="24">
                  <c:v>22.847655236721039</c:v>
                </c:pt>
                <c:pt idx="25">
                  <c:v>18.423827618360519</c:v>
                </c:pt>
                <c:pt idx="26">
                  <c:v>11.21191380918026</c:v>
                </c:pt>
                <c:pt idx="27">
                  <c:v>8.1059569045901299</c:v>
                </c:pt>
                <c:pt idx="28">
                  <c:v>7.0529784522950649</c:v>
                </c:pt>
                <c:pt idx="29">
                  <c:v>4.0264892261475334</c:v>
                </c:pt>
                <c:pt idx="30">
                  <c:v>16.01324461307377</c:v>
                </c:pt>
                <c:pt idx="31">
                  <c:v>8.0066223065368831</c:v>
                </c:pt>
                <c:pt idx="32">
                  <c:v>4.0033111532684416</c:v>
                </c:pt>
                <c:pt idx="33">
                  <c:v>22.501655576634221</c:v>
                </c:pt>
                <c:pt idx="34">
                  <c:v>41.250830000000001</c:v>
                </c:pt>
                <c:pt idx="35">
                  <c:v>41.250830000000001</c:v>
                </c:pt>
                <c:pt idx="36">
                  <c:v>41.250830000000001</c:v>
                </c:pt>
                <c:pt idx="37">
                  <c:v>41.250830000000001</c:v>
                </c:pt>
                <c:pt idx="38">
                  <c:v>41.250830000000001</c:v>
                </c:pt>
              </c:numCache>
            </c:numRef>
          </c:val>
          <c:smooth val="0"/>
          <c:extLst>
            <c:ext xmlns:c16="http://schemas.microsoft.com/office/drawing/2014/chart" uri="{C3380CC4-5D6E-409C-BE32-E72D297353CC}">
              <c16:uniqueId val="{00000001-CBE3-4FED-84F3-31841AA5F019}"/>
            </c:ext>
          </c:extLst>
        </c:ser>
        <c:ser>
          <c:idx val="2"/>
          <c:order val="2"/>
          <c:tx>
            <c:strRef>
              <c:f>'0.5'!$D$1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'0.5'!$D$4:$D$42</c:f>
              <c:numCache>
                <c:formatCode>General</c:formatCode>
                <c:ptCount val="39"/>
                <c:pt idx="0">
                  <c:v>17.181861170801749</c:v>
                </c:pt>
                <c:pt idx="1">
                  <c:v>16.88639565204544</c:v>
                </c:pt>
                <c:pt idx="2">
                  <c:v>15.59092977393702</c:v>
                </c:pt>
                <c:pt idx="3">
                  <c:v>18.154558648918549</c:v>
                </c:pt>
                <c:pt idx="4">
                  <c:v>31.863646024643678</c:v>
                </c:pt>
                <c:pt idx="5">
                  <c:v>30.045459496450771</c:v>
                </c:pt>
                <c:pt idx="6">
                  <c:v>22.750690917498339</c:v>
                </c:pt>
                <c:pt idx="7">
                  <c:v>14.996504437111399</c:v>
                </c:pt>
                <c:pt idx="8">
                  <c:v>14.00599059609759</c:v>
                </c:pt>
                <c:pt idx="9">
                  <c:v>14.999115908234391</c:v>
                </c:pt>
                <c:pt idx="10">
                  <c:v>21.985911889097871</c:v>
                </c:pt>
                <c:pt idx="11">
                  <c:v>21.992949072310221</c:v>
                </c:pt>
                <c:pt idx="12">
                  <c:v>14.00037715319082</c:v>
                </c:pt>
                <c:pt idx="13">
                  <c:v>8.0016531065923733</c:v>
                </c:pt>
                <c:pt idx="14">
                  <c:v>22.998995825785109</c:v>
                </c:pt>
                <c:pt idx="15">
                  <c:v>33.998826537533652</c:v>
                </c:pt>
                <c:pt idx="16">
                  <c:v>25.999657383662878</c:v>
                </c:pt>
                <c:pt idx="17">
                  <c:v>13.500019420878621</c:v>
                </c:pt>
                <c:pt idx="18">
                  <c:v>25.249920065948761</c:v>
                </c:pt>
                <c:pt idx="19">
                  <c:v>35.124922362887759</c:v>
                </c:pt>
                <c:pt idx="20">
                  <c:v>23.5624832350126</c:v>
                </c:pt>
                <c:pt idx="21">
                  <c:v>22.781242362554519</c:v>
                </c:pt>
                <c:pt idx="22">
                  <c:v>19.390622798048181</c:v>
                </c:pt>
                <c:pt idx="23">
                  <c:v>18.695311564798949</c:v>
                </c:pt>
                <c:pt idx="24">
                  <c:v>22.84765528740229</c:v>
                </c:pt>
                <c:pt idx="25">
                  <c:v>18.423827907381401</c:v>
                </c:pt>
                <c:pt idx="26">
                  <c:v>11.211914168622149</c:v>
                </c:pt>
                <c:pt idx="27">
                  <c:v>8.1059571305933709</c:v>
                </c:pt>
                <c:pt idx="28">
                  <c:v>7.0529785731419752</c:v>
                </c:pt>
                <c:pt idx="29">
                  <c:v>4.0264892978455213</c:v>
                </c:pt>
                <c:pt idx="30">
                  <c:v>16.013244626595728</c:v>
                </c:pt>
                <c:pt idx="31">
                  <c:v>16.013244626595728</c:v>
                </c:pt>
                <c:pt idx="32">
                  <c:v>16.013244626595728</c:v>
                </c:pt>
                <c:pt idx="33">
                  <c:v>14.25331115746846</c:v>
                </c:pt>
                <c:pt idx="34">
                  <c:v>29.502210000000002</c:v>
                </c:pt>
                <c:pt idx="35">
                  <c:v>29.502210000000002</c:v>
                </c:pt>
                <c:pt idx="36">
                  <c:v>29.502210000000002</c:v>
                </c:pt>
                <c:pt idx="37">
                  <c:v>29.502210000000002</c:v>
                </c:pt>
                <c:pt idx="38">
                  <c:v>29.502210000000002</c:v>
                </c:pt>
              </c:numCache>
            </c:numRef>
          </c:val>
          <c:smooth val="0"/>
          <c:extLst>
            <c:ext xmlns:c16="http://schemas.microsoft.com/office/drawing/2014/chart" uri="{C3380CC4-5D6E-409C-BE32-E72D297353CC}">
              <c16:uniqueId val="{00000002-CBE3-4FED-84F3-31841AA5F019}"/>
            </c:ext>
          </c:extLst>
        </c:ser>
        <c:ser>
          <c:idx val="3"/>
          <c:order val="3"/>
          <c:tx>
            <c:strRef>
              <c:f>'0.5'!$E$1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'0.5'!$E$4:$E$42</c:f>
              <c:numCache>
                <c:formatCode>General</c:formatCode>
                <c:ptCount val="39"/>
                <c:pt idx="0">
                  <c:v>17.1818165619738</c:v>
                </c:pt>
                <c:pt idx="1">
                  <c:v>15.74999737441005</c:v>
                </c:pt>
                <c:pt idx="2">
                  <c:v>13.61440369246777</c:v>
                </c:pt>
                <c:pt idx="3">
                  <c:v>14.814355090484391</c:v>
                </c:pt>
                <c:pt idx="4">
                  <c:v>24.774325666513221</c:v>
                </c:pt>
                <c:pt idx="5">
                  <c:v>22.978045832919658</c:v>
                </c:pt>
                <c:pt idx="6">
                  <c:v>17.258708212510982</c:v>
                </c:pt>
                <c:pt idx="7">
                  <c:v>11.32935321801537</c:v>
                </c:pt>
                <c:pt idx="8">
                  <c:v>10.544639445268659</c:v>
                </c:pt>
                <c:pt idx="9">
                  <c:v>11.270025909035899</c:v>
                </c:pt>
                <c:pt idx="10">
                  <c:v>16.501741102165759</c:v>
                </c:pt>
                <c:pt idx="11">
                  <c:v>16.50087123875236</c:v>
                </c:pt>
                <c:pt idx="12">
                  <c:v>10.50280650082134</c:v>
                </c:pt>
                <c:pt idx="13">
                  <c:v>6.0022927193547702</c:v>
                </c:pt>
                <c:pt idx="14">
                  <c:v>17.25003487354234</c:v>
                </c:pt>
                <c:pt idx="15">
                  <c:v>25.49960983104641</c:v>
                </c:pt>
                <c:pt idx="16">
                  <c:v>19.499953134942292</c:v>
                </c:pt>
                <c:pt idx="17">
                  <c:v>10.12509236879839</c:v>
                </c:pt>
                <c:pt idx="18">
                  <c:v>18.93749175758845</c:v>
                </c:pt>
                <c:pt idx="19">
                  <c:v>26.343723007750331</c:v>
                </c:pt>
                <c:pt idx="20">
                  <c:v>17.671874893560972</c:v>
                </c:pt>
                <c:pt idx="21">
                  <c:v>17.08593789913575</c:v>
                </c:pt>
                <c:pt idx="22">
                  <c:v>14.542969931179339</c:v>
                </c:pt>
                <c:pt idx="23">
                  <c:v>14.02148506623889</c:v>
                </c:pt>
                <c:pt idx="24">
                  <c:v>17.13574223258572</c:v>
                </c:pt>
                <c:pt idx="25">
                  <c:v>13.81787127638435</c:v>
                </c:pt>
                <c:pt idx="26">
                  <c:v>8.4089357686861756</c:v>
                </c:pt>
                <c:pt idx="27">
                  <c:v>6.0794679124430333</c:v>
                </c:pt>
                <c:pt idx="28">
                  <c:v>5.2897339609847247</c:v>
                </c:pt>
                <c:pt idx="29">
                  <c:v>3.0198669873376112</c:v>
                </c:pt>
                <c:pt idx="30">
                  <c:v>12.00993348011311</c:v>
                </c:pt>
                <c:pt idx="31">
                  <c:v>12.00993348011311</c:v>
                </c:pt>
                <c:pt idx="32">
                  <c:v>12.00993348011311</c:v>
                </c:pt>
                <c:pt idx="33">
                  <c:v>10.68998337052585</c:v>
                </c:pt>
                <c:pt idx="34">
                  <c:v>22.126660000000001</c:v>
                </c:pt>
                <c:pt idx="35">
                  <c:v>22.126660000000001</c:v>
                </c:pt>
                <c:pt idx="36">
                  <c:v>22.126660000000001</c:v>
                </c:pt>
                <c:pt idx="37">
                  <c:v>22.126660000000001</c:v>
                </c:pt>
                <c:pt idx="38">
                  <c:v>22.126660000000001</c:v>
                </c:pt>
              </c:numCache>
            </c:numRef>
          </c:val>
          <c:smooth val="0"/>
          <c:extLst>
            <c:ext xmlns:c16="http://schemas.microsoft.com/office/drawing/2014/chart" uri="{C3380CC4-5D6E-409C-BE32-E72D297353CC}">
              <c16:uniqueId val="{00000003-CBE3-4FED-84F3-31841AA5F019}"/>
            </c:ext>
          </c:extLst>
        </c:ser>
        <c:ser>
          <c:idx val="4"/>
          <c:order val="4"/>
          <c:tx>
            <c:strRef>
              <c:f>'0.5'!$F$1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'0.5'!$F$4:$F$42</c:f>
              <c:numCache>
                <c:formatCode>General</c:formatCode>
                <c:ptCount val="39"/>
                <c:pt idx="0">
                  <c:v>17.181969642125878</c:v>
                </c:pt>
                <c:pt idx="1">
                  <c:v>15.224258953894619</c:v>
                </c:pt>
                <c:pt idx="2">
                  <c:v>12.762710153133961</c:v>
                </c:pt>
                <c:pt idx="3">
                  <c:v>13.57915618869489</c:v>
                </c:pt>
                <c:pt idx="4">
                  <c:v>22.391477036175999</c:v>
                </c:pt>
                <c:pt idx="5">
                  <c:v>20.603283093335431</c:v>
                </c:pt>
                <c:pt idx="6">
                  <c:v>15.40941602137997</c:v>
                </c:pt>
                <c:pt idx="7">
                  <c:v>10.09319799296434</c:v>
                </c:pt>
                <c:pt idx="8">
                  <c:v>9.3836133592921147</c:v>
                </c:pt>
                <c:pt idx="9">
                  <c:v>10.02348033133366</c:v>
                </c:pt>
                <c:pt idx="10">
                  <c:v>14.672377696616881</c:v>
                </c:pt>
                <c:pt idx="11">
                  <c:v>14.669524032094619</c:v>
                </c:pt>
                <c:pt idx="12">
                  <c:v>9.3364911131171766</c:v>
                </c:pt>
                <c:pt idx="13">
                  <c:v>5.335560821963373</c:v>
                </c:pt>
                <c:pt idx="14">
                  <c:v>15.33363667370363</c:v>
                </c:pt>
                <c:pt idx="15">
                  <c:v>22.666521149743328</c:v>
                </c:pt>
                <c:pt idx="16">
                  <c:v>17.3333686458618</c:v>
                </c:pt>
                <c:pt idx="17">
                  <c:v>9.0001020889114525</c:v>
                </c:pt>
                <c:pt idx="18">
                  <c:v>16.833344694586501</c:v>
                </c:pt>
                <c:pt idx="19">
                  <c:v>23.416655671768432</c:v>
                </c:pt>
                <c:pt idx="20">
                  <c:v>15.70833759846796</c:v>
                </c:pt>
                <c:pt idx="21">
                  <c:v>15.187502462386121</c:v>
                </c:pt>
                <c:pt idx="22">
                  <c:v>12.92708528023091</c:v>
                </c:pt>
                <c:pt idx="23">
                  <c:v>12.463542713500029</c:v>
                </c:pt>
                <c:pt idx="24">
                  <c:v>15.23177113762746</c:v>
                </c:pt>
                <c:pt idx="25">
                  <c:v>12.282552352204929</c:v>
                </c:pt>
                <c:pt idx="26">
                  <c:v>7.4746096045804693</c:v>
                </c:pt>
                <c:pt idx="27">
                  <c:v>5.4039714894448929</c:v>
                </c:pt>
                <c:pt idx="28">
                  <c:v>4.701985748195356</c:v>
                </c:pt>
                <c:pt idx="29">
                  <c:v>2.68432621242196</c:v>
                </c:pt>
                <c:pt idx="30">
                  <c:v>10.67549642966071</c:v>
                </c:pt>
                <c:pt idx="31">
                  <c:v>10.67549642966071</c:v>
                </c:pt>
                <c:pt idx="32">
                  <c:v>10.67549642966071</c:v>
                </c:pt>
                <c:pt idx="33">
                  <c:v>9.5022074411112953</c:v>
                </c:pt>
                <c:pt idx="34">
                  <c:v>19.668140000000001</c:v>
                </c:pt>
                <c:pt idx="35">
                  <c:v>19.668140000000001</c:v>
                </c:pt>
                <c:pt idx="36">
                  <c:v>19.668140000000001</c:v>
                </c:pt>
                <c:pt idx="37">
                  <c:v>19.668140000000001</c:v>
                </c:pt>
                <c:pt idx="38">
                  <c:v>19.668140000000001</c:v>
                </c:pt>
              </c:numCache>
            </c:numRef>
          </c:val>
          <c:smooth val="0"/>
          <c:extLst>
            <c:ext xmlns:c16="http://schemas.microsoft.com/office/drawing/2014/chart" uri="{C3380CC4-5D6E-409C-BE32-E72D297353CC}">
              <c16:uniqueId val="{00000004-CBE3-4FED-84F3-31841AA5F019}"/>
            </c:ext>
          </c:extLst>
        </c:ser>
        <c:dLbls>
          <c:showLegendKey val="0"/>
          <c:showVal val="0"/>
          <c:showCatName val="0"/>
          <c:showSerName val="0"/>
          <c:showPercent val="0"/>
          <c:showBubbleSize val="0"/>
        </c:dLbls>
        <c:marker val="1"/>
        <c:smooth val="0"/>
        <c:axId val="502752560"/>
        <c:axId val="502756496"/>
      </c:lineChart>
      <c:catAx>
        <c:axId val="50275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6496"/>
        <c:crosses val="autoZero"/>
        <c:auto val="1"/>
        <c:lblAlgn val="ctr"/>
        <c:lblOffset val="100"/>
        <c:noMultiLvlLbl val="0"/>
      </c:catAx>
      <c:valAx>
        <c:axId val="50275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22E"/>
    <w:rsid w:val="0094422E"/>
    <w:rsid w:val="009829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2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32D50E26-640D-45BF-ACCA-CEDD467ED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134800</TotalTime>
  <Pages>90</Pages>
  <Words>19477</Words>
  <Characters>111023</Characters>
  <Application>Microsoft Office Word</Application>
  <DocSecurity>0</DocSecurity>
  <Lines>925</Lines>
  <Paragraphs>260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2506</cp:lastModifiedBy>
  <cp:revision>16</cp:revision>
  <dcterms:created xsi:type="dcterms:W3CDTF">2021-03-02T10:41:00Z</dcterms:created>
  <dcterms:modified xsi:type="dcterms:W3CDTF">2022-03-23T11:17:00Z</dcterms:modified>
</cp:coreProperties>
</file>