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3FD9" w14:textId="6F2C4A93" w:rsidR="00A85075" w:rsidRDefault="00A85075">
      <w:pPr>
        <w:rPr>
          <w:lang w:val="es-MX"/>
        </w:rPr>
      </w:pPr>
      <w:r>
        <w:rPr>
          <w:rFonts w:ascii="Georgia" w:hAnsi="Georgia"/>
          <w:b/>
          <w:bCs/>
          <w:noProof/>
          <w:color w:val="000000"/>
          <w:bdr w:val="none" w:sz="0" w:space="0" w:color="auto" w:frame="1"/>
        </w:rPr>
        <w:drawing>
          <wp:inline distT="0" distB="0" distL="0" distR="0" wp14:anchorId="215A8F78" wp14:editId="53D0E50C">
            <wp:extent cx="5612130" cy="3133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781" b="21285"/>
                    <a:stretch/>
                  </pic:blipFill>
                  <pic:spPr bwMode="auto">
                    <a:xfrm>
                      <a:off x="0" y="0"/>
                      <a:ext cx="561213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7A2F2A81" w14:textId="0FEFE9A2" w:rsidR="00A85075" w:rsidRDefault="00A85075" w:rsidP="002A7FBD">
      <w:pPr>
        <w:rPr>
          <w:lang w:val="es-MX"/>
        </w:rPr>
      </w:pPr>
    </w:p>
    <w:p w14:paraId="01E2B164" w14:textId="70BBEC04" w:rsidR="00A85075" w:rsidRDefault="00A85075" w:rsidP="002A7FBD">
      <w:pPr>
        <w:rPr>
          <w:lang w:val="es-MX"/>
        </w:rPr>
      </w:pPr>
    </w:p>
    <w:p w14:paraId="745A597A" w14:textId="598FD796" w:rsidR="00A85075" w:rsidRPr="00860301" w:rsidRDefault="00860301" w:rsidP="00A85075">
      <w:pPr>
        <w:pStyle w:val="Title"/>
        <w:jc w:val="center"/>
        <w:rPr>
          <w:rFonts w:asciiTheme="minorHAnsi" w:hAnsiTheme="minorHAnsi" w:cstheme="minorHAnsi"/>
          <w:sz w:val="44"/>
          <w:szCs w:val="44"/>
        </w:rPr>
      </w:pPr>
      <w:proofErr w:type="spellStart"/>
      <w:r w:rsidRPr="00860301">
        <w:rPr>
          <w:rFonts w:asciiTheme="minorHAnsi" w:hAnsiTheme="minorHAnsi" w:cstheme="minorHAnsi"/>
          <w:sz w:val="44"/>
          <w:szCs w:val="44"/>
        </w:rPr>
        <w:t>Entrega</w:t>
      </w:r>
      <w:proofErr w:type="spellEnd"/>
      <w:r w:rsidRPr="00860301">
        <w:rPr>
          <w:rFonts w:asciiTheme="minorHAnsi" w:hAnsiTheme="minorHAnsi" w:cstheme="minorHAnsi"/>
          <w:sz w:val="44"/>
          <w:szCs w:val="44"/>
        </w:rPr>
        <w:t xml:space="preserve"> 1: </w:t>
      </w:r>
      <w:proofErr w:type="spellStart"/>
      <w:r w:rsidRPr="00860301">
        <w:rPr>
          <w:rFonts w:asciiTheme="minorHAnsi" w:hAnsiTheme="minorHAnsi" w:cstheme="minorHAnsi"/>
          <w:sz w:val="44"/>
          <w:szCs w:val="44"/>
        </w:rPr>
        <w:t>Calculadora</w:t>
      </w:r>
      <w:proofErr w:type="spellEnd"/>
      <w:r w:rsidRPr="00860301">
        <w:rPr>
          <w:rFonts w:asciiTheme="minorHAnsi" w:hAnsiTheme="minorHAnsi" w:cstheme="minorHAnsi"/>
          <w:sz w:val="44"/>
          <w:szCs w:val="44"/>
        </w:rPr>
        <w:t xml:space="preserve"> </w:t>
      </w:r>
      <w:proofErr w:type="spellStart"/>
      <w:r w:rsidRPr="00860301">
        <w:rPr>
          <w:rFonts w:asciiTheme="minorHAnsi" w:hAnsiTheme="minorHAnsi" w:cstheme="minorHAnsi"/>
          <w:sz w:val="44"/>
          <w:szCs w:val="44"/>
        </w:rPr>
        <w:t>distribuida</w:t>
      </w:r>
      <w:proofErr w:type="spellEnd"/>
    </w:p>
    <w:p w14:paraId="550012AF" w14:textId="0A00B395" w:rsidR="00A85075" w:rsidRDefault="00A85075" w:rsidP="00A85075"/>
    <w:p w14:paraId="57F618DE" w14:textId="38182D17" w:rsidR="00A85075" w:rsidRPr="00860301" w:rsidRDefault="00A85075" w:rsidP="00A85075">
      <w:pPr>
        <w:jc w:val="center"/>
        <w:rPr>
          <w:sz w:val="36"/>
          <w:szCs w:val="36"/>
          <w:lang w:val="es-MX"/>
        </w:rPr>
      </w:pPr>
      <w:r w:rsidRPr="00860301">
        <w:rPr>
          <w:sz w:val="36"/>
          <w:szCs w:val="36"/>
          <w:lang w:val="es-MX"/>
        </w:rPr>
        <w:t xml:space="preserve">Cómputo Distribuido </w:t>
      </w:r>
    </w:p>
    <w:p w14:paraId="1286A559" w14:textId="52820094" w:rsidR="00A85075" w:rsidRPr="00860301" w:rsidRDefault="00A85075" w:rsidP="00A85075">
      <w:pPr>
        <w:jc w:val="center"/>
        <w:rPr>
          <w:sz w:val="36"/>
          <w:szCs w:val="36"/>
          <w:lang w:val="es-MX"/>
        </w:rPr>
      </w:pPr>
    </w:p>
    <w:p w14:paraId="63FCFDC4" w14:textId="77777777" w:rsidR="00A85075" w:rsidRPr="00374FA3" w:rsidRDefault="00A85075" w:rsidP="00A85075">
      <w:pPr>
        <w:jc w:val="center"/>
        <w:rPr>
          <w:sz w:val="36"/>
          <w:szCs w:val="36"/>
          <w:lang w:val="es-MX"/>
        </w:rPr>
      </w:pPr>
      <w:r w:rsidRPr="00374FA3">
        <w:rPr>
          <w:sz w:val="36"/>
          <w:szCs w:val="36"/>
          <w:lang w:val="es-MX"/>
        </w:rPr>
        <w:t xml:space="preserve">Profesor: Carlos Pérez </w:t>
      </w:r>
      <w:proofErr w:type="spellStart"/>
      <w:r w:rsidRPr="00374FA3">
        <w:rPr>
          <w:sz w:val="36"/>
          <w:szCs w:val="36"/>
          <w:lang w:val="es-MX"/>
        </w:rPr>
        <w:t>Leguízamo</w:t>
      </w:r>
      <w:proofErr w:type="spellEnd"/>
    </w:p>
    <w:p w14:paraId="605CFEE9" w14:textId="7BA027E2" w:rsidR="00A85075" w:rsidRPr="00374FA3" w:rsidRDefault="00A85075" w:rsidP="00A85075">
      <w:pPr>
        <w:jc w:val="center"/>
        <w:rPr>
          <w:sz w:val="36"/>
          <w:szCs w:val="36"/>
          <w:lang w:val="es-MX"/>
        </w:rPr>
      </w:pPr>
      <w:r w:rsidRPr="00374FA3">
        <w:rPr>
          <w:sz w:val="36"/>
          <w:szCs w:val="36"/>
          <w:lang w:val="es-MX"/>
        </w:rPr>
        <w:tab/>
        <w:t xml:space="preserve">     Sebastián Godínez Borja</w:t>
      </w:r>
    </w:p>
    <w:p w14:paraId="461C6B92" w14:textId="673DEFF7" w:rsidR="00A85075" w:rsidRDefault="00A85075" w:rsidP="00A85075">
      <w:pPr>
        <w:jc w:val="center"/>
        <w:rPr>
          <w:lang w:val="es-MX"/>
        </w:rPr>
      </w:pPr>
    </w:p>
    <w:p w14:paraId="4E2BB73D" w14:textId="58C184A9" w:rsidR="00374FA3" w:rsidRPr="00374FA3" w:rsidRDefault="00374FA3" w:rsidP="00A85075">
      <w:pPr>
        <w:jc w:val="center"/>
        <w:rPr>
          <w:sz w:val="36"/>
          <w:szCs w:val="36"/>
          <w:lang w:val="es-MX"/>
        </w:rPr>
      </w:pPr>
      <w:r w:rsidRPr="00374FA3">
        <w:rPr>
          <w:sz w:val="36"/>
          <w:szCs w:val="36"/>
          <w:lang w:val="es-MX"/>
        </w:rPr>
        <w:t xml:space="preserve">Esteban Viniegra Pérez Olagaray </w:t>
      </w:r>
    </w:p>
    <w:p w14:paraId="130B20DD" w14:textId="7AFFDA9B" w:rsidR="00374FA3" w:rsidRDefault="00374FA3" w:rsidP="00A85075">
      <w:pPr>
        <w:jc w:val="center"/>
        <w:rPr>
          <w:sz w:val="36"/>
          <w:szCs w:val="36"/>
          <w:lang w:val="es-MX"/>
        </w:rPr>
      </w:pPr>
      <w:r w:rsidRPr="00374FA3">
        <w:rPr>
          <w:sz w:val="36"/>
          <w:szCs w:val="36"/>
          <w:lang w:val="es-MX"/>
        </w:rPr>
        <w:t>ID: 0235320</w:t>
      </w:r>
    </w:p>
    <w:p w14:paraId="44726997" w14:textId="7449944D" w:rsidR="00374FA3" w:rsidRDefault="00374FA3" w:rsidP="00A85075">
      <w:pPr>
        <w:jc w:val="center"/>
        <w:rPr>
          <w:sz w:val="36"/>
          <w:szCs w:val="36"/>
          <w:lang w:val="es-MX"/>
        </w:rPr>
      </w:pPr>
    </w:p>
    <w:p w14:paraId="45CB54FE" w14:textId="0F219439" w:rsidR="00374FA3" w:rsidRPr="00374FA3" w:rsidRDefault="00374FA3" w:rsidP="00A85075">
      <w:pPr>
        <w:jc w:val="center"/>
        <w:rPr>
          <w:sz w:val="36"/>
          <w:szCs w:val="36"/>
          <w:lang w:val="es-MX"/>
        </w:rPr>
      </w:pPr>
      <w:r>
        <w:rPr>
          <w:sz w:val="36"/>
          <w:szCs w:val="36"/>
          <w:lang w:val="es-MX"/>
        </w:rPr>
        <w:t>Fecha de entrega: 18 de septiembre del 2023</w:t>
      </w:r>
    </w:p>
    <w:p w14:paraId="5FDE9EA4" w14:textId="77777777" w:rsidR="00A85075" w:rsidRPr="00A85075" w:rsidRDefault="00A85075" w:rsidP="002A7FBD">
      <w:pPr>
        <w:rPr>
          <w:lang w:val="es-MX"/>
        </w:rPr>
      </w:pPr>
    </w:p>
    <w:p w14:paraId="591FFCCD" w14:textId="77777777" w:rsidR="00A85075" w:rsidRPr="00A85075" w:rsidRDefault="00A85075" w:rsidP="002A7FBD">
      <w:pPr>
        <w:rPr>
          <w:lang w:val="es-MX"/>
        </w:rPr>
      </w:pPr>
    </w:p>
    <w:p w14:paraId="786B3E91" w14:textId="772E26C3" w:rsidR="00A85075" w:rsidRDefault="00860301" w:rsidP="002A7FBD">
      <w:pPr>
        <w:rPr>
          <w:b/>
          <w:bCs/>
          <w:sz w:val="28"/>
          <w:szCs w:val="28"/>
          <w:lang w:val="es-MX"/>
        </w:rPr>
      </w:pPr>
      <w:r w:rsidRPr="00860301">
        <w:rPr>
          <w:b/>
          <w:bCs/>
          <w:sz w:val="28"/>
          <w:szCs w:val="28"/>
          <w:lang w:val="es-MX"/>
        </w:rPr>
        <w:t>Introducción</w:t>
      </w:r>
    </w:p>
    <w:p w14:paraId="4091EE64" w14:textId="77FC7C22" w:rsidR="00860301" w:rsidRPr="00EE6B46" w:rsidRDefault="00860301" w:rsidP="002A7FBD">
      <w:pPr>
        <w:rPr>
          <w:sz w:val="24"/>
          <w:szCs w:val="24"/>
          <w:lang w:val="es-MX"/>
        </w:rPr>
      </w:pPr>
      <w:r w:rsidRPr="00EE6B46">
        <w:rPr>
          <w:sz w:val="24"/>
          <w:szCs w:val="24"/>
          <w:lang w:val="es-MX"/>
        </w:rPr>
        <w:t>El cómputo distribuido ha revolucionado la manera en que se procesan y gestionan datos, permitiendo dividir tareas y procesos en múltiples componentes y máquinas que trabajan de forma simultánea. Esta calculadora distribuida es una representación simplificada de cómo se pueden utilizar estos principios para operaciones básicas. A continuación, se describen en detalle las tecnologías y códigos que componen este proyecto.</w:t>
      </w:r>
    </w:p>
    <w:p w14:paraId="2C331CB0" w14:textId="3FE05AFD" w:rsidR="00860301" w:rsidRDefault="00860301" w:rsidP="002A7FBD">
      <w:pPr>
        <w:rPr>
          <w:lang w:val="es-MX"/>
        </w:rPr>
      </w:pPr>
    </w:p>
    <w:p w14:paraId="1D0F6797" w14:textId="60BAC473" w:rsidR="00860301" w:rsidRDefault="00860301" w:rsidP="002A7FBD">
      <w:pPr>
        <w:rPr>
          <w:b/>
          <w:bCs/>
          <w:sz w:val="28"/>
          <w:szCs w:val="28"/>
          <w:lang w:val="es-MX"/>
        </w:rPr>
      </w:pPr>
      <w:r w:rsidRPr="00860301">
        <w:rPr>
          <w:b/>
          <w:bCs/>
          <w:sz w:val="28"/>
          <w:szCs w:val="28"/>
          <w:lang w:val="es-MX"/>
        </w:rPr>
        <w:t>Desarrollo</w:t>
      </w:r>
    </w:p>
    <w:p w14:paraId="5EE81606" w14:textId="77777777" w:rsidR="00860301" w:rsidRPr="00EE6B46" w:rsidRDefault="00860301" w:rsidP="00860301">
      <w:pPr>
        <w:rPr>
          <w:sz w:val="24"/>
          <w:szCs w:val="24"/>
          <w:lang w:val="es-MX"/>
        </w:rPr>
      </w:pPr>
      <w:r w:rsidRPr="00EE6B46">
        <w:rPr>
          <w:sz w:val="24"/>
          <w:szCs w:val="24"/>
          <w:lang w:val="es-MX"/>
        </w:rPr>
        <w:t>El proyecto se divide en 3 partes:</w:t>
      </w:r>
      <w:r w:rsidRPr="00EE6B46">
        <w:rPr>
          <w:sz w:val="24"/>
          <w:szCs w:val="24"/>
          <w:lang w:val="es-MX"/>
        </w:rPr>
        <w:br/>
      </w:r>
    </w:p>
    <w:p w14:paraId="529C70D5" w14:textId="042BADC0" w:rsidR="00860301" w:rsidRPr="00860301" w:rsidRDefault="00860301" w:rsidP="00860301">
      <w:pPr>
        <w:pStyle w:val="ListParagraph"/>
        <w:numPr>
          <w:ilvl w:val="0"/>
          <w:numId w:val="5"/>
        </w:numPr>
        <w:rPr>
          <w:lang w:val="es-MX"/>
        </w:rPr>
      </w:pPr>
      <w:r w:rsidRPr="00860301">
        <w:rPr>
          <w:b/>
          <w:bCs/>
          <w:lang w:val="es-MX"/>
        </w:rPr>
        <w:t>Cliente (Calculadora con interfaz gráfica)</w:t>
      </w:r>
    </w:p>
    <w:p w14:paraId="56A17870" w14:textId="77777777" w:rsidR="00860301" w:rsidRPr="00EE6B46" w:rsidRDefault="00860301" w:rsidP="00860301">
      <w:pPr>
        <w:ind w:left="360"/>
        <w:rPr>
          <w:sz w:val="24"/>
          <w:szCs w:val="24"/>
          <w:lang w:val="es-MX"/>
        </w:rPr>
      </w:pPr>
      <w:r w:rsidRPr="00EE6B46">
        <w:rPr>
          <w:sz w:val="24"/>
          <w:szCs w:val="24"/>
          <w:lang w:val="es-MX"/>
        </w:rPr>
        <w:t>Diseño y arquitectura:</w:t>
      </w:r>
    </w:p>
    <w:p w14:paraId="0B965175" w14:textId="050B5945" w:rsidR="00860301" w:rsidRPr="00EE6B46" w:rsidRDefault="00860301" w:rsidP="00860301">
      <w:pPr>
        <w:ind w:left="360"/>
        <w:rPr>
          <w:sz w:val="24"/>
          <w:szCs w:val="24"/>
          <w:lang w:val="es-MX"/>
        </w:rPr>
      </w:pPr>
      <w:r w:rsidRPr="00EE6B46">
        <w:rPr>
          <w:sz w:val="24"/>
          <w:szCs w:val="24"/>
          <w:lang w:val="es-MX"/>
        </w:rPr>
        <w:t xml:space="preserve">La interfaz de cliente está diseñada para ser intuitiva. La elección de </w:t>
      </w:r>
      <w:proofErr w:type="spellStart"/>
      <w:r w:rsidRPr="00EE6B46">
        <w:rPr>
          <w:sz w:val="24"/>
          <w:szCs w:val="24"/>
          <w:lang w:val="es-MX"/>
        </w:rPr>
        <w:t>JavaFX</w:t>
      </w:r>
      <w:proofErr w:type="spellEnd"/>
      <w:r w:rsidRPr="00EE6B46">
        <w:rPr>
          <w:sz w:val="24"/>
          <w:szCs w:val="24"/>
          <w:lang w:val="es-MX"/>
        </w:rPr>
        <w:t xml:space="preserve"> como tecnología principal es para aprovechar su capacidad de proporcionar interfaces ricas y dinámicas, además de ser multiplataforma.</w:t>
      </w:r>
    </w:p>
    <w:p w14:paraId="1F6C6DB5" w14:textId="6FAE0662" w:rsidR="00A3366D" w:rsidRDefault="00A3366D" w:rsidP="00860301">
      <w:pPr>
        <w:ind w:left="360"/>
        <w:rPr>
          <w:lang w:val="es-MX"/>
        </w:rPr>
      </w:pPr>
      <w:r w:rsidRPr="00A3366D">
        <w:rPr>
          <w:lang w:val="es-MX"/>
        </w:rPr>
        <w:drawing>
          <wp:inline distT="0" distB="0" distL="0" distR="0" wp14:anchorId="64878639" wp14:editId="339ED715">
            <wp:extent cx="1600200" cy="31358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1869" cy="3158684"/>
                    </a:xfrm>
                    <a:prstGeom prst="rect">
                      <a:avLst/>
                    </a:prstGeom>
                  </pic:spPr>
                </pic:pic>
              </a:graphicData>
            </a:graphic>
          </wp:inline>
        </w:drawing>
      </w:r>
    </w:p>
    <w:p w14:paraId="0237E1EE" w14:textId="2CC6DE25" w:rsidR="00A3366D" w:rsidRPr="00EE6B46" w:rsidRDefault="00A3366D" w:rsidP="00860301">
      <w:pPr>
        <w:ind w:left="360"/>
        <w:rPr>
          <w:sz w:val="24"/>
          <w:szCs w:val="24"/>
          <w:lang w:val="es-MX"/>
        </w:rPr>
      </w:pPr>
      <w:r w:rsidRPr="00EE6B46">
        <w:rPr>
          <w:sz w:val="24"/>
          <w:szCs w:val="24"/>
          <w:lang w:val="es-MX"/>
        </w:rPr>
        <w:t xml:space="preserve">Figura 1: Interfaz gráfica del cliente, es una calculadora sencilla capaz de realizar operaciones y comunicarse con el </w:t>
      </w:r>
      <w:proofErr w:type="spellStart"/>
      <w:r w:rsidRPr="00EE6B46">
        <w:rPr>
          <w:sz w:val="24"/>
          <w:szCs w:val="24"/>
          <w:lang w:val="es-MX"/>
        </w:rPr>
        <w:t>middelware</w:t>
      </w:r>
      <w:proofErr w:type="spellEnd"/>
    </w:p>
    <w:p w14:paraId="4F4FA417" w14:textId="77777777" w:rsidR="00A3366D" w:rsidRPr="00EE6B46" w:rsidRDefault="00A3366D" w:rsidP="00860301">
      <w:pPr>
        <w:ind w:left="360"/>
        <w:rPr>
          <w:sz w:val="24"/>
          <w:szCs w:val="24"/>
          <w:lang w:val="es-MX"/>
        </w:rPr>
      </w:pPr>
    </w:p>
    <w:p w14:paraId="20BFB725" w14:textId="77777777" w:rsidR="00860301" w:rsidRPr="00EE6B46" w:rsidRDefault="00860301" w:rsidP="00860301">
      <w:pPr>
        <w:ind w:left="360"/>
        <w:rPr>
          <w:sz w:val="24"/>
          <w:szCs w:val="24"/>
          <w:lang w:val="es-MX"/>
        </w:rPr>
      </w:pPr>
    </w:p>
    <w:p w14:paraId="75E1BE69" w14:textId="0728B760" w:rsidR="00860301" w:rsidRPr="00EE6B46" w:rsidRDefault="00860301" w:rsidP="00860301">
      <w:pPr>
        <w:ind w:left="360"/>
        <w:rPr>
          <w:sz w:val="24"/>
          <w:szCs w:val="24"/>
          <w:lang w:val="es-MX"/>
        </w:rPr>
      </w:pPr>
      <w:r w:rsidRPr="00EE6B46">
        <w:rPr>
          <w:sz w:val="24"/>
          <w:szCs w:val="24"/>
          <w:lang w:val="es-MX"/>
        </w:rPr>
        <w:t>Funcionalidad:</w:t>
      </w:r>
    </w:p>
    <w:p w14:paraId="7052B648" w14:textId="13773196" w:rsidR="00860301" w:rsidRPr="00EE6B46" w:rsidRDefault="00860301" w:rsidP="00860301">
      <w:pPr>
        <w:ind w:left="360"/>
        <w:rPr>
          <w:sz w:val="24"/>
          <w:szCs w:val="24"/>
          <w:lang w:val="es-MX"/>
        </w:rPr>
      </w:pPr>
      <w:r w:rsidRPr="00EE6B46">
        <w:rPr>
          <w:sz w:val="24"/>
          <w:szCs w:val="24"/>
          <w:lang w:val="es-MX"/>
        </w:rPr>
        <w:t>Cada vez que un usuario ingresa un número o selecciona una operación, esta entrada se almacena temporalmente en variables. Al presionar el botón de igual, se inicia la comunicación con el middleware. El uso de sockets permite que esta comunicación sea en tiempo real.</w:t>
      </w:r>
      <w:r w:rsidR="00A3366D" w:rsidRPr="00EE6B46">
        <w:rPr>
          <w:sz w:val="24"/>
          <w:szCs w:val="24"/>
          <w:lang w:val="es-MX"/>
        </w:rPr>
        <w:br/>
      </w:r>
      <w:r w:rsidR="00A3366D" w:rsidRPr="00EE6B46">
        <w:rPr>
          <w:sz w:val="24"/>
          <w:szCs w:val="24"/>
          <w:lang w:val="es-MX"/>
        </w:rPr>
        <w:br/>
      </w:r>
      <w:r w:rsidR="00A3366D" w:rsidRPr="00EE6B46">
        <w:rPr>
          <w:sz w:val="24"/>
          <w:szCs w:val="24"/>
          <w:lang w:val="es-MX"/>
        </w:rPr>
        <w:drawing>
          <wp:inline distT="0" distB="0" distL="0" distR="0" wp14:anchorId="509B0A7B" wp14:editId="432592A2">
            <wp:extent cx="4667250" cy="281682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113" cy="2819157"/>
                    </a:xfrm>
                    <a:prstGeom prst="rect">
                      <a:avLst/>
                    </a:prstGeom>
                  </pic:spPr>
                </pic:pic>
              </a:graphicData>
            </a:graphic>
          </wp:inline>
        </w:drawing>
      </w:r>
    </w:p>
    <w:p w14:paraId="5EB60E13" w14:textId="46086F43" w:rsidR="00A3366D" w:rsidRPr="00EE6B46" w:rsidRDefault="00A3366D" w:rsidP="00860301">
      <w:pPr>
        <w:ind w:left="360"/>
        <w:rPr>
          <w:sz w:val="24"/>
          <w:szCs w:val="24"/>
          <w:lang w:val="es-MX"/>
        </w:rPr>
      </w:pPr>
      <w:r w:rsidRPr="00EE6B46">
        <w:rPr>
          <w:sz w:val="24"/>
          <w:szCs w:val="24"/>
          <w:lang w:val="es-MX"/>
        </w:rPr>
        <w:lastRenderedPageBreak/>
        <w:t>Figura 2: Funcionalidad del botón igual para mandar la operación</w:t>
      </w:r>
      <w:r w:rsidRPr="00EE6B46">
        <w:rPr>
          <w:sz w:val="24"/>
          <w:szCs w:val="24"/>
          <w:lang w:val="es-MX"/>
        </w:rPr>
        <w:br/>
      </w:r>
      <w:r w:rsidRPr="00EE6B46">
        <w:rPr>
          <w:sz w:val="24"/>
          <w:szCs w:val="24"/>
          <w:lang w:val="es-MX"/>
        </w:rPr>
        <w:br/>
      </w:r>
      <w:r w:rsidRPr="00EE6B46">
        <w:rPr>
          <w:sz w:val="24"/>
          <w:szCs w:val="24"/>
          <w:lang w:val="es-MX"/>
        </w:rPr>
        <w:drawing>
          <wp:inline distT="0" distB="0" distL="0" distR="0" wp14:anchorId="7B838092" wp14:editId="69308280">
            <wp:extent cx="5055759"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50" cy="3383175"/>
                    </a:xfrm>
                    <a:prstGeom prst="rect">
                      <a:avLst/>
                    </a:prstGeom>
                  </pic:spPr>
                </pic:pic>
              </a:graphicData>
            </a:graphic>
          </wp:inline>
        </w:drawing>
      </w:r>
    </w:p>
    <w:p w14:paraId="093A0286" w14:textId="5F9533F8" w:rsidR="00A3366D" w:rsidRPr="00EE6B46" w:rsidRDefault="00A3366D" w:rsidP="00860301">
      <w:pPr>
        <w:ind w:left="360"/>
        <w:rPr>
          <w:sz w:val="24"/>
          <w:szCs w:val="24"/>
          <w:lang w:val="es-MX"/>
        </w:rPr>
      </w:pPr>
      <w:r w:rsidRPr="00EE6B46">
        <w:rPr>
          <w:sz w:val="24"/>
          <w:szCs w:val="24"/>
          <w:lang w:val="es-MX"/>
        </w:rPr>
        <w:t xml:space="preserve">Figura 3: Inicialización de la comunicación entre MOM y cliente utilizando </w:t>
      </w:r>
      <w:proofErr w:type="spellStart"/>
      <w:r w:rsidRPr="00EE6B46">
        <w:rPr>
          <w:sz w:val="24"/>
          <w:szCs w:val="24"/>
          <w:lang w:val="es-MX"/>
        </w:rPr>
        <w:t>websockets</w:t>
      </w:r>
      <w:proofErr w:type="spellEnd"/>
    </w:p>
    <w:p w14:paraId="3027D6FA" w14:textId="77777777" w:rsidR="00860301" w:rsidRPr="00EE6B46" w:rsidRDefault="00860301" w:rsidP="00860301">
      <w:pPr>
        <w:ind w:left="360"/>
        <w:rPr>
          <w:sz w:val="24"/>
          <w:szCs w:val="24"/>
          <w:lang w:val="es-MX"/>
        </w:rPr>
      </w:pPr>
    </w:p>
    <w:p w14:paraId="03E79CB5" w14:textId="2210BFA6" w:rsidR="00A3366D" w:rsidRPr="00EE6B46" w:rsidRDefault="00860301" w:rsidP="002C7B0E">
      <w:pPr>
        <w:ind w:left="360"/>
        <w:rPr>
          <w:sz w:val="24"/>
          <w:szCs w:val="24"/>
          <w:lang w:val="es-MX"/>
        </w:rPr>
      </w:pPr>
      <w:r w:rsidRPr="00EE6B46">
        <w:rPr>
          <w:sz w:val="24"/>
          <w:szCs w:val="24"/>
          <w:lang w:val="es-MX"/>
        </w:rPr>
        <w:t>El principal desafío aquí es garantizar que los datos se envíen de manera coherente y segura al middleware, y que cualquier interrupción o error en la comunicación sea manejado adecuadamente.</w:t>
      </w:r>
    </w:p>
    <w:p w14:paraId="77950936" w14:textId="77777777" w:rsidR="002C7B0E" w:rsidRDefault="002C7B0E" w:rsidP="002C7B0E">
      <w:pPr>
        <w:ind w:left="360"/>
        <w:rPr>
          <w:lang w:val="es-MX"/>
        </w:rPr>
      </w:pPr>
    </w:p>
    <w:p w14:paraId="3D50ED95" w14:textId="77777777" w:rsidR="00A3366D" w:rsidRPr="00EE6B46" w:rsidRDefault="00A3366D" w:rsidP="00A3366D">
      <w:pPr>
        <w:pStyle w:val="ListParagraph"/>
        <w:numPr>
          <w:ilvl w:val="0"/>
          <w:numId w:val="5"/>
        </w:numPr>
        <w:rPr>
          <w:b/>
          <w:bCs/>
          <w:sz w:val="24"/>
          <w:szCs w:val="24"/>
        </w:rPr>
      </w:pPr>
      <w:r w:rsidRPr="00EE6B46">
        <w:rPr>
          <w:b/>
          <w:bCs/>
          <w:sz w:val="24"/>
          <w:szCs w:val="24"/>
        </w:rPr>
        <w:t>Middleware o MOM (Message-Oriented Middleware)</w:t>
      </w:r>
    </w:p>
    <w:p w14:paraId="64B7391B" w14:textId="77777777" w:rsidR="00A3366D" w:rsidRPr="00EE6B46" w:rsidRDefault="00A3366D" w:rsidP="00A3366D">
      <w:pPr>
        <w:ind w:left="360"/>
        <w:rPr>
          <w:sz w:val="24"/>
          <w:szCs w:val="24"/>
          <w:lang w:val="es-MX"/>
        </w:rPr>
      </w:pPr>
      <w:r w:rsidRPr="00EE6B46">
        <w:rPr>
          <w:sz w:val="24"/>
          <w:szCs w:val="24"/>
          <w:lang w:val="es-MX"/>
        </w:rPr>
        <w:t>Diseño y arquitectura:</w:t>
      </w:r>
    </w:p>
    <w:p w14:paraId="6697E65C" w14:textId="2B8F4884" w:rsidR="002C7B0E" w:rsidRPr="00EE6B46" w:rsidRDefault="00A3366D" w:rsidP="002C7B0E">
      <w:pPr>
        <w:ind w:left="360"/>
        <w:rPr>
          <w:sz w:val="24"/>
          <w:szCs w:val="24"/>
          <w:lang w:val="es-MX"/>
        </w:rPr>
      </w:pPr>
      <w:r w:rsidRPr="00EE6B46">
        <w:rPr>
          <w:sz w:val="24"/>
          <w:szCs w:val="24"/>
          <w:lang w:val="es-MX"/>
        </w:rPr>
        <w:t>El middleware actúa como puente y buffer. Está diseñado para manejar múltiples conexiones simultáneamente, evitando cuellos de botella y asegurando que los mensajes sean entregados adecuadamente.</w:t>
      </w:r>
    </w:p>
    <w:p w14:paraId="397568EF" w14:textId="3F73224A" w:rsidR="00A3366D" w:rsidRPr="00EE6B46" w:rsidRDefault="00A3366D" w:rsidP="00A3366D">
      <w:pPr>
        <w:ind w:left="360"/>
        <w:rPr>
          <w:sz w:val="24"/>
          <w:szCs w:val="24"/>
          <w:lang w:val="es-MX"/>
        </w:rPr>
      </w:pPr>
      <w:r w:rsidRPr="00EE6B46">
        <w:rPr>
          <w:sz w:val="24"/>
          <w:szCs w:val="24"/>
          <w:lang w:val="es-MX"/>
        </w:rPr>
        <w:t>Funcionalidad:</w:t>
      </w:r>
    </w:p>
    <w:p w14:paraId="15D06EE9" w14:textId="32DDB902" w:rsidR="00A3366D" w:rsidRPr="00EE6B46" w:rsidRDefault="00A3366D" w:rsidP="002C7B0E">
      <w:pPr>
        <w:ind w:left="360"/>
        <w:rPr>
          <w:sz w:val="24"/>
          <w:szCs w:val="24"/>
          <w:lang w:val="es-MX"/>
        </w:rPr>
      </w:pPr>
      <w:r w:rsidRPr="00EE6B46">
        <w:rPr>
          <w:sz w:val="24"/>
          <w:szCs w:val="24"/>
          <w:lang w:val="es-MX"/>
        </w:rPr>
        <w:t>Al recibir un mensaje del cliente, el middleware puede hacer una de las siguientes acciones:</w:t>
      </w:r>
    </w:p>
    <w:p w14:paraId="783B99E3" w14:textId="77777777" w:rsidR="00A3366D" w:rsidRPr="00EE6B46" w:rsidRDefault="00A3366D" w:rsidP="00A3366D">
      <w:pPr>
        <w:ind w:left="360"/>
        <w:rPr>
          <w:sz w:val="24"/>
          <w:szCs w:val="24"/>
          <w:lang w:val="es-MX"/>
        </w:rPr>
      </w:pPr>
      <w:r w:rsidRPr="00EE6B46">
        <w:rPr>
          <w:sz w:val="24"/>
          <w:szCs w:val="24"/>
          <w:lang w:val="es-MX"/>
        </w:rPr>
        <w:t>Procesar el mensaje si es algo simple (por ejemplo, una solicitud de ping para comprobar la conexión).</w:t>
      </w:r>
    </w:p>
    <w:p w14:paraId="218B90FA" w14:textId="77777777" w:rsidR="00A3366D" w:rsidRPr="00EE6B46" w:rsidRDefault="00A3366D" w:rsidP="00A3366D">
      <w:pPr>
        <w:ind w:left="360"/>
        <w:rPr>
          <w:sz w:val="24"/>
          <w:szCs w:val="24"/>
          <w:lang w:val="es-MX"/>
        </w:rPr>
      </w:pPr>
      <w:r w:rsidRPr="00EE6B46">
        <w:rPr>
          <w:sz w:val="24"/>
          <w:szCs w:val="24"/>
          <w:lang w:val="es-MX"/>
        </w:rPr>
        <w:lastRenderedPageBreak/>
        <w:t>Reenviar el mensaje al servidor si requiere cálculos o procesamiento adicional.</w:t>
      </w:r>
    </w:p>
    <w:p w14:paraId="5563466A" w14:textId="3EF74182" w:rsidR="00A3366D" w:rsidRPr="00EE6B46" w:rsidRDefault="00A3366D" w:rsidP="00A3366D">
      <w:pPr>
        <w:ind w:left="360"/>
        <w:rPr>
          <w:sz w:val="24"/>
          <w:szCs w:val="24"/>
          <w:lang w:val="es-MX"/>
        </w:rPr>
      </w:pPr>
      <w:r w:rsidRPr="00EE6B46">
        <w:rPr>
          <w:sz w:val="24"/>
          <w:szCs w:val="24"/>
          <w:lang w:val="es-MX"/>
        </w:rPr>
        <w:t>El middleware utiliza programación basada en hilos para manejar múltiples conexiones. Cuando se establece una conexión, se crea un nuevo hilo dedicado a ese cliente en particular.</w:t>
      </w:r>
    </w:p>
    <w:p w14:paraId="2E98DCCA" w14:textId="5F98A330" w:rsidR="002C7B0E" w:rsidRPr="00EE6B46" w:rsidRDefault="002C7B0E" w:rsidP="00A3366D">
      <w:pPr>
        <w:ind w:left="360"/>
        <w:rPr>
          <w:sz w:val="24"/>
          <w:szCs w:val="24"/>
          <w:lang w:val="es-MX"/>
        </w:rPr>
      </w:pPr>
      <w:r w:rsidRPr="00EE6B46">
        <w:rPr>
          <w:sz w:val="24"/>
          <w:szCs w:val="24"/>
          <w:lang w:val="es-MX"/>
        </w:rPr>
        <w:drawing>
          <wp:inline distT="0" distB="0" distL="0" distR="0" wp14:anchorId="332AC7F6" wp14:editId="118F276E">
            <wp:extent cx="4405125"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222" cy="3819598"/>
                    </a:xfrm>
                    <a:prstGeom prst="rect">
                      <a:avLst/>
                    </a:prstGeom>
                  </pic:spPr>
                </pic:pic>
              </a:graphicData>
            </a:graphic>
          </wp:inline>
        </w:drawing>
      </w:r>
    </w:p>
    <w:p w14:paraId="30E6C2C2" w14:textId="0DB39739" w:rsidR="002C7B0E" w:rsidRPr="00EE6B46" w:rsidRDefault="002C7B0E" w:rsidP="002C7B0E">
      <w:pPr>
        <w:ind w:left="360"/>
        <w:rPr>
          <w:sz w:val="24"/>
          <w:szCs w:val="24"/>
          <w:lang w:val="es-MX"/>
        </w:rPr>
      </w:pPr>
      <w:r w:rsidRPr="00EE6B46">
        <w:rPr>
          <w:sz w:val="24"/>
          <w:szCs w:val="24"/>
          <w:lang w:val="es-MX"/>
        </w:rPr>
        <w:t>Figura 4: Inicialización de socket para el servidor y creación de hilos y sockets para cada cliente, para poder ser manejados de manera simultánea</w:t>
      </w:r>
    </w:p>
    <w:p w14:paraId="3DBD27A5" w14:textId="77777777" w:rsidR="002C7B0E" w:rsidRPr="00EE6B46" w:rsidRDefault="002C7B0E" w:rsidP="002C7B0E">
      <w:pPr>
        <w:ind w:left="360"/>
        <w:rPr>
          <w:sz w:val="24"/>
          <w:szCs w:val="24"/>
          <w:lang w:val="es-MX"/>
        </w:rPr>
      </w:pPr>
    </w:p>
    <w:p w14:paraId="0BCB34C1" w14:textId="1157431A" w:rsidR="002C7B0E" w:rsidRPr="00EE6B46" w:rsidRDefault="002C7B0E" w:rsidP="002C7B0E">
      <w:pPr>
        <w:ind w:left="360"/>
        <w:rPr>
          <w:sz w:val="24"/>
          <w:szCs w:val="24"/>
          <w:lang w:val="es-MX"/>
        </w:rPr>
      </w:pPr>
      <w:r w:rsidRPr="00EE6B46">
        <w:rPr>
          <w:sz w:val="24"/>
          <w:szCs w:val="24"/>
          <w:lang w:val="es-MX"/>
        </w:rPr>
        <w:lastRenderedPageBreak/>
        <w:drawing>
          <wp:inline distT="0" distB="0" distL="0" distR="0" wp14:anchorId="00EC971F" wp14:editId="203680F8">
            <wp:extent cx="4279491" cy="36480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17" cy="3652104"/>
                    </a:xfrm>
                    <a:prstGeom prst="rect">
                      <a:avLst/>
                    </a:prstGeom>
                  </pic:spPr>
                </pic:pic>
              </a:graphicData>
            </a:graphic>
          </wp:inline>
        </w:drawing>
      </w:r>
    </w:p>
    <w:p w14:paraId="06343153" w14:textId="60005AD9" w:rsidR="002C7B0E" w:rsidRPr="00EE6B46" w:rsidRDefault="002C7B0E" w:rsidP="002C7B0E">
      <w:pPr>
        <w:ind w:left="360"/>
        <w:rPr>
          <w:sz w:val="24"/>
          <w:szCs w:val="24"/>
          <w:lang w:val="es-MX"/>
        </w:rPr>
      </w:pPr>
      <w:r w:rsidRPr="00EE6B46">
        <w:rPr>
          <w:sz w:val="24"/>
          <w:szCs w:val="24"/>
          <w:lang w:val="es-MX"/>
        </w:rPr>
        <w:t>Figura 5: Manejo de clientes y comunicación hacia el servidor</w:t>
      </w:r>
    </w:p>
    <w:p w14:paraId="1D278F96" w14:textId="11BC34AE" w:rsidR="002C7B0E" w:rsidRPr="00EE6B46" w:rsidRDefault="002C7B0E" w:rsidP="002C7B0E">
      <w:pPr>
        <w:rPr>
          <w:sz w:val="24"/>
          <w:szCs w:val="24"/>
          <w:lang w:val="es-MX"/>
        </w:rPr>
      </w:pPr>
    </w:p>
    <w:p w14:paraId="1F7E5DD3" w14:textId="77777777" w:rsidR="002C7B0E" w:rsidRPr="00EE6B46" w:rsidRDefault="002C7B0E" w:rsidP="002C7B0E">
      <w:pPr>
        <w:pStyle w:val="ListParagraph"/>
        <w:numPr>
          <w:ilvl w:val="0"/>
          <w:numId w:val="5"/>
        </w:numPr>
        <w:rPr>
          <w:sz w:val="24"/>
          <w:szCs w:val="24"/>
          <w:lang w:val="es-MX"/>
        </w:rPr>
      </w:pPr>
      <w:r w:rsidRPr="00EE6B46">
        <w:rPr>
          <w:sz w:val="24"/>
          <w:szCs w:val="24"/>
          <w:lang w:val="es-MX"/>
        </w:rPr>
        <w:t>Servidor</w:t>
      </w:r>
    </w:p>
    <w:p w14:paraId="4DE2271E" w14:textId="11E53B77" w:rsidR="002C7B0E" w:rsidRPr="00EE6B46" w:rsidRDefault="002C7B0E" w:rsidP="002C7B0E">
      <w:pPr>
        <w:ind w:left="360"/>
        <w:rPr>
          <w:sz w:val="24"/>
          <w:szCs w:val="24"/>
          <w:lang w:val="es-MX"/>
        </w:rPr>
      </w:pPr>
      <w:r w:rsidRPr="00EE6B46">
        <w:rPr>
          <w:sz w:val="24"/>
          <w:szCs w:val="24"/>
          <w:lang w:val="es-MX"/>
        </w:rPr>
        <w:t>Diseño:</w:t>
      </w:r>
    </w:p>
    <w:p w14:paraId="78037DF7" w14:textId="77777777" w:rsidR="002C7B0E" w:rsidRPr="00EE6B46" w:rsidRDefault="002C7B0E" w:rsidP="002C7B0E">
      <w:pPr>
        <w:ind w:left="360"/>
        <w:rPr>
          <w:sz w:val="24"/>
          <w:szCs w:val="24"/>
          <w:lang w:val="es-MX"/>
        </w:rPr>
      </w:pPr>
      <w:r w:rsidRPr="00EE6B46">
        <w:rPr>
          <w:sz w:val="24"/>
          <w:szCs w:val="24"/>
          <w:lang w:val="es-MX"/>
        </w:rPr>
        <w:t>El servidor es, en esencia, el motor de cálculo. Está diseñado para ser eficiente y rápido, garantizando tiempos de respuesta mínimos.</w:t>
      </w:r>
    </w:p>
    <w:p w14:paraId="3904654A" w14:textId="77777777" w:rsidR="002C7B0E" w:rsidRPr="00EE6B46" w:rsidRDefault="002C7B0E" w:rsidP="002C7B0E">
      <w:pPr>
        <w:ind w:left="360"/>
        <w:rPr>
          <w:sz w:val="24"/>
          <w:szCs w:val="24"/>
          <w:lang w:val="es-MX"/>
        </w:rPr>
      </w:pPr>
    </w:p>
    <w:p w14:paraId="78AEABC2" w14:textId="16E16264" w:rsidR="002C7B0E" w:rsidRPr="00EE6B46" w:rsidRDefault="002C7B0E" w:rsidP="002C7B0E">
      <w:pPr>
        <w:ind w:left="360"/>
        <w:rPr>
          <w:sz w:val="24"/>
          <w:szCs w:val="24"/>
          <w:lang w:val="es-MX"/>
        </w:rPr>
      </w:pPr>
      <w:r w:rsidRPr="00EE6B46">
        <w:rPr>
          <w:sz w:val="24"/>
          <w:szCs w:val="24"/>
          <w:lang w:val="es-MX"/>
        </w:rPr>
        <w:t>Funcionalidad:</w:t>
      </w:r>
    </w:p>
    <w:p w14:paraId="6000368C" w14:textId="77777777" w:rsidR="002C7B0E" w:rsidRPr="00EE6B46" w:rsidRDefault="002C7B0E" w:rsidP="002C7B0E">
      <w:pPr>
        <w:ind w:left="360"/>
        <w:rPr>
          <w:sz w:val="24"/>
          <w:szCs w:val="24"/>
          <w:lang w:val="es-MX"/>
        </w:rPr>
      </w:pPr>
      <w:r w:rsidRPr="00EE6B46">
        <w:rPr>
          <w:sz w:val="24"/>
          <w:szCs w:val="24"/>
          <w:lang w:val="es-MX"/>
        </w:rPr>
        <w:t>Cuando el servidor recibe una solicitud de cálculo del middleware, primero descompone y analiza el mensaje para determinar qué operación debe realizar. Posteriormente, ejecuta la operación y devuelve el resultado al middleware.</w:t>
      </w:r>
    </w:p>
    <w:p w14:paraId="0339897B" w14:textId="77777777" w:rsidR="002C7B0E" w:rsidRPr="00EE6B46" w:rsidRDefault="002C7B0E" w:rsidP="002C7B0E">
      <w:pPr>
        <w:ind w:left="360"/>
        <w:rPr>
          <w:sz w:val="24"/>
          <w:szCs w:val="24"/>
          <w:lang w:val="es-MX"/>
        </w:rPr>
      </w:pPr>
    </w:p>
    <w:p w14:paraId="7C3DA540" w14:textId="22270DD0" w:rsidR="002C7B0E" w:rsidRPr="00EE6B46" w:rsidRDefault="002C7B0E" w:rsidP="002C7B0E">
      <w:pPr>
        <w:ind w:left="360"/>
        <w:rPr>
          <w:sz w:val="24"/>
          <w:szCs w:val="24"/>
          <w:lang w:val="es-MX"/>
        </w:rPr>
      </w:pPr>
      <w:r w:rsidRPr="00EE6B46">
        <w:rPr>
          <w:sz w:val="24"/>
          <w:szCs w:val="24"/>
          <w:lang w:val="es-MX"/>
        </w:rPr>
        <w:t xml:space="preserve">Todo el manejo de la operación y la lógica matemática está </w:t>
      </w:r>
      <w:proofErr w:type="gramStart"/>
      <w:r w:rsidRPr="00EE6B46">
        <w:rPr>
          <w:sz w:val="24"/>
          <w:szCs w:val="24"/>
          <w:lang w:val="es-MX"/>
        </w:rPr>
        <w:t>encapsulada</w:t>
      </w:r>
      <w:proofErr w:type="gramEnd"/>
      <w:r w:rsidRPr="00EE6B46">
        <w:rPr>
          <w:sz w:val="24"/>
          <w:szCs w:val="24"/>
          <w:lang w:val="es-MX"/>
        </w:rPr>
        <w:t xml:space="preserve"> aquí, lo que significa que si en el futuro se quisieran agregar más operaciones o funcionalidades, este sería el lugar para hacerlo.</w:t>
      </w:r>
    </w:p>
    <w:p w14:paraId="4F49A646" w14:textId="071A67B6" w:rsidR="002C7B0E" w:rsidRPr="00EE6B46" w:rsidRDefault="00EE6B46" w:rsidP="002C7B0E">
      <w:pPr>
        <w:ind w:left="360"/>
        <w:rPr>
          <w:sz w:val="24"/>
          <w:szCs w:val="24"/>
          <w:lang w:val="es-MX"/>
        </w:rPr>
      </w:pPr>
      <w:r w:rsidRPr="00EE6B46">
        <w:rPr>
          <w:sz w:val="24"/>
          <w:szCs w:val="24"/>
          <w:lang w:val="es-MX"/>
        </w:rPr>
        <w:lastRenderedPageBreak/>
        <w:drawing>
          <wp:inline distT="0" distB="0" distL="0" distR="0" wp14:anchorId="4147E431" wp14:editId="3F825C44">
            <wp:extent cx="5612130" cy="505396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053965"/>
                    </a:xfrm>
                    <a:prstGeom prst="rect">
                      <a:avLst/>
                    </a:prstGeom>
                  </pic:spPr>
                </pic:pic>
              </a:graphicData>
            </a:graphic>
          </wp:inline>
        </w:drawing>
      </w:r>
    </w:p>
    <w:p w14:paraId="1B095DC7" w14:textId="330CE681" w:rsidR="00EE6B46" w:rsidRPr="00EE6B46" w:rsidRDefault="00EE6B46" w:rsidP="002C7B0E">
      <w:pPr>
        <w:ind w:left="360"/>
        <w:rPr>
          <w:sz w:val="24"/>
          <w:szCs w:val="24"/>
          <w:lang w:val="es-MX"/>
        </w:rPr>
      </w:pPr>
      <w:r w:rsidRPr="00EE6B46">
        <w:rPr>
          <w:sz w:val="24"/>
          <w:szCs w:val="24"/>
          <w:lang w:val="es-MX"/>
        </w:rPr>
        <w:t>Figura 6: Lógica matemática para cada operación</w:t>
      </w:r>
    </w:p>
    <w:p w14:paraId="3A83A384" w14:textId="6724C8C1" w:rsidR="00EE6B46" w:rsidRDefault="00EE6B46" w:rsidP="00EE6B46">
      <w:pPr>
        <w:rPr>
          <w:lang w:val="es-MX"/>
        </w:rPr>
      </w:pPr>
    </w:p>
    <w:p w14:paraId="6594E5F3" w14:textId="767A1549" w:rsidR="002C7B0E" w:rsidRDefault="00EE6B46" w:rsidP="002C7B0E">
      <w:pPr>
        <w:ind w:left="360"/>
        <w:rPr>
          <w:lang w:val="es-MX"/>
        </w:rPr>
      </w:pPr>
      <w:r w:rsidRPr="00EE6B46">
        <w:rPr>
          <w:lang w:val="es-MX"/>
        </w:rPr>
        <w:lastRenderedPageBreak/>
        <w:drawing>
          <wp:inline distT="0" distB="0" distL="0" distR="0" wp14:anchorId="448F9552" wp14:editId="0A4067A7">
            <wp:extent cx="5612130" cy="45173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517390"/>
                    </a:xfrm>
                    <a:prstGeom prst="rect">
                      <a:avLst/>
                    </a:prstGeom>
                  </pic:spPr>
                </pic:pic>
              </a:graphicData>
            </a:graphic>
          </wp:inline>
        </w:drawing>
      </w:r>
    </w:p>
    <w:p w14:paraId="14673C13" w14:textId="1A5252A2" w:rsidR="002C7B0E" w:rsidRDefault="002C7B0E" w:rsidP="002C7B0E">
      <w:pPr>
        <w:ind w:left="360"/>
        <w:rPr>
          <w:lang w:val="es-MX"/>
        </w:rPr>
      </w:pPr>
      <w:r>
        <w:rPr>
          <w:lang w:val="es-MX"/>
        </w:rPr>
        <w:t xml:space="preserve">Figura </w:t>
      </w:r>
      <w:r w:rsidR="00EE6B46">
        <w:rPr>
          <w:lang w:val="es-MX"/>
        </w:rPr>
        <w:t>7</w:t>
      </w:r>
      <w:r>
        <w:rPr>
          <w:lang w:val="es-MX"/>
        </w:rPr>
        <w:t xml:space="preserve">: </w:t>
      </w:r>
      <w:r w:rsidR="00EE6B46">
        <w:rPr>
          <w:lang w:val="es-MX"/>
        </w:rPr>
        <w:t>Inicialización del servidor, creando el socket de comunicación, distribución de datos utilizando hilos y definiendo el puerto por el cuál se va a comunicar</w:t>
      </w:r>
    </w:p>
    <w:p w14:paraId="00E2B9C6" w14:textId="1C66B306" w:rsidR="00EE6B46" w:rsidRDefault="00EE6B46" w:rsidP="00EE6B46">
      <w:pPr>
        <w:rPr>
          <w:lang w:val="es-MX"/>
        </w:rPr>
      </w:pPr>
    </w:p>
    <w:p w14:paraId="2028B81C" w14:textId="77777777" w:rsidR="00EE6B46" w:rsidRPr="00EE6B46" w:rsidRDefault="00EE6B46" w:rsidP="00EE6B46">
      <w:pPr>
        <w:rPr>
          <w:b/>
          <w:bCs/>
          <w:sz w:val="28"/>
          <w:szCs w:val="28"/>
          <w:lang w:val="es-MX"/>
        </w:rPr>
      </w:pPr>
      <w:r w:rsidRPr="00EE6B46">
        <w:rPr>
          <w:b/>
          <w:bCs/>
          <w:sz w:val="28"/>
          <w:szCs w:val="28"/>
          <w:lang w:val="es-MX"/>
        </w:rPr>
        <w:t>Concusión</w:t>
      </w:r>
    </w:p>
    <w:p w14:paraId="6FF6DB03" w14:textId="2FF5D5DA" w:rsidR="00EE6B46" w:rsidRPr="00EE6B46" w:rsidRDefault="00EE6B46" w:rsidP="00EE6B46">
      <w:pPr>
        <w:rPr>
          <w:lang w:val="es-MX"/>
        </w:rPr>
      </w:pPr>
      <w:r w:rsidRPr="00EE6B46">
        <w:rPr>
          <w:lang w:val="es-MX"/>
        </w:rPr>
        <w:t>Cada componente de este proyecto de calculadora distribuida tiene su propio conjunto de desafíos y responsabilidades:</w:t>
      </w:r>
    </w:p>
    <w:p w14:paraId="6C3CE345" w14:textId="77777777" w:rsidR="00EE6B46" w:rsidRPr="00EE6B46" w:rsidRDefault="00EE6B46" w:rsidP="00EE6B46">
      <w:pPr>
        <w:pStyle w:val="ListParagraph"/>
        <w:numPr>
          <w:ilvl w:val="0"/>
          <w:numId w:val="5"/>
        </w:numPr>
        <w:rPr>
          <w:lang w:val="es-MX"/>
        </w:rPr>
      </w:pPr>
      <w:r w:rsidRPr="00EE6B46">
        <w:rPr>
          <w:lang w:val="es-MX"/>
        </w:rPr>
        <w:t>El cliente se centra en la interacción con el usuario.</w:t>
      </w:r>
    </w:p>
    <w:p w14:paraId="76E7CA12" w14:textId="77777777" w:rsidR="00EE6B46" w:rsidRPr="00EE6B46" w:rsidRDefault="00EE6B46" w:rsidP="00EE6B46">
      <w:pPr>
        <w:pStyle w:val="ListParagraph"/>
        <w:numPr>
          <w:ilvl w:val="0"/>
          <w:numId w:val="5"/>
        </w:numPr>
        <w:rPr>
          <w:lang w:val="es-MX"/>
        </w:rPr>
      </w:pPr>
      <w:r w:rsidRPr="00EE6B46">
        <w:rPr>
          <w:lang w:val="es-MX"/>
        </w:rPr>
        <w:t>El middleware se encarga de la comunicación y el enrutamiento de mensajes.</w:t>
      </w:r>
    </w:p>
    <w:p w14:paraId="3540060E" w14:textId="77777777" w:rsidR="00EE6B46" w:rsidRPr="00EE6B46" w:rsidRDefault="00EE6B46" w:rsidP="00EE6B46">
      <w:pPr>
        <w:pStyle w:val="ListParagraph"/>
        <w:numPr>
          <w:ilvl w:val="0"/>
          <w:numId w:val="5"/>
        </w:numPr>
        <w:rPr>
          <w:lang w:val="es-MX"/>
        </w:rPr>
      </w:pPr>
      <w:r w:rsidRPr="00EE6B46">
        <w:rPr>
          <w:lang w:val="es-MX"/>
        </w:rPr>
        <w:t>El servidor realiza el cálculo y procesamiento principal.</w:t>
      </w:r>
    </w:p>
    <w:p w14:paraId="2AEEA47A" w14:textId="04A940FA" w:rsidR="00EE6B46" w:rsidRDefault="00EE6B46" w:rsidP="00EE6B46">
      <w:pPr>
        <w:rPr>
          <w:lang w:val="es-MX"/>
        </w:rPr>
      </w:pPr>
      <w:r w:rsidRPr="00EE6B46">
        <w:rPr>
          <w:lang w:val="es-MX"/>
        </w:rPr>
        <w:t>Hay que asegurar</w:t>
      </w:r>
      <w:r w:rsidRPr="00EE6B46">
        <w:rPr>
          <w:lang w:val="es-MX"/>
        </w:rPr>
        <w:t xml:space="preserve"> que estos tres componentes trabajen juntos armoniosamente y de manera eficiente es la clave del éxito del proyecto. Además, cada uno de ellos podría escalarse o mejorarse independientemente según las necesidades futuras. Por ejemplo, se podría migrar el servidor a un clúster de servidores para manejar un mayor volumen de cálculos, o se podría mejorar el cliente con una interfaz más avanzada.</w:t>
      </w:r>
    </w:p>
    <w:p w14:paraId="15492B40" w14:textId="77777777" w:rsidR="00EE6B46" w:rsidRPr="002C7B0E" w:rsidRDefault="00EE6B46" w:rsidP="00EE6B46">
      <w:pPr>
        <w:rPr>
          <w:lang w:val="es-MX"/>
        </w:rPr>
      </w:pPr>
    </w:p>
    <w:sectPr w:rsidR="00EE6B46" w:rsidRPr="002C7B0E">
      <w:head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44B6" w14:textId="77777777" w:rsidR="009D53C1" w:rsidRDefault="009D53C1" w:rsidP="00374FA3">
      <w:pPr>
        <w:spacing w:after="0" w:line="240" w:lineRule="auto"/>
      </w:pPr>
      <w:r>
        <w:separator/>
      </w:r>
    </w:p>
  </w:endnote>
  <w:endnote w:type="continuationSeparator" w:id="0">
    <w:p w14:paraId="565B4FBF" w14:textId="77777777" w:rsidR="009D53C1" w:rsidRDefault="009D53C1" w:rsidP="0037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9496" w14:textId="77777777" w:rsidR="009D53C1" w:rsidRDefault="009D53C1" w:rsidP="00374FA3">
      <w:pPr>
        <w:spacing w:after="0" w:line="240" w:lineRule="auto"/>
      </w:pPr>
      <w:r>
        <w:separator/>
      </w:r>
    </w:p>
  </w:footnote>
  <w:footnote w:type="continuationSeparator" w:id="0">
    <w:p w14:paraId="4B78AE72" w14:textId="77777777" w:rsidR="009D53C1" w:rsidRDefault="009D53C1" w:rsidP="00374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EAF8" w14:textId="21820060" w:rsidR="00374FA3" w:rsidRPr="00374FA3" w:rsidRDefault="00374FA3">
    <w:pPr>
      <w:pStyle w:val="Header"/>
      <w:rPr>
        <w:lang w:val="es-MX"/>
      </w:rPr>
    </w:pPr>
    <w:r w:rsidRPr="00374FA3">
      <w:rPr>
        <w:lang w:val="es-MX"/>
      </w:rPr>
      <w:t xml:space="preserve">Esteban Viniegra Pérez Olagaray </w:t>
    </w:r>
    <w:r w:rsidRPr="00374FA3">
      <w:rPr>
        <w:lang w:val="es-MX"/>
      </w:rPr>
      <w:tab/>
    </w:r>
    <w:r w:rsidRPr="00374FA3">
      <w:rPr>
        <w:lang w:val="es-MX"/>
      </w:rPr>
      <w:tab/>
      <w:t>ID:</w:t>
    </w:r>
    <w:r>
      <w:rPr>
        <w:lang w:val="es-MX"/>
      </w:rPr>
      <w:t xml:space="preserve"> 0235320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759"/>
    <w:multiLevelType w:val="hybridMultilevel"/>
    <w:tmpl w:val="E17C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F35EE"/>
    <w:multiLevelType w:val="hybridMultilevel"/>
    <w:tmpl w:val="30D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20D3"/>
    <w:multiLevelType w:val="hybridMultilevel"/>
    <w:tmpl w:val="ADD0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802CB"/>
    <w:multiLevelType w:val="hybridMultilevel"/>
    <w:tmpl w:val="9AAE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61E58"/>
    <w:multiLevelType w:val="hybridMultilevel"/>
    <w:tmpl w:val="9FB44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0602064">
    <w:abstractNumId w:val="1"/>
  </w:num>
  <w:num w:numId="2" w16cid:durableId="102766763">
    <w:abstractNumId w:val="0"/>
  </w:num>
  <w:num w:numId="3" w16cid:durableId="68574980">
    <w:abstractNumId w:val="3"/>
  </w:num>
  <w:num w:numId="4" w16cid:durableId="1420444478">
    <w:abstractNumId w:val="4"/>
  </w:num>
  <w:num w:numId="5" w16cid:durableId="1922521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E0"/>
    <w:rsid w:val="002A7FBD"/>
    <w:rsid w:val="002C7B0E"/>
    <w:rsid w:val="00374FA3"/>
    <w:rsid w:val="00511F59"/>
    <w:rsid w:val="00537CE0"/>
    <w:rsid w:val="00860301"/>
    <w:rsid w:val="009D53C1"/>
    <w:rsid w:val="00A3366D"/>
    <w:rsid w:val="00A85075"/>
    <w:rsid w:val="00AA302F"/>
    <w:rsid w:val="00D525CE"/>
    <w:rsid w:val="00EE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3C8"/>
  <w15:chartTrackingRefBased/>
  <w15:docId w15:val="{7332AFDE-E8EF-45BD-92C2-6936E791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A85075"/>
  </w:style>
  <w:style w:type="paragraph" w:styleId="Title">
    <w:name w:val="Title"/>
    <w:basedOn w:val="Normal"/>
    <w:next w:val="Normal"/>
    <w:link w:val="TitleChar"/>
    <w:uiPriority w:val="10"/>
    <w:qFormat/>
    <w:rsid w:val="00A85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075"/>
    <w:rPr>
      <w:rFonts w:eastAsiaTheme="minorEastAsia"/>
      <w:color w:val="5A5A5A" w:themeColor="text1" w:themeTint="A5"/>
      <w:spacing w:val="15"/>
    </w:rPr>
  </w:style>
  <w:style w:type="paragraph" w:styleId="Header">
    <w:name w:val="header"/>
    <w:basedOn w:val="Normal"/>
    <w:link w:val="HeaderChar"/>
    <w:uiPriority w:val="99"/>
    <w:unhideWhenUsed/>
    <w:rsid w:val="00374F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374FA3"/>
  </w:style>
  <w:style w:type="paragraph" w:styleId="Footer">
    <w:name w:val="footer"/>
    <w:basedOn w:val="Normal"/>
    <w:link w:val="FooterChar"/>
    <w:uiPriority w:val="99"/>
    <w:unhideWhenUsed/>
    <w:rsid w:val="00374F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374FA3"/>
  </w:style>
  <w:style w:type="paragraph" w:styleId="ListParagraph">
    <w:name w:val="List Paragraph"/>
    <w:basedOn w:val="Normal"/>
    <w:uiPriority w:val="34"/>
    <w:qFormat/>
    <w:rsid w:val="0086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6510">
      <w:bodyDiv w:val="1"/>
      <w:marLeft w:val="0"/>
      <w:marRight w:val="0"/>
      <w:marTop w:val="0"/>
      <w:marBottom w:val="0"/>
      <w:divBdr>
        <w:top w:val="none" w:sz="0" w:space="0" w:color="auto"/>
        <w:left w:val="none" w:sz="0" w:space="0" w:color="auto"/>
        <w:bottom w:val="none" w:sz="0" w:space="0" w:color="auto"/>
        <w:right w:val="none" w:sz="0" w:space="0" w:color="auto"/>
      </w:divBdr>
    </w:div>
    <w:div w:id="1895266518">
      <w:bodyDiv w:val="1"/>
      <w:marLeft w:val="0"/>
      <w:marRight w:val="0"/>
      <w:marTop w:val="0"/>
      <w:marBottom w:val="0"/>
      <w:divBdr>
        <w:top w:val="none" w:sz="0" w:space="0" w:color="auto"/>
        <w:left w:val="none" w:sz="0" w:space="0" w:color="auto"/>
        <w:bottom w:val="none" w:sz="0" w:space="0" w:color="auto"/>
        <w:right w:val="none" w:sz="0" w:space="0" w:color="auto"/>
      </w:divBdr>
    </w:div>
    <w:div w:id="20181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AC533-390B-480B-BBD1-85DEB4E1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viniegra</dc:creator>
  <cp:keywords/>
  <dc:description/>
  <cp:lastModifiedBy>esteban viniegra</cp:lastModifiedBy>
  <cp:revision>3</cp:revision>
  <dcterms:created xsi:type="dcterms:W3CDTF">2023-09-19T01:22:00Z</dcterms:created>
  <dcterms:modified xsi:type="dcterms:W3CDTF">2023-09-19T02:01:00Z</dcterms:modified>
</cp:coreProperties>
</file>