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7024" w14:textId="77777777" w:rsidR="00B47E26" w:rsidRDefault="00B47E26">
      <w:pPr>
        <w:widowControl w:val="0"/>
        <w:jc w:val="both"/>
      </w:pPr>
      <w:r>
        <w:footnoteReference w:customMarkFollows="1" w:id="1"/>
        <w:sym w:font="Symbol" w:char="F020"/>
      </w:r>
    </w:p>
    <w:p w14:paraId="78740FE2" w14:textId="21F8234D" w:rsidR="00B47E26" w:rsidRPr="00F02AFF" w:rsidRDefault="007118EE">
      <w:pPr>
        <w:pStyle w:val="Title"/>
        <w:framePr w:wrap="notBeside"/>
        <w:rPr>
          <w:lang w:val="es-MX"/>
        </w:rPr>
      </w:pPr>
      <w:r>
        <w:rPr>
          <w:lang w:val="es-MX"/>
        </w:rPr>
        <w:t>Calculadora Distribuida</w:t>
      </w:r>
      <w:r w:rsidR="00FA0207">
        <w:rPr>
          <w:lang w:val="es-MX"/>
        </w:rPr>
        <w:t xml:space="preserve"> Segunda Entrega</w:t>
      </w:r>
    </w:p>
    <w:p w14:paraId="17924624" w14:textId="25A6DC0A" w:rsidR="00B47E26" w:rsidRDefault="0094014B" w:rsidP="0002374E">
      <w:pPr>
        <w:pStyle w:val="Authors"/>
        <w:framePr w:h="781" w:hRule="exact" w:wrap="notBeside" w:x="1569" w:y="-213"/>
        <w:rPr>
          <w:lang w:val="es-MX"/>
        </w:rPr>
      </w:pPr>
      <w:r>
        <w:rPr>
          <w:lang w:val="es-MX"/>
        </w:rPr>
        <w:t>E</w:t>
      </w:r>
      <w:r w:rsidR="00716E46">
        <w:rPr>
          <w:lang w:val="es-MX"/>
        </w:rPr>
        <w:t>steban Viniegra Pérez Olagaray</w:t>
      </w:r>
      <w:r w:rsidR="00B87632">
        <w:rPr>
          <w:lang w:val="es-MX"/>
        </w:rPr>
        <w:t xml:space="preserve"> </w:t>
      </w:r>
      <w:r w:rsidR="0002374E">
        <w:rPr>
          <w:lang w:val="es-MX"/>
        </w:rPr>
        <w:t xml:space="preserve">Universidad Panamericana, Escuela de Ingeniería. </w:t>
      </w:r>
      <w:r w:rsidR="0002374E">
        <w:rPr>
          <w:lang w:val="es-MX"/>
        </w:rPr>
        <w:br/>
        <w:t xml:space="preserve">Ingeniería en Inteligencia de datos y </w:t>
      </w:r>
      <w:r w:rsidR="00B87632">
        <w:rPr>
          <w:lang w:val="es-MX"/>
        </w:rPr>
        <w:t>Ciberseguridad</w:t>
      </w:r>
      <w:r w:rsidR="00B87632">
        <w:rPr>
          <w:lang w:val="es-MX"/>
        </w:rPr>
        <w:br/>
        <w:t>Materia: Cómputo Distribuido</w:t>
      </w:r>
    </w:p>
    <w:p w14:paraId="58C062E8" w14:textId="77777777" w:rsidR="0002374E" w:rsidRPr="0002374E" w:rsidRDefault="0002374E" w:rsidP="0002374E">
      <w:pPr>
        <w:rPr>
          <w:lang w:val="es-MX"/>
        </w:rPr>
      </w:pPr>
    </w:p>
    <w:p w14:paraId="37F9E7B2" w14:textId="66EF5A73" w:rsidR="004A3D1C" w:rsidRDefault="004A3D1C" w:rsidP="009E54C1">
      <w:pPr>
        <w:pStyle w:val="Abstract"/>
        <w:rPr>
          <w:rFonts w:ascii="Arial" w:hAnsi="Arial" w:cs="Arial"/>
          <w:lang w:val="es-MX"/>
        </w:rPr>
      </w:pPr>
      <w:r w:rsidRPr="00FA0207">
        <w:rPr>
          <w:rFonts w:ascii="Arial" w:hAnsi="Arial" w:cs="Arial"/>
          <w:i/>
          <w:lang w:val="es-MX"/>
        </w:rPr>
        <w:t>Resumen</w:t>
      </w:r>
      <w:r w:rsidR="00F02AFF" w:rsidRPr="00FA0207">
        <w:rPr>
          <w:rFonts w:ascii="Arial" w:hAnsi="Arial" w:cs="Arial"/>
          <w:lang w:val="es-MX"/>
        </w:rPr>
        <w:t>—</w:t>
      </w:r>
      <w:r w:rsidR="009E54C1" w:rsidRPr="009E54C1">
        <w:rPr>
          <w:rFonts w:ascii="Arial" w:hAnsi="Arial" w:cs="Arial"/>
          <w:lang w:val="es-MX"/>
        </w:rPr>
        <w:t>Este informe aborda la segunda entrega del proyecto de una calculadora distribuida, en el contexto de la materia de Cómputo Distribuido. El objetivo general del proyecto es diseñar y desarrollar una calculadora que aproveche los principios del cómputo distribuido para dividir tareas y procesos en múltiples componentes y máquinas que trabajan simultáneamente. El alcance de esta segunda entrega se centra en la implementación de múltiples nodos middleware que forman una red en malla, permitiendo un enfoque descentralizado en la arquitectura.</w:t>
      </w:r>
    </w:p>
    <w:p w14:paraId="237730AF" w14:textId="77777777" w:rsidR="0017613D" w:rsidRPr="0017613D" w:rsidRDefault="0017613D" w:rsidP="0017613D">
      <w:pPr>
        <w:rPr>
          <w:lang w:val="es-MX"/>
        </w:rPr>
      </w:pPr>
    </w:p>
    <w:p w14:paraId="2E6B07AA" w14:textId="77777777" w:rsidR="00B47E26" w:rsidRPr="00FA0207" w:rsidRDefault="00B47E26">
      <w:pPr>
        <w:pStyle w:val="Heading1"/>
        <w:rPr>
          <w:rFonts w:ascii="Arial" w:hAnsi="Arial" w:cs="Arial"/>
        </w:rPr>
      </w:pPr>
      <w:bookmarkStart w:id="0" w:name="PointTmp"/>
      <w:r w:rsidRPr="0038799D">
        <w:rPr>
          <w:rFonts w:ascii="Arial" w:hAnsi="Arial" w:cs="Arial"/>
          <w:lang w:val="es-MX"/>
        </w:rPr>
        <w:t>Introduc</w:t>
      </w:r>
      <w:r w:rsidR="00D97932" w:rsidRPr="0038799D">
        <w:rPr>
          <w:rFonts w:ascii="Arial" w:hAnsi="Arial" w:cs="Arial"/>
          <w:lang w:val="es-MX"/>
        </w:rPr>
        <w:t>ció</w:t>
      </w:r>
      <w:r w:rsidRPr="0038799D">
        <w:rPr>
          <w:rFonts w:ascii="Arial" w:hAnsi="Arial" w:cs="Arial"/>
          <w:lang w:val="es-MX"/>
        </w:rPr>
        <w:t>n</w:t>
      </w:r>
    </w:p>
    <w:bookmarkEnd w:id="0"/>
    <w:p w14:paraId="5B11C592" w14:textId="77777777" w:rsidR="00B47E26" w:rsidRPr="00FA0207" w:rsidRDefault="002342FA">
      <w:pPr>
        <w:pStyle w:val="Text"/>
        <w:keepNext/>
        <w:framePr w:dropCap="drop" w:lines="2" w:wrap="auto" w:vAnchor="text" w:hAnchor="text"/>
        <w:spacing w:line="480" w:lineRule="exact"/>
        <w:ind w:firstLine="0"/>
        <w:rPr>
          <w:rFonts w:ascii="Arial" w:hAnsi="Arial" w:cs="Arial"/>
          <w:smallCaps/>
          <w:position w:val="-3"/>
          <w:sz w:val="56"/>
        </w:rPr>
      </w:pPr>
      <w:r w:rsidRPr="00BA306F">
        <w:rPr>
          <w:rFonts w:ascii="Arial" w:hAnsi="Arial" w:cs="Arial"/>
          <w:position w:val="-3"/>
          <w:sz w:val="56"/>
          <w:lang w:val="es-MX"/>
        </w:rPr>
        <w:t>E</w:t>
      </w:r>
    </w:p>
    <w:p w14:paraId="7BF219E5" w14:textId="322C47E8" w:rsidR="00E710B3" w:rsidRPr="00FD5840" w:rsidRDefault="00FD5840" w:rsidP="00FD5840">
      <w:pPr>
        <w:pStyle w:val="Text"/>
        <w:ind w:firstLine="0"/>
        <w:rPr>
          <w:rFonts w:ascii="Arial" w:hAnsi="Arial" w:cs="Arial"/>
          <w:lang w:val="es-MX"/>
        </w:rPr>
      </w:pPr>
      <w:r w:rsidRPr="00FD5840">
        <w:rPr>
          <w:rFonts w:ascii="Arial" w:hAnsi="Arial" w:cs="Arial"/>
          <w:lang w:val="es-MX"/>
        </w:rPr>
        <w:t>l cómputo distribuido se ha convertido en una parte fundamental de la computación moderna al permitir la distribución de tareas y procesos en sistemas conectados. En este contexto, el proyecto de calculadora distribuida explora cómo aplicar estos principios para realizar operaciones matemáticas básicas de manera distribuida. Este enfoque tiene la ventaja de no depender de un único nodo para realizar los cálculos, lo que mejora la escalabilidad y la redundancia del sistema.</w:t>
      </w:r>
    </w:p>
    <w:p w14:paraId="1605F9B7" w14:textId="77777777" w:rsidR="00D97932" w:rsidRDefault="00D97932" w:rsidP="00F77F68">
      <w:pPr>
        <w:pStyle w:val="Text"/>
        <w:ind w:firstLine="204"/>
        <w:rPr>
          <w:rFonts w:ascii="Arial" w:hAnsi="Arial" w:cs="Arial"/>
          <w:sz w:val="16"/>
          <w:szCs w:val="16"/>
          <w:lang w:val="es-MX"/>
        </w:rPr>
      </w:pPr>
    </w:p>
    <w:p w14:paraId="2FFC821D" w14:textId="070D20DE" w:rsidR="00FD5840" w:rsidRDefault="00C25BF5" w:rsidP="00F77F68">
      <w:pPr>
        <w:pStyle w:val="Text"/>
        <w:ind w:firstLine="204"/>
        <w:rPr>
          <w:rFonts w:ascii="Arial" w:hAnsi="Arial" w:cs="Arial"/>
          <w:sz w:val="16"/>
          <w:szCs w:val="16"/>
          <w:lang w:val="es-MX"/>
        </w:rPr>
      </w:pPr>
      <w:r>
        <w:rPr>
          <w:rFonts w:ascii="Arial" w:hAnsi="Arial" w:cs="Arial"/>
          <w:sz w:val="16"/>
          <w:szCs w:val="16"/>
          <w:lang w:val="es-MX"/>
        </w:rPr>
        <w:pict w14:anchorId="5B1A5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5pt;height:237.75pt">
            <v:imagedata r:id="rId7" o:title="ArquitecturaCalculadora"/>
          </v:shape>
        </w:pict>
      </w:r>
    </w:p>
    <w:p w14:paraId="5870CCAB" w14:textId="4EAEEE29" w:rsidR="00FB59F0" w:rsidRPr="00FB59F0" w:rsidRDefault="00FB59F0" w:rsidP="00F77F68">
      <w:pPr>
        <w:pStyle w:val="Text"/>
        <w:ind w:firstLine="204"/>
        <w:rPr>
          <w:rFonts w:ascii="Arial" w:hAnsi="Arial" w:cs="Arial"/>
          <w:lang w:val="es-MX"/>
        </w:rPr>
      </w:pPr>
      <w:proofErr w:type="spellStart"/>
      <w:r>
        <w:rPr>
          <w:rFonts w:ascii="Arial" w:hAnsi="Arial" w:cs="Arial"/>
          <w:sz w:val="16"/>
          <w:szCs w:val="16"/>
          <w:lang w:val="es-MX"/>
        </w:rPr>
        <w:t>Fig</w:t>
      </w:r>
      <w:proofErr w:type="spellEnd"/>
      <w:r>
        <w:rPr>
          <w:rFonts w:ascii="Arial" w:hAnsi="Arial" w:cs="Arial"/>
          <w:sz w:val="16"/>
          <w:szCs w:val="16"/>
          <w:lang w:val="es-MX"/>
        </w:rPr>
        <w:t xml:space="preserve"> 1. Diagrama de arquitectura distribuida y descentralizada del proyecto</w:t>
      </w:r>
    </w:p>
    <w:p w14:paraId="05CACB19" w14:textId="77777777" w:rsidR="00D97932" w:rsidRDefault="00D97932" w:rsidP="00D369ED">
      <w:pPr>
        <w:pStyle w:val="Text"/>
        <w:ind w:firstLine="0"/>
        <w:rPr>
          <w:rFonts w:ascii="Arial" w:hAnsi="Arial" w:cs="Arial"/>
          <w:lang w:val="es-MX"/>
        </w:rPr>
      </w:pPr>
    </w:p>
    <w:p w14:paraId="4DC8A6CA" w14:textId="77777777" w:rsidR="00D51978" w:rsidRDefault="00D51978" w:rsidP="00D369ED">
      <w:pPr>
        <w:pStyle w:val="Text"/>
        <w:ind w:firstLine="0"/>
        <w:rPr>
          <w:rFonts w:ascii="Arial" w:hAnsi="Arial" w:cs="Arial"/>
          <w:lang w:val="es-MX"/>
        </w:rPr>
      </w:pPr>
    </w:p>
    <w:p w14:paraId="70B10705" w14:textId="77777777" w:rsidR="00D51978" w:rsidRPr="00FA0207" w:rsidRDefault="00D51978" w:rsidP="00D369ED">
      <w:pPr>
        <w:pStyle w:val="Text"/>
        <w:ind w:firstLine="0"/>
        <w:rPr>
          <w:rFonts w:ascii="Arial" w:hAnsi="Arial" w:cs="Arial"/>
          <w:lang w:val="es-MX"/>
        </w:rPr>
      </w:pPr>
    </w:p>
    <w:p w14:paraId="7FACDF37" w14:textId="0424BD34" w:rsidR="008524A5" w:rsidRPr="00FA0207" w:rsidRDefault="00D51978" w:rsidP="0057751D">
      <w:pPr>
        <w:pStyle w:val="Heading1"/>
        <w:rPr>
          <w:rFonts w:ascii="Arial" w:hAnsi="Arial" w:cs="Arial"/>
        </w:rPr>
      </w:pPr>
      <w:r>
        <w:rPr>
          <w:rFonts w:ascii="Arial" w:hAnsi="Arial" w:cs="Arial"/>
        </w:rPr>
        <w:t>Desarrollo</w:t>
      </w:r>
    </w:p>
    <w:p w14:paraId="25FC4CA6" w14:textId="11BD2CFC" w:rsidR="008524A5" w:rsidRPr="00FA0207" w:rsidRDefault="008524A5" w:rsidP="008524A5">
      <w:pPr>
        <w:pStyle w:val="Text"/>
        <w:ind w:firstLine="0"/>
        <w:rPr>
          <w:rFonts w:ascii="Arial" w:hAnsi="Arial" w:cs="Arial"/>
          <w:i/>
          <w:lang w:val="es-MX"/>
        </w:rPr>
      </w:pPr>
      <w:r w:rsidRPr="00FA0207">
        <w:rPr>
          <w:rFonts w:ascii="Arial" w:hAnsi="Arial" w:cs="Arial"/>
          <w:i/>
          <w:lang w:val="es-MX"/>
        </w:rPr>
        <w:t>A</w:t>
      </w:r>
      <w:r w:rsidR="00643AB0" w:rsidRPr="00FA0207">
        <w:rPr>
          <w:rFonts w:ascii="Arial" w:hAnsi="Arial" w:cs="Arial"/>
          <w:i/>
          <w:lang w:val="es-MX"/>
        </w:rPr>
        <w:t>.</w:t>
      </w:r>
      <w:r w:rsidR="00643AB0" w:rsidRPr="00FA0207">
        <w:rPr>
          <w:rFonts w:ascii="Arial" w:hAnsi="Arial" w:cs="Arial"/>
          <w:i/>
          <w:lang w:val="es-MX"/>
        </w:rPr>
        <w:tab/>
      </w:r>
      <w:r w:rsidR="00643AB0" w:rsidRPr="00FA0207">
        <w:rPr>
          <w:rFonts w:ascii="Arial" w:hAnsi="Arial" w:cs="Arial"/>
          <w:i/>
          <w:lang w:val="es-MX"/>
        </w:rPr>
        <w:tab/>
      </w:r>
      <w:r w:rsidRPr="00FA0207">
        <w:rPr>
          <w:rFonts w:ascii="Arial" w:hAnsi="Arial" w:cs="Arial"/>
          <w:i/>
          <w:lang w:val="es-MX"/>
        </w:rPr>
        <w:t xml:space="preserve"> </w:t>
      </w:r>
      <w:r w:rsidR="00423CE1">
        <w:rPr>
          <w:rFonts w:ascii="Arial" w:hAnsi="Arial" w:cs="Arial"/>
          <w:i/>
          <w:lang w:val="es-MX"/>
        </w:rPr>
        <w:t>Cliente</w:t>
      </w:r>
    </w:p>
    <w:p w14:paraId="4ADD9282" w14:textId="4FDF1F86" w:rsidR="00084F97" w:rsidRDefault="00084F97">
      <w:pPr>
        <w:pStyle w:val="Text"/>
        <w:rPr>
          <w:rFonts w:ascii="Arial" w:hAnsi="Arial" w:cs="Arial"/>
          <w:lang w:val="es-MX"/>
        </w:rPr>
      </w:pPr>
      <w:r w:rsidRPr="00084F97">
        <w:rPr>
          <w:rFonts w:ascii="Arial" w:hAnsi="Arial" w:cs="Arial"/>
          <w:lang w:val="es-MX"/>
        </w:rPr>
        <w:t xml:space="preserve">El cliente ha sido actualizado para admitir la conexión dinámica a través de diferentes puertos en el middleware. Cada vez que se envía una solicitud de operación, el cliente selecciona aleatoriamente un middleware disponible para enviar la solicitud, lo que mejora la distribución de la carga y la redundancia. Además, el cliente puede especificar el "puerto de origen" en las solicitudes para que el </w:t>
      </w:r>
      <w:r w:rsidR="00A87260">
        <w:rPr>
          <w:rFonts w:ascii="Arial" w:hAnsi="Arial" w:cs="Arial"/>
          <w:lang w:val="es-MX"/>
        </w:rPr>
        <w:t xml:space="preserve">nodo pueda identificar desde qué puerto se emitió </w:t>
      </w:r>
      <w:r w:rsidR="002A2FDA">
        <w:rPr>
          <w:rFonts w:ascii="Arial" w:hAnsi="Arial" w:cs="Arial"/>
          <w:lang w:val="es-MX"/>
        </w:rPr>
        <w:t>la petición</w:t>
      </w:r>
      <w:r w:rsidR="0038799D">
        <w:rPr>
          <w:rFonts w:ascii="Arial" w:hAnsi="Arial" w:cs="Arial"/>
          <w:lang w:val="es-MX"/>
        </w:rPr>
        <w:t xml:space="preserve"> y ningún elemento del sistema es capaz de alterar este dato para asegurar que el paquete no regrese al nodo desde donde se emitió.</w:t>
      </w:r>
    </w:p>
    <w:p w14:paraId="6C28A250" w14:textId="77777777" w:rsidR="002A2FDA" w:rsidRDefault="002A2FDA">
      <w:pPr>
        <w:pStyle w:val="Text"/>
        <w:rPr>
          <w:rFonts w:ascii="Arial" w:hAnsi="Arial" w:cs="Arial"/>
          <w:lang w:val="es-MX"/>
        </w:rPr>
      </w:pPr>
    </w:p>
    <w:p w14:paraId="6DE48F5E" w14:textId="6579CBB6" w:rsidR="002A2FDA" w:rsidRDefault="00C033DA">
      <w:pPr>
        <w:pStyle w:val="Text"/>
        <w:rPr>
          <w:rFonts w:ascii="Arial" w:hAnsi="Arial" w:cs="Arial"/>
          <w:noProof/>
          <w:lang w:val="es-MX"/>
        </w:rPr>
      </w:pPr>
      <w:r w:rsidRPr="00277528">
        <w:rPr>
          <w:rFonts w:ascii="Arial" w:hAnsi="Arial" w:cs="Arial"/>
          <w:noProof/>
          <w:lang w:val="es-MX"/>
        </w:rPr>
        <w:pict w14:anchorId="7BCEA577">
          <v:shape id="Picture 1" o:spid="_x0000_i1031" type="#_x0000_t75" style="width:238.4pt;height:154.85pt;visibility:visible;mso-wrap-style:square">
            <v:imagedata r:id="rId8" o:title=""/>
          </v:shape>
        </w:pict>
      </w:r>
    </w:p>
    <w:p w14:paraId="7F47B056" w14:textId="7E3762EC" w:rsidR="00C033DA" w:rsidRDefault="00C033DA">
      <w:pPr>
        <w:pStyle w:val="Text"/>
        <w:rPr>
          <w:rFonts w:ascii="Arial" w:hAnsi="Arial" w:cs="Arial"/>
          <w:noProof/>
          <w:lang w:val="es-MX"/>
        </w:rPr>
      </w:pPr>
      <w:r>
        <w:rPr>
          <w:rFonts w:ascii="Arial" w:hAnsi="Arial" w:cs="Arial"/>
          <w:noProof/>
          <w:lang w:val="es-MX"/>
        </w:rPr>
        <w:t>Fig 2. Cliente obteniendo un puerto aleatorio de la lista de puertos disponibles e intentando conectar con el nodo</w:t>
      </w:r>
    </w:p>
    <w:p w14:paraId="048B9DBE" w14:textId="77777777" w:rsidR="00B96266" w:rsidRDefault="00B96266">
      <w:pPr>
        <w:pStyle w:val="Text"/>
        <w:rPr>
          <w:rFonts w:ascii="Arial" w:hAnsi="Arial" w:cs="Arial"/>
          <w:noProof/>
          <w:lang w:val="es-MX"/>
        </w:rPr>
      </w:pPr>
    </w:p>
    <w:p w14:paraId="5F5A87B1" w14:textId="6A15F0C2" w:rsidR="00B96266" w:rsidRDefault="00B96266">
      <w:pPr>
        <w:pStyle w:val="Text"/>
        <w:rPr>
          <w:rFonts w:ascii="Arial" w:hAnsi="Arial" w:cs="Arial"/>
          <w:noProof/>
          <w:lang w:val="es-MX"/>
        </w:rPr>
      </w:pPr>
      <w:r w:rsidRPr="00B96266">
        <w:rPr>
          <w:rFonts w:ascii="Arial" w:hAnsi="Arial" w:cs="Arial"/>
          <w:noProof/>
          <w:lang w:val="es-MX"/>
        </w:rPr>
        <w:pict w14:anchorId="7C048AAE">
          <v:shape id="_x0000_i1034" type="#_x0000_t75" style="width:200.4pt;height:58.4pt;visibility:visible;mso-wrap-style:square">
            <v:imagedata r:id="rId9" o:title=""/>
          </v:shape>
        </w:pict>
      </w:r>
    </w:p>
    <w:p w14:paraId="4336C9C7" w14:textId="107BD79C" w:rsidR="00785779" w:rsidRDefault="00785779">
      <w:pPr>
        <w:pStyle w:val="Text"/>
        <w:rPr>
          <w:rFonts w:ascii="Arial" w:hAnsi="Arial" w:cs="Arial"/>
          <w:lang w:val="es-MX"/>
        </w:rPr>
      </w:pPr>
      <w:r>
        <w:rPr>
          <w:rFonts w:ascii="Arial" w:hAnsi="Arial" w:cs="Arial"/>
          <w:noProof/>
          <w:lang w:val="es-MX"/>
        </w:rPr>
        <w:t>Fig 3. Cliente agregando el puerto de origen al paquete de datos que será enviado</w:t>
      </w:r>
    </w:p>
    <w:p w14:paraId="3D002687" w14:textId="77777777" w:rsidR="00643AB0" w:rsidRPr="00FA0207" w:rsidRDefault="00643AB0" w:rsidP="00B02634">
      <w:pPr>
        <w:pStyle w:val="Text"/>
        <w:ind w:firstLine="0"/>
        <w:rPr>
          <w:rFonts w:ascii="Arial" w:hAnsi="Arial" w:cs="Arial"/>
          <w:lang w:val="es-MX"/>
        </w:rPr>
      </w:pPr>
    </w:p>
    <w:p w14:paraId="49D2CE34" w14:textId="407056EA" w:rsidR="00643AB0" w:rsidRPr="00FA0207" w:rsidRDefault="00643AB0" w:rsidP="00643AB0">
      <w:pPr>
        <w:pStyle w:val="Text"/>
        <w:ind w:firstLine="0"/>
        <w:rPr>
          <w:rFonts w:ascii="Arial" w:hAnsi="Arial" w:cs="Arial"/>
          <w:i/>
          <w:lang w:val="es-MX"/>
        </w:rPr>
      </w:pPr>
      <w:r w:rsidRPr="00FA0207">
        <w:rPr>
          <w:rFonts w:ascii="Arial" w:hAnsi="Arial" w:cs="Arial"/>
          <w:i/>
          <w:lang w:val="es-MX"/>
        </w:rPr>
        <w:t>B.</w:t>
      </w:r>
      <w:r w:rsidRPr="00FA0207">
        <w:rPr>
          <w:rFonts w:ascii="Arial" w:hAnsi="Arial" w:cs="Arial"/>
          <w:i/>
          <w:lang w:val="es-MX"/>
        </w:rPr>
        <w:tab/>
      </w:r>
      <w:r w:rsidRPr="00FA0207">
        <w:rPr>
          <w:rFonts w:ascii="Arial" w:hAnsi="Arial" w:cs="Arial"/>
          <w:i/>
          <w:lang w:val="es-MX"/>
        </w:rPr>
        <w:tab/>
      </w:r>
      <w:r w:rsidR="004F3904">
        <w:rPr>
          <w:rFonts w:ascii="Arial" w:hAnsi="Arial" w:cs="Arial"/>
          <w:i/>
          <w:lang w:val="es-MX"/>
        </w:rPr>
        <w:t>Servidor</w:t>
      </w:r>
    </w:p>
    <w:p w14:paraId="16A0455E" w14:textId="2A93014A" w:rsidR="002F1F3A" w:rsidRDefault="004F3904" w:rsidP="004F3904">
      <w:pPr>
        <w:pStyle w:val="Text"/>
        <w:rPr>
          <w:rFonts w:ascii="Arial" w:hAnsi="Arial" w:cs="Arial"/>
          <w:lang w:val="es-MX"/>
        </w:rPr>
      </w:pPr>
      <w:r w:rsidRPr="004F3904">
        <w:rPr>
          <w:rFonts w:ascii="Arial" w:hAnsi="Arial" w:cs="Arial"/>
          <w:lang w:val="es-MX"/>
        </w:rPr>
        <w:t>El servidor ha sido actualizado para</w:t>
      </w:r>
      <w:r w:rsidR="002C470D">
        <w:rPr>
          <w:rFonts w:ascii="Arial" w:hAnsi="Arial" w:cs="Arial"/>
          <w:lang w:val="es-MX"/>
        </w:rPr>
        <w:t xml:space="preserve"> conectarse de manera aleatoria a un nodo que se encuentre corriendo en alguno de los puertos dentro de la lista de puertos</w:t>
      </w:r>
      <w:r w:rsidR="00571AF4">
        <w:rPr>
          <w:rFonts w:ascii="Arial" w:hAnsi="Arial" w:cs="Arial"/>
          <w:lang w:val="es-MX"/>
        </w:rPr>
        <w:t>, además de eso, el código se modificó para que no se altere el puerto de origen del paquete de datos, asegurando la integridad de los datos recibidos y enviados</w:t>
      </w:r>
      <w:r w:rsidR="00573CE1">
        <w:rPr>
          <w:rFonts w:ascii="Arial" w:hAnsi="Arial" w:cs="Arial"/>
          <w:lang w:val="es-MX"/>
        </w:rPr>
        <w:t xml:space="preserve"> sin alterar su función principal que consta de</w:t>
      </w:r>
      <w:r w:rsidRPr="004F3904">
        <w:rPr>
          <w:rFonts w:ascii="Arial" w:hAnsi="Arial" w:cs="Arial"/>
          <w:lang w:val="es-MX"/>
        </w:rPr>
        <w:t xml:space="preserve"> manejar las solicitudes entrantes de los clientes y realizar las operaciones matemáticas correspondientes. </w:t>
      </w:r>
      <w:r w:rsidRPr="004F3904">
        <w:rPr>
          <w:rFonts w:ascii="Arial" w:hAnsi="Arial" w:cs="Arial"/>
          <w:lang w:val="es-MX"/>
        </w:rPr>
        <w:lastRenderedPageBreak/>
        <w:t>Cuando un servidor recibe una solicitud, realiza el cálculo y envía el resultado al middleware correspondiente. El servidor también se comunica con otros middlewares para reenviar solicitudes y resultados, lo que contribuye a la arquitectura descentralizada y la redundancia del sistema.</w:t>
      </w:r>
    </w:p>
    <w:p w14:paraId="33CD6B33" w14:textId="77777777" w:rsidR="006E66BA" w:rsidRDefault="006E66BA" w:rsidP="004F3904">
      <w:pPr>
        <w:pStyle w:val="Text"/>
        <w:rPr>
          <w:rFonts w:ascii="Arial" w:hAnsi="Arial" w:cs="Arial"/>
          <w:lang w:val="es-MX"/>
        </w:rPr>
      </w:pPr>
    </w:p>
    <w:p w14:paraId="267FE5B3" w14:textId="2BCBB3F4" w:rsidR="006E66BA" w:rsidRDefault="006E66BA" w:rsidP="006E66BA">
      <w:pPr>
        <w:pStyle w:val="Text"/>
        <w:ind w:firstLine="0"/>
        <w:rPr>
          <w:rFonts w:ascii="Arial" w:hAnsi="Arial" w:cs="Arial"/>
          <w:noProof/>
          <w:lang w:val="es-MX"/>
        </w:rPr>
      </w:pPr>
      <w:r w:rsidRPr="006E66BA">
        <w:rPr>
          <w:rFonts w:ascii="Arial" w:hAnsi="Arial" w:cs="Arial"/>
          <w:noProof/>
          <w:lang w:val="es-MX"/>
        </w:rPr>
        <w:pict w14:anchorId="34DFDAC4">
          <v:shape id="_x0000_i1037" type="#_x0000_t75" style="width:254.7pt;height:86.95pt;visibility:visible;mso-wrap-style:square">
            <v:imagedata r:id="rId10" o:title=""/>
          </v:shape>
        </w:pict>
      </w:r>
    </w:p>
    <w:p w14:paraId="235B7F13" w14:textId="677684B8" w:rsidR="006E66BA" w:rsidRPr="004F3904" w:rsidRDefault="006E66BA" w:rsidP="006E66BA">
      <w:pPr>
        <w:pStyle w:val="Text"/>
        <w:ind w:firstLine="0"/>
        <w:rPr>
          <w:rFonts w:ascii="Arial" w:hAnsi="Arial" w:cs="Arial"/>
          <w:lang w:val="es-MX"/>
        </w:rPr>
      </w:pPr>
      <w:r>
        <w:rPr>
          <w:rFonts w:ascii="Arial" w:hAnsi="Arial" w:cs="Arial"/>
          <w:noProof/>
          <w:lang w:val="es-MX"/>
        </w:rPr>
        <w:t>Fig 4</w:t>
      </w:r>
      <w:r w:rsidR="00C3371A">
        <w:rPr>
          <w:rFonts w:ascii="Arial" w:hAnsi="Arial" w:cs="Arial"/>
          <w:noProof/>
          <w:lang w:val="es-MX"/>
        </w:rPr>
        <w:t>. Selección aleatoria de puerto</w:t>
      </w:r>
    </w:p>
    <w:p w14:paraId="1D91D60E" w14:textId="77777777" w:rsidR="002F1F3A" w:rsidRPr="004F3904" w:rsidRDefault="002F1F3A" w:rsidP="002F1F3A">
      <w:pPr>
        <w:pStyle w:val="Text"/>
        <w:ind w:firstLine="0"/>
        <w:rPr>
          <w:rFonts w:ascii="Arial" w:hAnsi="Arial" w:cs="Arial"/>
          <w:lang w:val="es-MX"/>
        </w:rPr>
      </w:pPr>
    </w:p>
    <w:p w14:paraId="7ECDA5AF" w14:textId="726AA21D" w:rsidR="002F1F3A" w:rsidRPr="007D5AFE" w:rsidRDefault="002F1F3A" w:rsidP="002F1F3A">
      <w:pPr>
        <w:pStyle w:val="Text"/>
        <w:ind w:firstLine="0"/>
        <w:rPr>
          <w:rFonts w:ascii="Arial" w:hAnsi="Arial" w:cs="Arial"/>
          <w:i/>
        </w:rPr>
      </w:pPr>
      <w:r w:rsidRPr="00FA0207">
        <w:rPr>
          <w:rFonts w:ascii="Arial" w:hAnsi="Arial" w:cs="Arial"/>
          <w:i/>
          <w:lang w:val="es-MX"/>
        </w:rPr>
        <w:t>C.</w:t>
      </w:r>
      <w:r w:rsidRPr="00FA0207">
        <w:rPr>
          <w:rFonts w:ascii="Arial" w:hAnsi="Arial" w:cs="Arial"/>
          <w:i/>
          <w:lang w:val="es-MX"/>
        </w:rPr>
        <w:tab/>
      </w:r>
      <w:r w:rsidRPr="00FA0207">
        <w:rPr>
          <w:rFonts w:ascii="Arial" w:hAnsi="Arial" w:cs="Arial"/>
          <w:i/>
          <w:lang w:val="es-MX"/>
        </w:rPr>
        <w:tab/>
      </w:r>
      <w:r w:rsidR="00B87632" w:rsidRPr="007D5AFE">
        <w:rPr>
          <w:rFonts w:ascii="Arial" w:hAnsi="Arial" w:cs="Arial"/>
          <w:i/>
        </w:rPr>
        <w:t>Middleware</w:t>
      </w:r>
      <w:r w:rsidR="007D5AFE" w:rsidRPr="007D5AFE">
        <w:rPr>
          <w:rFonts w:ascii="Arial" w:hAnsi="Arial" w:cs="Arial"/>
          <w:i/>
        </w:rPr>
        <w:t xml:space="preserve"> (nodo)</w:t>
      </w:r>
    </w:p>
    <w:p w14:paraId="325A192B" w14:textId="6DDCB0CE" w:rsidR="00B47E26" w:rsidRDefault="004E2B22" w:rsidP="00D876F2">
      <w:pPr>
        <w:pStyle w:val="Text"/>
        <w:rPr>
          <w:rFonts w:ascii="Arial" w:hAnsi="Arial" w:cs="Arial"/>
          <w:lang w:val="es-MX"/>
        </w:rPr>
      </w:pPr>
      <w:r w:rsidRPr="007D5AFE">
        <w:rPr>
          <w:rFonts w:ascii="Arial" w:hAnsi="Arial" w:cs="Arial"/>
          <w:lang w:val="es-MX"/>
        </w:rPr>
        <w:t>E</w:t>
      </w:r>
      <w:r w:rsidR="007D5AFE" w:rsidRPr="007D5AFE">
        <w:rPr>
          <w:rFonts w:ascii="Arial" w:hAnsi="Arial" w:cs="Arial"/>
          <w:lang w:val="es-MX"/>
        </w:rPr>
        <w:t xml:space="preserve">l </w:t>
      </w:r>
      <w:r w:rsidR="00B87632" w:rsidRPr="007D5AFE">
        <w:rPr>
          <w:rFonts w:ascii="Arial" w:hAnsi="Arial" w:cs="Arial"/>
          <w:lang w:val="es-MX"/>
        </w:rPr>
        <w:t>middleware</w:t>
      </w:r>
      <w:r w:rsidR="007D5AFE" w:rsidRPr="007D5AFE">
        <w:rPr>
          <w:rFonts w:ascii="Arial" w:hAnsi="Arial" w:cs="Arial"/>
          <w:lang w:val="es-MX"/>
        </w:rPr>
        <w:t xml:space="preserve"> fu</w:t>
      </w:r>
      <w:r w:rsidR="007D5AFE">
        <w:rPr>
          <w:rFonts w:ascii="Arial" w:hAnsi="Arial" w:cs="Arial"/>
          <w:lang w:val="es-MX"/>
        </w:rPr>
        <w:t>e el elemento que más cambios sufrió para esta segunda entrega</w:t>
      </w:r>
      <w:r w:rsidR="005777B6">
        <w:rPr>
          <w:rFonts w:ascii="Arial" w:hAnsi="Arial" w:cs="Arial"/>
          <w:lang w:val="es-MX"/>
        </w:rPr>
        <w:t>, se ha implementado un algoritmo mucho más flexible de manejo de clientes, así como de conexiones entre nodos</w:t>
      </w:r>
      <w:r w:rsidR="003F3E6B">
        <w:rPr>
          <w:rFonts w:ascii="Arial" w:hAnsi="Arial" w:cs="Arial"/>
          <w:lang w:val="es-MX"/>
        </w:rPr>
        <w:t>.</w:t>
      </w:r>
    </w:p>
    <w:p w14:paraId="3D098535" w14:textId="6798065A" w:rsidR="00726A18" w:rsidRDefault="00726A18" w:rsidP="00D876F2">
      <w:pPr>
        <w:pStyle w:val="Text"/>
        <w:rPr>
          <w:rFonts w:ascii="Arial" w:hAnsi="Arial" w:cs="Arial"/>
          <w:lang w:val="es-MX"/>
        </w:rPr>
      </w:pPr>
      <w:r>
        <w:rPr>
          <w:rFonts w:ascii="Arial" w:hAnsi="Arial" w:cs="Arial"/>
          <w:lang w:val="es-MX"/>
        </w:rPr>
        <w:t>El algoritmo</w:t>
      </w:r>
      <w:r w:rsidR="007426E6">
        <w:rPr>
          <w:rFonts w:ascii="Arial" w:hAnsi="Arial" w:cs="Arial"/>
          <w:lang w:val="es-MX"/>
        </w:rPr>
        <w:t xml:space="preserve"> que se implementó para la</w:t>
      </w:r>
      <w:r>
        <w:rPr>
          <w:rFonts w:ascii="Arial" w:hAnsi="Arial" w:cs="Arial"/>
          <w:lang w:val="es-MX"/>
        </w:rPr>
        <w:t xml:space="preserve"> conexión con otros nodos </w:t>
      </w:r>
      <w:r w:rsidR="007426E6">
        <w:rPr>
          <w:rFonts w:ascii="Arial" w:hAnsi="Arial" w:cs="Arial"/>
          <w:lang w:val="es-MX"/>
        </w:rPr>
        <w:t>le permite siempre estar conectado con todos los nodos en ejecución en los puertos dentro de la lista de puertos disponible</w:t>
      </w:r>
      <w:r w:rsidR="00F34496">
        <w:rPr>
          <w:rFonts w:ascii="Arial" w:hAnsi="Arial" w:cs="Arial"/>
          <w:lang w:val="es-MX"/>
        </w:rPr>
        <w:t>s, incluso si ya se intentó realizar la conexión previamente y falló.</w:t>
      </w:r>
    </w:p>
    <w:p w14:paraId="6AAE5D04" w14:textId="77777777" w:rsidR="006D247D" w:rsidRDefault="006D247D" w:rsidP="006B1C2C">
      <w:pPr>
        <w:pStyle w:val="Text"/>
        <w:ind w:firstLine="0"/>
        <w:rPr>
          <w:rFonts w:ascii="Arial" w:hAnsi="Arial" w:cs="Arial"/>
          <w:lang w:val="es-MX"/>
        </w:rPr>
      </w:pPr>
    </w:p>
    <w:p w14:paraId="5099A407" w14:textId="7EA5F43D" w:rsidR="006D247D" w:rsidRDefault="006B1C2C" w:rsidP="006B1C2C">
      <w:pPr>
        <w:pStyle w:val="Text"/>
        <w:ind w:firstLine="0"/>
        <w:rPr>
          <w:rFonts w:ascii="Arial" w:hAnsi="Arial" w:cs="Arial"/>
          <w:lang w:val="es-MX"/>
        </w:rPr>
      </w:pPr>
      <w:r>
        <w:rPr>
          <w:rFonts w:ascii="Arial" w:hAnsi="Arial" w:cs="Arial"/>
          <w:lang w:val="es-MX"/>
        </w:rPr>
        <w:pict w14:anchorId="3F97D64D">
          <v:shape id="_x0000_i1042" type="#_x0000_t75" style="width:246.55pt;height:76.1pt">
            <v:imagedata r:id="rId11" o:title="DiagramasCalculadora"/>
          </v:shape>
        </w:pict>
      </w:r>
    </w:p>
    <w:p w14:paraId="7FC599A6" w14:textId="56962A39" w:rsidR="006B1C2C" w:rsidRDefault="006B1C2C" w:rsidP="006B1C2C">
      <w:pPr>
        <w:pStyle w:val="Text"/>
        <w:ind w:firstLine="0"/>
        <w:rPr>
          <w:rFonts w:ascii="Arial" w:hAnsi="Arial" w:cs="Arial"/>
          <w:lang w:val="es-MX"/>
        </w:rPr>
      </w:pPr>
      <w:proofErr w:type="spellStart"/>
      <w:r>
        <w:rPr>
          <w:rFonts w:ascii="Arial" w:hAnsi="Arial" w:cs="Arial"/>
          <w:lang w:val="es-MX"/>
        </w:rPr>
        <w:t>Fig</w:t>
      </w:r>
      <w:proofErr w:type="spellEnd"/>
      <w:r>
        <w:rPr>
          <w:rFonts w:ascii="Arial" w:hAnsi="Arial" w:cs="Arial"/>
          <w:lang w:val="es-MX"/>
        </w:rPr>
        <w:t xml:space="preserve"> 5. </w:t>
      </w:r>
      <w:r w:rsidR="007D5968">
        <w:rPr>
          <w:rFonts w:ascii="Arial" w:hAnsi="Arial" w:cs="Arial"/>
          <w:lang w:val="es-MX"/>
        </w:rPr>
        <w:t>Algoritmo de conexión entre nodos</w:t>
      </w:r>
    </w:p>
    <w:p w14:paraId="51906D86" w14:textId="77777777" w:rsidR="007D5968" w:rsidRDefault="007D5968" w:rsidP="006B1C2C">
      <w:pPr>
        <w:pStyle w:val="Text"/>
        <w:ind w:firstLine="0"/>
        <w:rPr>
          <w:rFonts w:ascii="Arial" w:hAnsi="Arial" w:cs="Arial"/>
          <w:lang w:val="es-MX"/>
        </w:rPr>
      </w:pPr>
    </w:p>
    <w:p w14:paraId="5AC4E2E5" w14:textId="29AA9F1E" w:rsidR="007D5968" w:rsidRDefault="007D5968" w:rsidP="006B1C2C">
      <w:pPr>
        <w:pStyle w:val="Text"/>
        <w:ind w:firstLine="0"/>
        <w:rPr>
          <w:rFonts w:ascii="Arial" w:hAnsi="Arial" w:cs="Arial"/>
          <w:lang w:val="es-MX"/>
        </w:rPr>
      </w:pPr>
      <w:r>
        <w:rPr>
          <w:rFonts w:ascii="Arial" w:hAnsi="Arial" w:cs="Arial"/>
          <w:lang w:val="es-MX"/>
        </w:rPr>
        <w:t xml:space="preserve">Como podemos observar en el diagrama de la figura 5, cada vez que un nodo se inicializa, lo primero que hace es intentar conectarse a todos los nodos </w:t>
      </w:r>
      <w:r w:rsidR="00492694">
        <w:rPr>
          <w:rFonts w:ascii="Arial" w:hAnsi="Arial" w:cs="Arial"/>
          <w:lang w:val="es-MX"/>
        </w:rPr>
        <w:t>que están en ejecución en los puertos contenidos por la lista de puertos disponibles, una vez que se realizó la conexión, se manda un mensaje con la confirmación de la conexión</w:t>
      </w:r>
      <w:r w:rsidR="00E61BCD">
        <w:rPr>
          <w:rFonts w:ascii="Arial" w:hAnsi="Arial" w:cs="Arial"/>
          <w:lang w:val="es-MX"/>
        </w:rPr>
        <w:t xml:space="preserve">; </w:t>
      </w:r>
      <w:r w:rsidR="0031639B">
        <w:rPr>
          <w:rFonts w:ascii="Arial" w:hAnsi="Arial" w:cs="Arial"/>
          <w:lang w:val="es-MX"/>
        </w:rPr>
        <w:t>el nodo al que se conec</w:t>
      </w:r>
      <w:r w:rsidR="00E61BCD">
        <w:rPr>
          <w:rFonts w:ascii="Arial" w:hAnsi="Arial" w:cs="Arial"/>
          <w:lang w:val="es-MX"/>
        </w:rPr>
        <w:t>tó el primer nodo busca en la lista de nodos conectados previamente y si no encuentra el puerto del que proviene la conexión entrante</w:t>
      </w:r>
      <w:r w:rsidR="005C1B87">
        <w:rPr>
          <w:rFonts w:ascii="Arial" w:hAnsi="Arial" w:cs="Arial"/>
          <w:lang w:val="es-MX"/>
        </w:rPr>
        <w:t>, ejecuta la misma acción. Esto abre un canal de comunicación bilateral para asegurar una conexión entre todos los nodos formando una red en malla</w:t>
      </w:r>
      <w:r w:rsidR="002E1391">
        <w:rPr>
          <w:rFonts w:ascii="Arial" w:hAnsi="Arial" w:cs="Arial"/>
          <w:lang w:val="es-MX"/>
        </w:rPr>
        <w:t xml:space="preserve"> para la distribución de mensajes de manera exitosa.</w:t>
      </w:r>
      <w:r w:rsidR="00E61BCD">
        <w:rPr>
          <w:rFonts w:ascii="Arial" w:hAnsi="Arial" w:cs="Arial"/>
          <w:lang w:val="es-MX"/>
        </w:rPr>
        <w:t xml:space="preserve"> </w:t>
      </w:r>
    </w:p>
    <w:p w14:paraId="42E25F07" w14:textId="77777777" w:rsidR="005660B9" w:rsidRDefault="005660B9" w:rsidP="006B1C2C">
      <w:pPr>
        <w:pStyle w:val="Text"/>
        <w:ind w:firstLine="0"/>
        <w:rPr>
          <w:rFonts w:ascii="Arial" w:hAnsi="Arial" w:cs="Arial"/>
          <w:lang w:val="es-MX"/>
        </w:rPr>
      </w:pPr>
    </w:p>
    <w:p w14:paraId="038AAD85" w14:textId="4BE73002" w:rsidR="005660B9" w:rsidRDefault="005660B9" w:rsidP="006B1C2C">
      <w:pPr>
        <w:pStyle w:val="Text"/>
        <w:ind w:firstLine="0"/>
        <w:rPr>
          <w:rFonts w:ascii="Arial" w:hAnsi="Arial" w:cs="Arial"/>
          <w:noProof/>
          <w:lang w:val="es-MX"/>
        </w:rPr>
      </w:pPr>
      <w:r w:rsidRPr="005660B9">
        <w:rPr>
          <w:rFonts w:ascii="Arial" w:hAnsi="Arial" w:cs="Arial"/>
          <w:noProof/>
          <w:lang w:val="es-MX"/>
        </w:rPr>
        <w:pict w14:anchorId="23A58A67">
          <v:shape id="_x0000_i1043" type="#_x0000_t75" style="width:254.7pt;height:91pt;visibility:visible;mso-wrap-style:square">
            <v:imagedata r:id="rId12" o:title=""/>
          </v:shape>
        </w:pict>
      </w:r>
    </w:p>
    <w:p w14:paraId="1CFA019D" w14:textId="569F4EFC" w:rsidR="00A754C1" w:rsidRDefault="005660B9" w:rsidP="006B1C2C">
      <w:pPr>
        <w:pStyle w:val="Text"/>
        <w:ind w:firstLine="0"/>
        <w:rPr>
          <w:rFonts w:ascii="Arial" w:hAnsi="Arial" w:cs="Arial"/>
          <w:noProof/>
          <w:lang w:val="es-MX"/>
        </w:rPr>
      </w:pPr>
      <w:r>
        <w:rPr>
          <w:rFonts w:ascii="Arial" w:hAnsi="Arial" w:cs="Arial"/>
          <w:noProof/>
          <w:lang w:val="es-MX"/>
        </w:rPr>
        <w:t xml:space="preserve">Fig 6. </w:t>
      </w:r>
      <w:r w:rsidR="00A754C1">
        <w:rPr>
          <w:rFonts w:ascii="Arial" w:hAnsi="Arial" w:cs="Arial"/>
          <w:noProof/>
          <w:lang w:val="es-MX"/>
        </w:rPr>
        <w:t>Fragmento</w:t>
      </w:r>
      <w:r>
        <w:rPr>
          <w:rFonts w:ascii="Arial" w:hAnsi="Arial" w:cs="Arial"/>
          <w:noProof/>
          <w:lang w:val="es-MX"/>
        </w:rPr>
        <w:t xml:space="preserve"> de código que </w:t>
      </w:r>
      <w:r w:rsidR="00A754C1">
        <w:rPr>
          <w:rFonts w:ascii="Arial" w:hAnsi="Arial" w:cs="Arial"/>
          <w:noProof/>
          <w:lang w:val="es-MX"/>
        </w:rPr>
        <w:t xml:space="preserve">muesta cómo se recibe </w:t>
      </w:r>
      <w:r w:rsidR="00A754C1">
        <w:rPr>
          <w:rFonts w:ascii="Arial" w:hAnsi="Arial" w:cs="Arial"/>
          <w:noProof/>
          <w:lang w:val="es-MX"/>
        </w:rPr>
        <w:t>el mensaje de confirmación de conexión, busca el nodo en la lista de nodos conectados y si no se encuentra, realiza la conexión.</w:t>
      </w:r>
    </w:p>
    <w:p w14:paraId="52D59EDC" w14:textId="77777777" w:rsidR="00A754C1" w:rsidRDefault="00A754C1" w:rsidP="006B1C2C">
      <w:pPr>
        <w:pStyle w:val="Text"/>
        <w:ind w:firstLine="0"/>
        <w:rPr>
          <w:rFonts w:ascii="Arial" w:hAnsi="Arial" w:cs="Arial"/>
          <w:noProof/>
          <w:lang w:val="es-MX"/>
        </w:rPr>
      </w:pPr>
    </w:p>
    <w:p w14:paraId="68878D45" w14:textId="44084BD0" w:rsidR="00A754C1" w:rsidRDefault="00A754C1" w:rsidP="00F14A89">
      <w:pPr>
        <w:pStyle w:val="Text"/>
        <w:ind w:firstLine="204"/>
        <w:rPr>
          <w:rFonts w:ascii="Arial" w:hAnsi="Arial" w:cs="Arial"/>
          <w:noProof/>
          <w:lang w:val="es-MX"/>
        </w:rPr>
      </w:pPr>
      <w:r>
        <w:rPr>
          <w:rFonts w:ascii="Arial" w:hAnsi="Arial" w:cs="Arial"/>
          <w:noProof/>
          <w:lang w:val="es-MX"/>
        </w:rPr>
        <w:t xml:space="preserve">También se implementó un </w:t>
      </w:r>
      <w:r w:rsidR="003F57FD">
        <w:rPr>
          <w:rFonts w:ascii="Arial" w:hAnsi="Arial" w:cs="Arial"/>
          <w:noProof/>
          <w:lang w:val="es-MX"/>
        </w:rPr>
        <w:t xml:space="preserve">mecanismo de apagado limpio que </w:t>
      </w:r>
      <w:r w:rsidR="00E04518">
        <w:rPr>
          <w:rFonts w:ascii="Arial" w:hAnsi="Arial" w:cs="Arial"/>
          <w:noProof/>
          <w:lang w:val="es-MX"/>
        </w:rPr>
        <w:t>alerta de la desconexión de un nodo al resto de nodos conectados a dicho nodo</w:t>
      </w:r>
      <w:r w:rsidR="00AE078B">
        <w:rPr>
          <w:rFonts w:ascii="Arial" w:hAnsi="Arial" w:cs="Arial"/>
          <w:noProof/>
          <w:lang w:val="es-MX"/>
        </w:rPr>
        <w:t>. Esto para evitar errores como posibles falsos positivos al momento de revisar la lista de nodos conectados</w:t>
      </w:r>
      <w:r w:rsidR="00755269">
        <w:rPr>
          <w:rFonts w:ascii="Arial" w:hAnsi="Arial" w:cs="Arial"/>
          <w:noProof/>
          <w:lang w:val="es-MX"/>
        </w:rPr>
        <w:t>.</w:t>
      </w:r>
    </w:p>
    <w:p w14:paraId="0301A65A" w14:textId="77777777" w:rsidR="00755269" w:rsidRDefault="00755269" w:rsidP="006B1C2C">
      <w:pPr>
        <w:pStyle w:val="Text"/>
        <w:ind w:firstLine="0"/>
        <w:rPr>
          <w:rFonts w:ascii="Arial" w:hAnsi="Arial" w:cs="Arial"/>
          <w:noProof/>
          <w:lang w:val="es-MX"/>
        </w:rPr>
      </w:pPr>
    </w:p>
    <w:p w14:paraId="4314C0BB" w14:textId="19CE5E3D" w:rsidR="00755269" w:rsidRDefault="00755269" w:rsidP="006B1C2C">
      <w:pPr>
        <w:pStyle w:val="Text"/>
        <w:ind w:firstLine="0"/>
        <w:rPr>
          <w:rFonts w:ascii="Arial" w:hAnsi="Arial" w:cs="Arial"/>
          <w:noProof/>
          <w:lang w:val="es-MX"/>
        </w:rPr>
      </w:pPr>
      <w:r>
        <w:rPr>
          <w:rFonts w:ascii="Arial" w:hAnsi="Arial" w:cs="Arial"/>
          <w:noProof/>
          <w:lang w:val="es-MX"/>
        </w:rPr>
        <w:pict w14:anchorId="1D02128B">
          <v:shape id="_x0000_i1044" type="#_x0000_t75" style="width:233pt;height:55.7pt">
            <v:imagedata r:id="rId13" o:title="DiagramasCalculadora-Página-3"/>
          </v:shape>
        </w:pict>
      </w:r>
    </w:p>
    <w:p w14:paraId="2F00705A" w14:textId="7EF159C9" w:rsidR="00755269" w:rsidRDefault="00755269" w:rsidP="006B1C2C">
      <w:pPr>
        <w:pStyle w:val="Text"/>
        <w:ind w:firstLine="0"/>
        <w:rPr>
          <w:rFonts w:ascii="Arial" w:hAnsi="Arial" w:cs="Arial"/>
          <w:noProof/>
          <w:lang w:val="es-MX"/>
        </w:rPr>
      </w:pPr>
      <w:r>
        <w:rPr>
          <w:rFonts w:ascii="Arial" w:hAnsi="Arial" w:cs="Arial"/>
          <w:noProof/>
          <w:lang w:val="es-MX"/>
        </w:rPr>
        <w:t>Fig 7. Aler</w:t>
      </w:r>
      <w:r w:rsidR="00112B0A">
        <w:rPr>
          <w:rFonts w:ascii="Arial" w:hAnsi="Arial" w:cs="Arial"/>
          <w:noProof/>
          <w:lang w:val="es-MX"/>
        </w:rPr>
        <w:t>ta de desconexión inminente</w:t>
      </w:r>
    </w:p>
    <w:p w14:paraId="20CA0940" w14:textId="77777777" w:rsidR="00112B0A" w:rsidRDefault="00112B0A" w:rsidP="006B1C2C">
      <w:pPr>
        <w:pStyle w:val="Text"/>
        <w:ind w:firstLine="0"/>
        <w:rPr>
          <w:rFonts w:ascii="Arial" w:hAnsi="Arial" w:cs="Arial"/>
          <w:noProof/>
          <w:lang w:val="es-MX"/>
        </w:rPr>
      </w:pPr>
    </w:p>
    <w:p w14:paraId="623E24D0" w14:textId="34997643" w:rsidR="00112B0A" w:rsidRDefault="00112B0A" w:rsidP="00F14A89">
      <w:pPr>
        <w:pStyle w:val="Text"/>
        <w:ind w:firstLine="204"/>
        <w:rPr>
          <w:rFonts w:ascii="Arial" w:hAnsi="Arial" w:cs="Arial"/>
          <w:noProof/>
          <w:lang w:val="es-MX"/>
        </w:rPr>
      </w:pPr>
      <w:r>
        <w:rPr>
          <w:rFonts w:ascii="Arial" w:hAnsi="Arial" w:cs="Arial"/>
          <w:noProof/>
          <w:lang w:val="es-MX"/>
        </w:rPr>
        <w:t xml:space="preserve">Al momento de parar la ejecución de un nodo, manda una alerta a todos los nodos conectados para que este sea eliminado de la lista de nodos conectados </w:t>
      </w:r>
      <w:r w:rsidR="006C0ACC">
        <w:rPr>
          <w:rFonts w:ascii="Arial" w:hAnsi="Arial" w:cs="Arial"/>
          <w:noProof/>
          <w:lang w:val="es-MX"/>
        </w:rPr>
        <w:t>de cada uno de los nodos.</w:t>
      </w:r>
    </w:p>
    <w:p w14:paraId="78B608F4" w14:textId="77777777" w:rsidR="006C0ACC" w:rsidRDefault="006C0ACC" w:rsidP="006B1C2C">
      <w:pPr>
        <w:pStyle w:val="Text"/>
        <w:ind w:firstLine="0"/>
        <w:rPr>
          <w:rFonts w:ascii="Arial" w:hAnsi="Arial" w:cs="Arial"/>
          <w:noProof/>
          <w:lang w:val="es-MX"/>
        </w:rPr>
      </w:pPr>
    </w:p>
    <w:p w14:paraId="4584645B" w14:textId="77D4D408" w:rsidR="0083001E" w:rsidRPr="00443744" w:rsidRDefault="006C0ACC" w:rsidP="00443744">
      <w:pPr>
        <w:pStyle w:val="Text"/>
        <w:ind w:firstLine="204"/>
        <w:rPr>
          <w:rFonts w:ascii="Arial" w:hAnsi="Arial" w:cs="Arial"/>
          <w:noProof/>
          <w:lang w:val="es-MX"/>
        </w:rPr>
      </w:pPr>
      <w:r>
        <w:rPr>
          <w:rFonts w:ascii="Arial" w:hAnsi="Arial" w:cs="Arial"/>
          <w:noProof/>
          <w:lang w:val="es-MX"/>
        </w:rPr>
        <w:t xml:space="preserve">Por último, para ejecutar el broadcast de los mensajes de manera controlada, se optó por </w:t>
      </w:r>
      <w:r w:rsidR="00862C64">
        <w:rPr>
          <w:rFonts w:ascii="Arial" w:hAnsi="Arial" w:cs="Arial"/>
          <w:noProof/>
          <w:lang w:val="es-MX"/>
        </w:rPr>
        <w:t>mandar un paquete de datos que contiene el mensaje que le llegará al cliente o al servidor conteniendo el puerto de origen</w:t>
      </w:r>
      <w:r w:rsidR="00655F3A">
        <w:rPr>
          <w:rFonts w:ascii="Arial" w:hAnsi="Arial" w:cs="Arial"/>
          <w:noProof/>
          <w:lang w:val="es-MX"/>
        </w:rPr>
        <w:t xml:space="preserve"> del mensaje. Gracias a esto, cuando el paquete de datos llega al nodo, este revisa el puerto del que proviene, si es del mismo puerto que el nodo, manda el paquete de datos al resto de nodos conectados y hace broadcast a los clientes o servidores que están conectados a él, pero de lo contrario, </w:t>
      </w:r>
      <w:r w:rsidR="00430632">
        <w:rPr>
          <w:rFonts w:ascii="Arial" w:hAnsi="Arial" w:cs="Arial"/>
          <w:noProof/>
          <w:lang w:val="es-MX"/>
        </w:rPr>
        <w:t>el paquete de datos únicamente es reenviado a los clientes o servidores conectados a dicho nodo.</w:t>
      </w:r>
    </w:p>
    <w:p w14:paraId="0F980A4D" w14:textId="304FF0F2" w:rsidR="00D369ED" w:rsidRDefault="00443744" w:rsidP="00D369ED">
      <w:pPr>
        <w:pStyle w:val="Heading1"/>
        <w:rPr>
          <w:rFonts w:ascii="Arial" w:hAnsi="Arial" w:cs="Arial"/>
        </w:rPr>
      </w:pPr>
      <w:r w:rsidRPr="00B87632">
        <w:rPr>
          <w:rFonts w:ascii="Arial" w:hAnsi="Arial" w:cs="Arial"/>
          <w:lang w:val="es-MX"/>
        </w:rPr>
        <w:t>Conclusiones</w:t>
      </w:r>
    </w:p>
    <w:p w14:paraId="6A54843C" w14:textId="77777777" w:rsidR="00CE5B77" w:rsidRDefault="007E6A5E" w:rsidP="007E6A5E">
      <w:pPr>
        <w:ind w:firstLine="204"/>
        <w:rPr>
          <w:rFonts w:ascii="Arial" w:hAnsi="Arial" w:cs="Arial"/>
          <w:lang w:val="es-MX"/>
        </w:rPr>
      </w:pPr>
      <w:r w:rsidRPr="007E6A5E">
        <w:rPr>
          <w:rFonts w:ascii="Arial" w:hAnsi="Arial" w:cs="Arial"/>
          <w:lang w:val="es-MX"/>
        </w:rPr>
        <w:t xml:space="preserve">La implementación del middleware y la arquitectura descentralizada han mejorado significativamente la capacidad y la robustez del sistema de cómputo distribuido. Ahora, los clientes pueden conectarse dinámicamente a través de múltiples middlewares, lo que facilita la escalabilidad del sistema. </w:t>
      </w:r>
    </w:p>
    <w:p w14:paraId="10E75A32" w14:textId="77777777" w:rsidR="00CE5B77" w:rsidRDefault="00CE5B77" w:rsidP="007E6A5E">
      <w:pPr>
        <w:ind w:firstLine="204"/>
        <w:rPr>
          <w:rFonts w:ascii="Arial" w:hAnsi="Arial" w:cs="Arial"/>
          <w:lang w:val="es-MX"/>
        </w:rPr>
      </w:pPr>
    </w:p>
    <w:p w14:paraId="158B97E3" w14:textId="4761E051" w:rsidR="007E6A5E" w:rsidRPr="007E6A5E" w:rsidRDefault="007E6A5E" w:rsidP="007E6A5E">
      <w:pPr>
        <w:ind w:firstLine="204"/>
        <w:rPr>
          <w:rFonts w:ascii="Arial" w:hAnsi="Arial" w:cs="Arial"/>
          <w:lang w:val="es-MX"/>
        </w:rPr>
      </w:pPr>
      <w:r w:rsidRPr="007E6A5E">
        <w:rPr>
          <w:rFonts w:ascii="Arial" w:hAnsi="Arial" w:cs="Arial"/>
          <w:lang w:val="es-MX"/>
        </w:rPr>
        <w:t>Además, la redundancia y la capacidad de comunicación entre middlewares aumentan la confiabilidad del sistema. Sin embargo, todavía existen desafíos en la gestión de conexiones y la coordinación entre middlewares, que pueden ser abordados en futuras mejoras del proyecto.</w:t>
      </w:r>
    </w:p>
    <w:p w14:paraId="2E5D5328" w14:textId="77777777" w:rsidR="00647967" w:rsidRPr="00FA0207" w:rsidRDefault="00647967" w:rsidP="00647967">
      <w:pPr>
        <w:pStyle w:val="Heading1"/>
        <w:numPr>
          <w:ilvl w:val="0"/>
          <w:numId w:val="0"/>
        </w:numPr>
        <w:rPr>
          <w:rFonts w:ascii="Arial" w:hAnsi="Arial" w:cs="Arial"/>
        </w:rPr>
      </w:pPr>
      <w:r w:rsidRPr="00B87632">
        <w:rPr>
          <w:rFonts w:ascii="Arial" w:hAnsi="Arial" w:cs="Arial"/>
          <w:lang w:val="es-MX"/>
        </w:rPr>
        <w:t>Referencias</w:t>
      </w:r>
    </w:p>
    <w:p w14:paraId="4D4BEAEA" w14:textId="77777777" w:rsidR="005A510F" w:rsidRPr="00FA0207" w:rsidRDefault="005A510F" w:rsidP="005A510F">
      <w:pPr>
        <w:autoSpaceDE w:val="0"/>
        <w:autoSpaceDN w:val="0"/>
        <w:adjustRightInd w:val="0"/>
        <w:jc w:val="both"/>
        <w:rPr>
          <w:rFonts w:ascii="Arial" w:hAnsi="Arial" w:cs="Arial"/>
        </w:rPr>
      </w:pPr>
    </w:p>
    <w:p w14:paraId="030F5966" w14:textId="79C99D96" w:rsidR="005A510F" w:rsidRPr="00E01C79" w:rsidRDefault="00E01C79" w:rsidP="004A3D1C">
      <w:pPr>
        <w:pStyle w:val="References"/>
      </w:pPr>
      <w:r>
        <w:rPr>
          <w:rFonts w:ascii="Roboto" w:hAnsi="Roboto"/>
          <w:color w:val="111111"/>
        </w:rPr>
        <w:t xml:space="preserve">G. </w:t>
      </w:r>
      <w:proofErr w:type="spellStart"/>
      <w:r>
        <w:rPr>
          <w:rFonts w:ascii="Roboto" w:hAnsi="Roboto"/>
          <w:color w:val="111111"/>
        </w:rPr>
        <w:t>Coulouris</w:t>
      </w:r>
      <w:proofErr w:type="spellEnd"/>
      <w:r>
        <w:rPr>
          <w:rFonts w:ascii="Roboto" w:hAnsi="Roboto"/>
          <w:color w:val="111111"/>
        </w:rPr>
        <w:t xml:space="preserve">, J. Dollimore y T. </w:t>
      </w:r>
      <w:proofErr w:type="spellStart"/>
      <w:r>
        <w:rPr>
          <w:rFonts w:ascii="Roboto" w:hAnsi="Roboto"/>
          <w:color w:val="111111"/>
        </w:rPr>
        <w:t>Kindberg</w:t>
      </w:r>
      <w:proofErr w:type="spellEnd"/>
      <w:r>
        <w:rPr>
          <w:rFonts w:ascii="Roboto" w:hAnsi="Roboto"/>
          <w:color w:val="111111"/>
        </w:rPr>
        <w:t>, Distributed Systems: Concepts and Design, 5th ed. Boston, MA: Addison-Wesley, 2011.</w:t>
      </w:r>
    </w:p>
    <w:p w14:paraId="7517F639" w14:textId="3E70DCA9" w:rsidR="00A47AAE" w:rsidRPr="003F2C9F" w:rsidRDefault="00A47AAE" w:rsidP="004A3D1C">
      <w:pPr>
        <w:pStyle w:val="References"/>
        <w:rPr>
          <w:lang w:val="es-MX"/>
        </w:rPr>
      </w:pPr>
      <w:r>
        <w:rPr>
          <w:rFonts w:ascii="Roboto" w:hAnsi="Roboto"/>
          <w:color w:val="111111"/>
        </w:rPr>
        <w:t xml:space="preserve"> A. K. Singh, “WebSocket Programming with Java,” Medium, 2023. </w:t>
      </w:r>
      <w:r w:rsidRPr="00A47AAE">
        <w:rPr>
          <w:rFonts w:ascii="Roboto" w:hAnsi="Roboto"/>
          <w:color w:val="111111"/>
          <w:lang w:val="es-MX"/>
        </w:rPr>
        <w:t>[Online]. Disponible en</w:t>
      </w:r>
      <w:proofErr w:type="gramStart"/>
      <w:r w:rsidRPr="00A47AAE">
        <w:rPr>
          <w:rFonts w:ascii="Roboto" w:hAnsi="Roboto"/>
          <w:color w:val="111111"/>
          <w:lang w:val="es-MX"/>
        </w:rPr>
        <w:t>: .</w:t>
      </w:r>
      <w:proofErr w:type="gramEnd"/>
      <w:r w:rsidRPr="00A47AAE">
        <w:rPr>
          <w:rFonts w:ascii="Roboto" w:hAnsi="Roboto"/>
          <w:color w:val="111111"/>
          <w:lang w:val="es-MX"/>
        </w:rPr>
        <w:t xml:space="preserve"> [Accedido: 01-Nov-2023].</w:t>
      </w:r>
    </w:p>
    <w:p w14:paraId="12977A91" w14:textId="3D79719F" w:rsidR="003F2C9F" w:rsidRPr="00542CEC" w:rsidRDefault="003F2C9F" w:rsidP="004A3D1C">
      <w:pPr>
        <w:pStyle w:val="References"/>
        <w:rPr>
          <w:lang w:val="es-MX"/>
        </w:rPr>
      </w:pPr>
      <w:proofErr w:type="spellStart"/>
      <w:r>
        <w:rPr>
          <w:rFonts w:ascii="Roboto" w:hAnsi="Roboto"/>
          <w:color w:val="111111"/>
        </w:rPr>
        <w:t>GeeksforGeeks</w:t>
      </w:r>
      <w:proofErr w:type="spellEnd"/>
      <w:r>
        <w:rPr>
          <w:rFonts w:ascii="Roboto" w:hAnsi="Roboto"/>
          <w:color w:val="111111"/>
        </w:rPr>
        <w:t xml:space="preserve">, “What is a Distributed </w:t>
      </w:r>
      <w:proofErr w:type="gramStart"/>
      <w:r>
        <w:rPr>
          <w:rFonts w:ascii="Roboto" w:hAnsi="Roboto"/>
          <w:color w:val="111111"/>
        </w:rPr>
        <w:t>System?,</w:t>
      </w:r>
      <w:proofErr w:type="gramEnd"/>
      <w:r>
        <w:rPr>
          <w:rFonts w:ascii="Roboto" w:hAnsi="Roboto"/>
          <w:color w:val="111111"/>
        </w:rPr>
        <w:t xml:space="preserve">” 2023. </w:t>
      </w:r>
      <w:r w:rsidRPr="003F2C9F">
        <w:rPr>
          <w:rFonts w:ascii="Roboto" w:hAnsi="Roboto"/>
          <w:color w:val="111111"/>
          <w:lang w:val="es-MX"/>
        </w:rPr>
        <w:t>[Online]. [Accedido: 01-Nov-2023].</w:t>
      </w:r>
    </w:p>
    <w:p w14:paraId="1A6D4301" w14:textId="30F9A63E" w:rsidR="00542CEC" w:rsidRPr="00A47AAE" w:rsidRDefault="00542CEC" w:rsidP="004A3D1C">
      <w:pPr>
        <w:pStyle w:val="References"/>
        <w:rPr>
          <w:lang w:val="es-MX"/>
        </w:rPr>
      </w:pPr>
      <w:r w:rsidRPr="00542CEC">
        <w:rPr>
          <w:rFonts w:ascii="Roboto" w:hAnsi="Roboto"/>
          <w:color w:val="111111"/>
          <w:lang w:val="es-MX"/>
        </w:rPr>
        <w:t xml:space="preserve"> J. A. Gómez, “Sockets en Java: Un sistema cliente-servidor con sockets,” 2023. </w:t>
      </w:r>
      <w:r>
        <w:rPr>
          <w:rFonts w:ascii="Roboto" w:hAnsi="Roboto"/>
          <w:color w:val="111111"/>
        </w:rPr>
        <w:t xml:space="preserve">[Online]. Disponible </w:t>
      </w:r>
      <w:proofErr w:type="spellStart"/>
      <w:r>
        <w:rPr>
          <w:rFonts w:ascii="Roboto" w:hAnsi="Roboto"/>
          <w:color w:val="111111"/>
        </w:rPr>
        <w:t>en</w:t>
      </w:r>
      <w:proofErr w:type="spellEnd"/>
      <w:proofErr w:type="gramStart"/>
      <w:r>
        <w:rPr>
          <w:rFonts w:ascii="Roboto" w:hAnsi="Roboto"/>
          <w:color w:val="111111"/>
        </w:rPr>
        <w:t>: .</w:t>
      </w:r>
      <w:proofErr w:type="gramEnd"/>
      <w:r>
        <w:rPr>
          <w:rFonts w:ascii="Roboto" w:hAnsi="Roboto"/>
          <w:color w:val="111111"/>
        </w:rPr>
        <w:t xml:space="preserve"> [</w:t>
      </w:r>
      <w:proofErr w:type="spellStart"/>
      <w:r>
        <w:rPr>
          <w:rFonts w:ascii="Roboto" w:hAnsi="Roboto"/>
          <w:color w:val="111111"/>
        </w:rPr>
        <w:t>Accedido</w:t>
      </w:r>
      <w:proofErr w:type="spellEnd"/>
      <w:r>
        <w:rPr>
          <w:rFonts w:ascii="Roboto" w:hAnsi="Roboto"/>
          <w:color w:val="111111"/>
        </w:rPr>
        <w:t>: 01-Nov-2023].</w:t>
      </w:r>
    </w:p>
    <w:sectPr w:rsidR="00542CEC" w:rsidRPr="00A47AAE" w:rsidSect="00B47884">
      <w:headerReference w:type="default" r:id="rId14"/>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CCC33" w14:textId="77777777" w:rsidR="00000000" w:rsidRDefault="00011232">
      <w:r>
        <w:separator/>
      </w:r>
    </w:p>
  </w:endnote>
  <w:endnote w:type="continuationSeparator" w:id="0">
    <w:p w14:paraId="0DAF9879" w14:textId="77777777" w:rsidR="00000000" w:rsidRDefault="00011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54FBB" w14:textId="77777777" w:rsidR="00855606" w:rsidRDefault="00855606">
      <w:r>
        <w:separator/>
      </w:r>
    </w:p>
  </w:footnote>
  <w:footnote w:type="continuationSeparator" w:id="0">
    <w:p w14:paraId="6AF1225B" w14:textId="77777777" w:rsidR="00000000" w:rsidRDefault="00011232">
      <w:r>
        <w:continuationSeparator/>
      </w:r>
    </w:p>
  </w:footnote>
  <w:footnote w:id="1">
    <w:p w14:paraId="1B36C258" w14:textId="3AFD6D40" w:rsidR="00E4663F" w:rsidRPr="00C9300F" w:rsidRDefault="00607634" w:rsidP="00090B65">
      <w:pPr>
        <w:pStyle w:val="FootnoteText"/>
        <w:rPr>
          <w:lang w:val="es-AR"/>
        </w:rPr>
      </w:pPr>
      <w:r w:rsidRPr="00607634">
        <w:rPr>
          <w:vertAlign w:val="superscript"/>
          <w:lang w:val="es-AR"/>
        </w:rPr>
        <w:t>*</w:t>
      </w:r>
      <w:r w:rsidR="00C9300F">
        <w:rPr>
          <w:lang w:val="es-AR"/>
        </w:rPr>
        <w:t xml:space="preserve"> </w:t>
      </w:r>
      <w:r w:rsidR="00C3371A">
        <w:rPr>
          <w:lang w:val="es-AR"/>
        </w:rPr>
        <w:t>Escuela de ingeniería Universidad Panamericana</w:t>
      </w:r>
      <w:r w:rsidR="00C9300F">
        <w:rPr>
          <w:lang w:val="es-A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6F61" w14:textId="77777777" w:rsidR="00E4663F" w:rsidRDefault="00E4663F">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501004">
      <w:rPr>
        <w:rStyle w:val="PageNumber"/>
        <w:noProof/>
        <w:sz w:val="16"/>
      </w:rPr>
      <w:t>1</w:t>
    </w:r>
    <w:r>
      <w:rPr>
        <w:rStyle w:val="PageNumber"/>
        <w:sz w:val="16"/>
      </w:rPr>
      <w:fldChar w:fldCharType="end"/>
    </w:r>
  </w:p>
  <w:p w14:paraId="2D98C4FD" w14:textId="68316DB3" w:rsidR="00E4663F" w:rsidRPr="00FA0207" w:rsidRDefault="00FA0207">
    <w:pPr>
      <w:pStyle w:val="Header"/>
      <w:ind w:right="360"/>
      <w:rPr>
        <w:sz w:val="16"/>
        <w:lang w:val="es-MX"/>
      </w:rPr>
    </w:pPr>
    <w:r w:rsidRPr="00FA0207">
      <w:rPr>
        <w:sz w:val="16"/>
        <w:lang w:val="es-MX"/>
      </w:rPr>
      <w:t>Esteban Viniegra Pérez Olagaray</w:t>
    </w:r>
    <w:r w:rsidRPr="00FA0207">
      <w:rPr>
        <w:sz w:val="16"/>
        <w:lang w:val="es-MX"/>
      </w:rPr>
      <w:tab/>
    </w:r>
    <w:r w:rsidRPr="00FA0207">
      <w:rPr>
        <w:sz w:val="16"/>
        <w:lang w:val="es-MX"/>
      </w:rPr>
      <w:tab/>
      <w:t>ID 0</w:t>
    </w:r>
    <w:r>
      <w:rPr>
        <w:sz w:val="16"/>
        <w:lang w:val="es-MX"/>
      </w:rPr>
      <w:t>235320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8"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num w:numId="1" w16cid:durableId="1328752423">
    <w:abstractNumId w:val="0"/>
  </w:num>
  <w:num w:numId="2" w16cid:durableId="1287858274">
    <w:abstractNumId w:val="1"/>
  </w:num>
  <w:num w:numId="3" w16cid:durableId="2086143910">
    <w:abstractNumId w:val="4"/>
  </w:num>
  <w:num w:numId="4" w16cid:durableId="670987614">
    <w:abstractNumId w:val="4"/>
    <w:lvlOverride w:ilvl="0">
      <w:lvl w:ilvl="0">
        <w:start w:val="1"/>
        <w:numFmt w:val="decimal"/>
        <w:lvlText w:val="%1."/>
        <w:legacy w:legacy="1" w:legacySpace="0" w:legacyIndent="360"/>
        <w:lvlJc w:val="left"/>
        <w:pPr>
          <w:ind w:left="360" w:hanging="360"/>
        </w:pPr>
      </w:lvl>
    </w:lvlOverride>
  </w:num>
  <w:num w:numId="5" w16cid:durableId="1595434514">
    <w:abstractNumId w:val="4"/>
    <w:lvlOverride w:ilvl="0">
      <w:lvl w:ilvl="0">
        <w:start w:val="1"/>
        <w:numFmt w:val="decimal"/>
        <w:lvlText w:val="%1."/>
        <w:legacy w:legacy="1" w:legacySpace="0" w:legacyIndent="360"/>
        <w:lvlJc w:val="left"/>
        <w:pPr>
          <w:ind w:left="360" w:hanging="360"/>
        </w:pPr>
      </w:lvl>
    </w:lvlOverride>
  </w:num>
  <w:num w:numId="6" w16cid:durableId="2096977240">
    <w:abstractNumId w:val="4"/>
    <w:lvlOverride w:ilvl="0">
      <w:lvl w:ilvl="0">
        <w:start w:val="1"/>
        <w:numFmt w:val="decimal"/>
        <w:lvlText w:val="%1."/>
        <w:legacy w:legacy="1" w:legacySpace="0" w:legacyIndent="360"/>
        <w:lvlJc w:val="left"/>
        <w:pPr>
          <w:ind w:left="360" w:hanging="360"/>
        </w:pPr>
      </w:lvl>
    </w:lvlOverride>
  </w:num>
  <w:num w:numId="7" w16cid:durableId="1801143057">
    <w:abstractNumId w:val="6"/>
  </w:num>
  <w:num w:numId="8" w16cid:durableId="367339318">
    <w:abstractNumId w:val="6"/>
    <w:lvlOverride w:ilvl="0">
      <w:lvl w:ilvl="0">
        <w:start w:val="1"/>
        <w:numFmt w:val="decimal"/>
        <w:lvlText w:val="%1."/>
        <w:legacy w:legacy="1" w:legacySpace="0" w:legacyIndent="360"/>
        <w:lvlJc w:val="left"/>
        <w:pPr>
          <w:ind w:left="360" w:hanging="360"/>
        </w:pPr>
      </w:lvl>
    </w:lvlOverride>
  </w:num>
  <w:num w:numId="9" w16cid:durableId="156920418">
    <w:abstractNumId w:val="6"/>
    <w:lvlOverride w:ilvl="0">
      <w:lvl w:ilvl="0">
        <w:start w:val="1"/>
        <w:numFmt w:val="decimal"/>
        <w:lvlText w:val="%1."/>
        <w:legacy w:legacy="1" w:legacySpace="0" w:legacyIndent="360"/>
        <w:lvlJc w:val="left"/>
        <w:pPr>
          <w:ind w:left="360" w:hanging="360"/>
        </w:pPr>
      </w:lvl>
    </w:lvlOverride>
  </w:num>
  <w:num w:numId="10" w16cid:durableId="67580049">
    <w:abstractNumId w:val="6"/>
    <w:lvlOverride w:ilvl="0">
      <w:lvl w:ilvl="0">
        <w:start w:val="1"/>
        <w:numFmt w:val="decimal"/>
        <w:lvlText w:val="%1."/>
        <w:legacy w:legacy="1" w:legacySpace="0" w:legacyIndent="360"/>
        <w:lvlJc w:val="left"/>
        <w:pPr>
          <w:ind w:left="360" w:hanging="360"/>
        </w:pPr>
      </w:lvl>
    </w:lvlOverride>
  </w:num>
  <w:num w:numId="11" w16cid:durableId="1787314218">
    <w:abstractNumId w:val="6"/>
    <w:lvlOverride w:ilvl="0">
      <w:lvl w:ilvl="0">
        <w:start w:val="1"/>
        <w:numFmt w:val="decimal"/>
        <w:lvlText w:val="%1."/>
        <w:legacy w:legacy="1" w:legacySpace="0" w:legacyIndent="360"/>
        <w:lvlJc w:val="left"/>
        <w:pPr>
          <w:ind w:left="360" w:hanging="360"/>
        </w:pPr>
      </w:lvl>
    </w:lvlOverride>
  </w:num>
  <w:num w:numId="12" w16cid:durableId="1336882197">
    <w:abstractNumId w:val="6"/>
    <w:lvlOverride w:ilvl="0">
      <w:lvl w:ilvl="0">
        <w:start w:val="1"/>
        <w:numFmt w:val="decimal"/>
        <w:lvlText w:val="%1."/>
        <w:legacy w:legacy="1" w:legacySpace="0" w:legacyIndent="360"/>
        <w:lvlJc w:val="left"/>
        <w:pPr>
          <w:ind w:left="360" w:hanging="360"/>
        </w:pPr>
      </w:lvl>
    </w:lvlOverride>
  </w:num>
  <w:num w:numId="13" w16cid:durableId="1497183150">
    <w:abstractNumId w:val="5"/>
  </w:num>
  <w:num w:numId="14" w16cid:durableId="1652976048">
    <w:abstractNumId w:val="3"/>
  </w:num>
  <w:num w:numId="15" w16cid:durableId="1223519895">
    <w:abstractNumId w:val="2"/>
  </w:num>
  <w:num w:numId="16" w16cid:durableId="1582064292">
    <w:abstractNumId w:val="8"/>
  </w:num>
  <w:num w:numId="17" w16cid:durableId="1935239970">
    <w:abstractNumId w:val="7"/>
  </w:num>
  <w:num w:numId="18" w16cid:durableId="1254582790">
    <w:abstractNumId w:val="9"/>
  </w:num>
  <w:num w:numId="19" w16cid:durableId="761028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6B1A"/>
    <w:rsid w:val="00011232"/>
    <w:rsid w:val="0002374E"/>
    <w:rsid w:val="00025635"/>
    <w:rsid w:val="00046765"/>
    <w:rsid w:val="00084F97"/>
    <w:rsid w:val="00090B65"/>
    <w:rsid w:val="000C02E6"/>
    <w:rsid w:val="000D6056"/>
    <w:rsid w:val="00112B0A"/>
    <w:rsid w:val="001459E4"/>
    <w:rsid w:val="0017613D"/>
    <w:rsid w:val="0019223E"/>
    <w:rsid w:val="001F037D"/>
    <w:rsid w:val="0020656B"/>
    <w:rsid w:val="00211A14"/>
    <w:rsid w:val="002316C9"/>
    <w:rsid w:val="002342FA"/>
    <w:rsid w:val="00277528"/>
    <w:rsid w:val="002A2FDA"/>
    <w:rsid w:val="002C08C5"/>
    <w:rsid w:val="002C470D"/>
    <w:rsid w:val="002E1391"/>
    <w:rsid w:val="002F1F3A"/>
    <w:rsid w:val="0031639B"/>
    <w:rsid w:val="0034779A"/>
    <w:rsid w:val="0038799D"/>
    <w:rsid w:val="003B4169"/>
    <w:rsid w:val="003F21E4"/>
    <w:rsid w:val="003F2C9F"/>
    <w:rsid w:val="003F3E6B"/>
    <w:rsid w:val="003F57FD"/>
    <w:rsid w:val="00423CE1"/>
    <w:rsid w:val="00430632"/>
    <w:rsid w:val="0044064A"/>
    <w:rsid w:val="00443744"/>
    <w:rsid w:val="00476DB1"/>
    <w:rsid w:val="00492694"/>
    <w:rsid w:val="00493C98"/>
    <w:rsid w:val="004A3D1C"/>
    <w:rsid w:val="004D75B5"/>
    <w:rsid w:val="004E2B22"/>
    <w:rsid w:val="004F3904"/>
    <w:rsid w:val="00501004"/>
    <w:rsid w:val="00522CB9"/>
    <w:rsid w:val="00542CEC"/>
    <w:rsid w:val="00543116"/>
    <w:rsid w:val="005660B9"/>
    <w:rsid w:val="00571AF4"/>
    <w:rsid w:val="00573CE1"/>
    <w:rsid w:val="005757FB"/>
    <w:rsid w:val="0057751D"/>
    <w:rsid w:val="00577624"/>
    <w:rsid w:val="005777B6"/>
    <w:rsid w:val="0059418E"/>
    <w:rsid w:val="005A510F"/>
    <w:rsid w:val="005C1B87"/>
    <w:rsid w:val="005D16CF"/>
    <w:rsid w:val="005F6B32"/>
    <w:rsid w:val="00607634"/>
    <w:rsid w:val="00643AB0"/>
    <w:rsid w:val="00647967"/>
    <w:rsid w:val="00655F3A"/>
    <w:rsid w:val="0067756A"/>
    <w:rsid w:val="006A10F9"/>
    <w:rsid w:val="006A199E"/>
    <w:rsid w:val="006B1C2C"/>
    <w:rsid w:val="006B6A93"/>
    <w:rsid w:val="006C0ACC"/>
    <w:rsid w:val="006D247D"/>
    <w:rsid w:val="006D5E47"/>
    <w:rsid w:val="006E66BA"/>
    <w:rsid w:val="006F7EB2"/>
    <w:rsid w:val="007118EE"/>
    <w:rsid w:val="00716E46"/>
    <w:rsid w:val="00726A18"/>
    <w:rsid w:val="00740F70"/>
    <w:rsid w:val="00742210"/>
    <w:rsid w:val="007426E6"/>
    <w:rsid w:val="00755269"/>
    <w:rsid w:val="0077296C"/>
    <w:rsid w:val="00785779"/>
    <w:rsid w:val="007D5968"/>
    <w:rsid w:val="007D5AFE"/>
    <w:rsid w:val="007E1806"/>
    <w:rsid w:val="007E6A5E"/>
    <w:rsid w:val="0083001E"/>
    <w:rsid w:val="008524A5"/>
    <w:rsid w:val="00855606"/>
    <w:rsid w:val="00862C64"/>
    <w:rsid w:val="008B37B1"/>
    <w:rsid w:val="00920D03"/>
    <w:rsid w:val="0094014B"/>
    <w:rsid w:val="00956DE2"/>
    <w:rsid w:val="0097302A"/>
    <w:rsid w:val="009C5513"/>
    <w:rsid w:val="009E54C1"/>
    <w:rsid w:val="009E6FF7"/>
    <w:rsid w:val="00A47AAE"/>
    <w:rsid w:val="00A5124A"/>
    <w:rsid w:val="00A53137"/>
    <w:rsid w:val="00A54D44"/>
    <w:rsid w:val="00A7378E"/>
    <w:rsid w:val="00A754C1"/>
    <w:rsid w:val="00A87260"/>
    <w:rsid w:val="00A92F61"/>
    <w:rsid w:val="00AA7416"/>
    <w:rsid w:val="00AE078B"/>
    <w:rsid w:val="00AF1979"/>
    <w:rsid w:val="00B02634"/>
    <w:rsid w:val="00B26516"/>
    <w:rsid w:val="00B47884"/>
    <w:rsid w:val="00B47E26"/>
    <w:rsid w:val="00B50638"/>
    <w:rsid w:val="00B87632"/>
    <w:rsid w:val="00B87777"/>
    <w:rsid w:val="00B96266"/>
    <w:rsid w:val="00BA306F"/>
    <w:rsid w:val="00C033DA"/>
    <w:rsid w:val="00C25BF5"/>
    <w:rsid w:val="00C3371A"/>
    <w:rsid w:val="00C56867"/>
    <w:rsid w:val="00C77613"/>
    <w:rsid w:val="00C82E16"/>
    <w:rsid w:val="00C9300F"/>
    <w:rsid w:val="00CE5B77"/>
    <w:rsid w:val="00D369ED"/>
    <w:rsid w:val="00D51978"/>
    <w:rsid w:val="00D81659"/>
    <w:rsid w:val="00D876F2"/>
    <w:rsid w:val="00D97932"/>
    <w:rsid w:val="00D97D75"/>
    <w:rsid w:val="00E01C79"/>
    <w:rsid w:val="00E04518"/>
    <w:rsid w:val="00E2227A"/>
    <w:rsid w:val="00E22A3F"/>
    <w:rsid w:val="00E4663F"/>
    <w:rsid w:val="00E61BCD"/>
    <w:rsid w:val="00E710B3"/>
    <w:rsid w:val="00E808F5"/>
    <w:rsid w:val="00E86B1A"/>
    <w:rsid w:val="00EC62D9"/>
    <w:rsid w:val="00EE7A9A"/>
    <w:rsid w:val="00F02AFF"/>
    <w:rsid w:val="00F14A89"/>
    <w:rsid w:val="00F24EE0"/>
    <w:rsid w:val="00F34496"/>
    <w:rsid w:val="00F77F68"/>
    <w:rsid w:val="00FA0207"/>
    <w:rsid w:val="00FA07D4"/>
    <w:rsid w:val="00FB59F0"/>
    <w:rsid w:val="00FD1024"/>
    <w:rsid w:val="00FD5840"/>
    <w:rsid w:val="00FD5AA5"/>
    <w:rsid w:val="00FD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53830F0C"/>
  <w15:chartTrackingRefBased/>
  <w15:docId w15:val="{54D280B6-9BD3-43E7-84F0-0A60A0C5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ilvl w:val="0"/>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968</Words>
  <Characters>5518</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IEEE</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esteban viniegra</cp:lastModifiedBy>
  <cp:revision>2</cp:revision>
  <cp:lastPrinted>2023-11-01T23:50:00Z</cp:lastPrinted>
  <dcterms:created xsi:type="dcterms:W3CDTF">2023-11-01T23:55:00Z</dcterms:created>
  <dcterms:modified xsi:type="dcterms:W3CDTF">2023-11-01T23:55:00Z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