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bookmarkStart w:id="0" w:name="_GoBack"/>
      <w:bookmarkEnd w:id="0"/>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t xml:space="preserve">La distancia al objeto depende del tamaño del fruto, del área que deseamos capturar en las imágenes, teniendo en cuenta que, a una mayor distancia, capturamos un área mayor, área </w:t>
      </w:r>
      <w:r w:rsidRPr="000A4E2F">
        <w:rPr>
          <w:highlight w:val="yellow"/>
        </w:rPr>
        <w:lastRenderedPageBreak/>
        <w:t>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integrada y certificada que proporciona no solo la radio inalámbrica, sino también un procesador integrado con interfaces para conectarse con varios periféricos. El procesador en realidad tiene </w:t>
      </w:r>
      <w:r w:rsidRPr="009868EA">
        <w:rPr>
          <w:lang w:eastAsia="es-ES"/>
        </w:rPr>
        <w:lastRenderedPageBreak/>
        <w:t>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lastRenderedPageBreak/>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lastRenderedPageBreak/>
        <w:br w:type="page"/>
      </w:r>
    </w:p>
    <w:p w:rsidR="00A3517F" w:rsidRDefault="00A3517F" w:rsidP="00A3517F">
      <w:pPr>
        <w:pStyle w:val="Ttulo2"/>
      </w:pPr>
      <w:r>
        <w:lastRenderedPageBreak/>
        <w:t>2.4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A3517F" w:rsidRDefault="00A3517F" w:rsidP="00A3517F"/>
    <w:p w:rsidR="00A3517F" w:rsidRDefault="00A3517F" w:rsidP="003E12E8">
      <w:pPr>
        <w:pStyle w:val="Ttulo2"/>
      </w:pPr>
    </w:p>
    <w:p w:rsidR="005E524D" w:rsidRPr="005E524D" w:rsidRDefault="00A3517F" w:rsidP="003E12E8">
      <w:pPr>
        <w:pStyle w:val="Ttulo2"/>
      </w:pPr>
      <w:r>
        <w:t>2.5</w:t>
      </w:r>
      <w:r w:rsidR="003E12E8">
        <w:t xml:space="preserve"> Software Implementado</w:t>
      </w:r>
      <w:r w:rsidR="005E524D">
        <w:t xml:space="preserve"> </w:t>
      </w:r>
    </w:p>
    <w:p w:rsidR="00A519F8" w:rsidRDefault="00A3517F" w:rsidP="00AF7706">
      <w:pPr>
        <w:pStyle w:val="Ttulo3"/>
      </w:pPr>
      <w:r>
        <w:tab/>
      </w:r>
      <w:r>
        <w:tab/>
        <w:t>2.5</w:t>
      </w:r>
      <w:r w:rsidR="003E12E8">
        <w:t xml:space="preserve">.1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A3517F" w:rsidP="003453E0">
      <w:pPr>
        <w:ind w:left="708" w:firstLine="708"/>
      </w:pPr>
      <w:r>
        <w:t>2.5</w:t>
      </w:r>
      <w:r w:rsidR="003453E0">
        <w:t xml:space="preserve">.2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A3517F" w:rsidP="00AF7706">
      <w:r>
        <w:tab/>
      </w:r>
      <w:r>
        <w:tab/>
        <w:t>2.5</w:t>
      </w:r>
      <w:r w:rsidR="003453E0">
        <w:t>.3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A3517F">
        <w:t>5</w:t>
      </w:r>
      <w:r>
        <w:t>.4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2.5</w:t>
      </w:r>
      <w:r w:rsidR="00584DBC">
        <w:t>.5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A3517F">
        <w:t>5</w:t>
      </w:r>
      <w:r>
        <w:t>.6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A3517F">
        <w:t>5</w:t>
      </w:r>
      <w:r>
        <w:t>.7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A3517F">
        <w:t>5</w:t>
      </w:r>
      <w:r>
        <w:t>.8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A3517F">
        <w:t>5</w:t>
      </w:r>
      <w:r>
        <w:t>.9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C06" w:rsidRDefault="00270C06" w:rsidP="003705D6">
      <w:r>
        <w:separator/>
      </w:r>
    </w:p>
  </w:endnote>
  <w:endnote w:type="continuationSeparator" w:id="0">
    <w:p w:rsidR="00270C06" w:rsidRDefault="00270C06"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C06" w:rsidRDefault="00270C06" w:rsidP="003705D6">
      <w:r>
        <w:separator/>
      </w:r>
    </w:p>
  </w:footnote>
  <w:footnote w:type="continuationSeparator" w:id="0">
    <w:p w:rsidR="00270C06" w:rsidRDefault="00270C06"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1671B"/>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70C06"/>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8106BB"/>
    <w:rsid w:val="00814372"/>
    <w:rsid w:val="008301AA"/>
    <w:rsid w:val="008558A3"/>
    <w:rsid w:val="008878A9"/>
    <w:rsid w:val="00930194"/>
    <w:rsid w:val="009A7ADE"/>
    <w:rsid w:val="009B02D3"/>
    <w:rsid w:val="009B64FC"/>
    <w:rsid w:val="00A10D27"/>
    <w:rsid w:val="00A3517F"/>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 w:val="00F51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E388A"/>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CE128-4557-4FE2-BB67-8E22FD2F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32</Pages>
  <Words>5367</Words>
  <Characters>29520</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51</cp:revision>
  <dcterms:created xsi:type="dcterms:W3CDTF">2022-09-10T13:50:00Z</dcterms:created>
  <dcterms:modified xsi:type="dcterms:W3CDTF">2022-11-09T23:54:00Z</dcterms:modified>
</cp:coreProperties>
</file>