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548" w:type="dxa"/>
        <w:tblLayout w:type="fixed"/>
        <w:tblLook w:val="01E0" w:firstRow="1" w:lastRow="1" w:firstColumn="1" w:lastColumn="1" w:noHBand="0" w:noVBand="0"/>
      </w:tblPr>
      <w:tblGrid>
        <w:gridCol w:w="3636"/>
        <w:gridCol w:w="3970"/>
      </w:tblGrid>
      <w:tr w:rsidR="00912CEF" w:rsidRPr="00463E1D" w14:paraId="79667FCB" w14:textId="77777777" w:rsidTr="00E64843">
        <w:trPr>
          <w:trHeight w:val="635"/>
        </w:trPr>
        <w:tc>
          <w:tcPr>
            <w:tcW w:w="3636" w:type="dxa"/>
          </w:tcPr>
          <w:p w14:paraId="6173AE0D" w14:textId="77777777" w:rsidR="00912CEF" w:rsidRPr="008B5D21" w:rsidRDefault="007970FB">
            <w:pPr>
              <w:jc w:val="left"/>
              <w:rPr>
                <w:noProof w:val="0"/>
                <w:sz w:val="18"/>
                <w:szCs w:val="18"/>
                <w:lang w:val="en-GB" w:eastAsia="en-US"/>
              </w:rPr>
            </w:pPr>
            <w:r w:rsidRPr="008B5D21">
              <w:rPr>
                <w:lang w:val="nl-BE" w:eastAsia="nl-BE"/>
              </w:rPr>
              <w:drawing>
                <wp:anchor distT="0" distB="0" distL="114300" distR="114300" simplePos="0" relativeHeight="251657728" behindDoc="0" locked="0" layoutInCell="1" allowOverlap="0" wp14:anchorId="6EC12B13" wp14:editId="039E57D1">
                  <wp:simplePos x="0" y="0"/>
                  <wp:positionH relativeFrom="page">
                    <wp:posOffset>-914400</wp:posOffset>
                  </wp:positionH>
                  <wp:positionV relativeFrom="page">
                    <wp:posOffset>-114300</wp:posOffset>
                  </wp:positionV>
                  <wp:extent cx="796925" cy="644525"/>
                  <wp:effectExtent l="0" t="0" r="3175" b="3175"/>
                  <wp:wrapNone/>
                  <wp:docPr id="141" name="Picture 2" descr="Description: a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6925" cy="644525"/>
                          </a:xfrm>
                          <a:prstGeom prst="rect">
                            <a:avLst/>
                          </a:prstGeom>
                          <a:noFill/>
                        </pic:spPr>
                      </pic:pic>
                    </a:graphicData>
                  </a:graphic>
                  <wp14:sizeRelH relativeFrom="page">
                    <wp14:pctWidth>0</wp14:pctWidth>
                  </wp14:sizeRelH>
                  <wp14:sizeRelV relativeFrom="page">
                    <wp14:pctHeight>0</wp14:pctHeight>
                  </wp14:sizeRelV>
                </wp:anchor>
              </w:drawing>
            </w:r>
            <w:r w:rsidR="00912CEF" w:rsidRPr="008B5D21">
              <w:rPr>
                <w:noProof w:val="0"/>
                <w:sz w:val="18"/>
                <w:szCs w:val="18"/>
                <w:lang w:val="en-GB" w:eastAsia="en-US"/>
              </w:rPr>
              <w:t>Department of Civil Engineering</w:t>
            </w:r>
          </w:p>
          <w:p w14:paraId="2DE906FC" w14:textId="77777777" w:rsidR="00912CEF" w:rsidRPr="008B5D21" w:rsidRDefault="00912CEF">
            <w:pPr>
              <w:jc w:val="left"/>
              <w:rPr>
                <w:noProof w:val="0"/>
                <w:sz w:val="18"/>
                <w:szCs w:val="18"/>
                <w:lang w:val="en-GB" w:eastAsia="en-US"/>
              </w:rPr>
            </w:pPr>
            <w:r w:rsidRPr="008B5D21">
              <w:rPr>
                <w:noProof w:val="0"/>
                <w:sz w:val="18"/>
                <w:szCs w:val="18"/>
                <w:lang w:val="en-GB" w:eastAsia="en-US"/>
              </w:rPr>
              <w:t>Technologiepark 904</w:t>
            </w:r>
          </w:p>
          <w:p w14:paraId="5FBDB85A" w14:textId="77777777" w:rsidR="00912CEF" w:rsidRPr="008B5D21" w:rsidRDefault="00912CEF">
            <w:pPr>
              <w:jc w:val="left"/>
              <w:rPr>
                <w:noProof w:val="0"/>
                <w:lang w:val="en-GB" w:eastAsia="en-US"/>
              </w:rPr>
            </w:pPr>
            <w:r w:rsidRPr="008B5D21">
              <w:rPr>
                <w:noProof w:val="0"/>
                <w:sz w:val="18"/>
                <w:szCs w:val="18"/>
                <w:lang w:val="en-GB" w:eastAsia="en-US"/>
              </w:rPr>
              <w:t>B-9052 Zwijnaarde</w:t>
            </w:r>
          </w:p>
        </w:tc>
        <w:tc>
          <w:tcPr>
            <w:tcW w:w="3970" w:type="dxa"/>
          </w:tcPr>
          <w:p w14:paraId="0C56477D" w14:textId="77777777" w:rsidR="00912CEF" w:rsidRPr="00D254B1" w:rsidRDefault="00E64843">
            <w:pPr>
              <w:jc w:val="right"/>
              <w:rPr>
                <w:noProof w:val="0"/>
                <w:sz w:val="18"/>
                <w:szCs w:val="18"/>
                <w:lang w:val="nl-BE" w:eastAsia="en-US"/>
              </w:rPr>
            </w:pPr>
            <w:r w:rsidRPr="00D254B1">
              <w:rPr>
                <w:noProof w:val="0"/>
                <w:lang w:val="nl-BE"/>
              </w:rPr>
              <w:t>Tim Verbrugghe</w:t>
            </w:r>
          </w:p>
          <w:p w14:paraId="65014460" w14:textId="77777777" w:rsidR="00912CEF" w:rsidRPr="00D254B1" w:rsidRDefault="00912CEF">
            <w:pPr>
              <w:jc w:val="right"/>
              <w:rPr>
                <w:noProof w:val="0"/>
                <w:sz w:val="18"/>
                <w:szCs w:val="18"/>
                <w:lang w:val="nl-BE" w:eastAsia="en-US"/>
              </w:rPr>
            </w:pPr>
            <w:r w:rsidRPr="00D254B1">
              <w:rPr>
                <w:noProof w:val="0"/>
                <w:sz w:val="18"/>
                <w:szCs w:val="18"/>
                <w:lang w:val="nl-BE" w:eastAsia="en-US"/>
              </w:rPr>
              <w:t>+32 9 264 </w:t>
            </w:r>
            <w:r w:rsidR="00E64843" w:rsidRPr="00D254B1">
              <w:rPr>
                <w:noProof w:val="0"/>
                <w:sz w:val="18"/>
                <w:szCs w:val="18"/>
                <w:lang w:val="nl-BE" w:eastAsia="en-US"/>
              </w:rPr>
              <w:t>5567</w:t>
            </w:r>
          </w:p>
          <w:p w14:paraId="7CA8F907" w14:textId="77777777" w:rsidR="00912CEF" w:rsidRPr="00D254B1" w:rsidRDefault="002027FC" w:rsidP="00E64843">
            <w:pPr>
              <w:jc w:val="right"/>
              <w:rPr>
                <w:noProof w:val="0"/>
                <w:sz w:val="18"/>
                <w:szCs w:val="18"/>
                <w:lang w:val="nl-BE" w:eastAsia="en-US"/>
              </w:rPr>
            </w:pPr>
            <w:hyperlink r:id="rId9" w:history="1">
              <w:r w:rsidR="00E64843" w:rsidRPr="00D254B1">
                <w:rPr>
                  <w:rStyle w:val="Hyperlink"/>
                  <w:rFonts w:eastAsia="Calibri"/>
                  <w:noProof w:val="0"/>
                  <w:sz w:val="18"/>
                  <w:szCs w:val="18"/>
                  <w:lang w:val="nl-BE" w:eastAsia="en-US"/>
                </w:rPr>
                <w:t>timl.verbrugghe@ugent.be</w:t>
              </w:r>
            </w:hyperlink>
          </w:p>
        </w:tc>
      </w:tr>
    </w:tbl>
    <w:p w14:paraId="6C41917E" w14:textId="77777777" w:rsidR="008401B0" w:rsidRPr="00D254B1" w:rsidRDefault="008401B0" w:rsidP="008401B0">
      <w:pPr>
        <w:rPr>
          <w:noProof w:val="0"/>
          <w:lang w:val="nl-BE" w:eastAsia="en-US"/>
        </w:rPr>
      </w:pPr>
    </w:p>
    <w:p w14:paraId="2A778DA1" w14:textId="77777777" w:rsidR="008401B0" w:rsidRPr="00D254B1" w:rsidRDefault="008401B0" w:rsidP="00912CEF">
      <w:pPr>
        <w:rPr>
          <w:noProof w:val="0"/>
          <w:lang w:val="nl-BE" w:eastAsia="en-US"/>
        </w:rPr>
      </w:pPr>
    </w:p>
    <w:p w14:paraId="478120E5" w14:textId="77777777" w:rsidR="002156D0" w:rsidRPr="00D254B1" w:rsidRDefault="002156D0" w:rsidP="00912CEF">
      <w:pPr>
        <w:rPr>
          <w:noProof w:val="0"/>
          <w:lang w:val="nl-BE" w:eastAsia="en-US"/>
        </w:rPr>
      </w:pPr>
    </w:p>
    <w:p w14:paraId="3FD7CF01" w14:textId="77777777" w:rsidR="002156D0" w:rsidRPr="00D254B1" w:rsidRDefault="002156D0" w:rsidP="00912CEF">
      <w:pPr>
        <w:rPr>
          <w:noProof w:val="0"/>
          <w:lang w:val="nl-BE" w:eastAsia="en-US"/>
        </w:rPr>
      </w:pPr>
    </w:p>
    <w:tbl>
      <w:tblPr>
        <w:tblpPr w:leftFromText="141" w:rightFromText="141" w:vertAnchor="text" w:horzAnchor="margin" w:tblpXSpec="center" w:tblpY="205"/>
        <w:tblW w:w="9214" w:type="dxa"/>
        <w:tblLook w:val="01E0" w:firstRow="1" w:lastRow="1" w:firstColumn="1" w:lastColumn="1" w:noHBand="0" w:noVBand="0"/>
      </w:tblPr>
      <w:tblGrid>
        <w:gridCol w:w="9214"/>
      </w:tblGrid>
      <w:tr w:rsidR="008401B0" w:rsidRPr="008B5D21" w14:paraId="3EB3CA5C" w14:textId="77777777" w:rsidTr="002F210E">
        <w:trPr>
          <w:trHeight w:val="667"/>
        </w:trPr>
        <w:tc>
          <w:tcPr>
            <w:tcW w:w="9214" w:type="dxa"/>
            <w:shd w:val="clear" w:color="auto" w:fill="auto"/>
          </w:tcPr>
          <w:p w14:paraId="552D1CB9" w14:textId="0652CBDB" w:rsidR="00D12B5E" w:rsidRPr="008B5D21" w:rsidRDefault="007700B7" w:rsidP="007700B7">
            <w:pPr>
              <w:pStyle w:val="Header1"/>
              <w:numPr>
                <w:ilvl w:val="0"/>
                <w:numId w:val="14"/>
              </w:numPr>
              <w:rPr>
                <w:b w:val="0"/>
                <w:bCs/>
                <w:noProof w:val="0"/>
                <w:sz w:val="36"/>
                <w:szCs w:val="36"/>
                <w:lang w:val="en-GB" w:eastAsia="en-US"/>
              </w:rPr>
            </w:pPr>
            <w:r>
              <w:rPr>
                <w:b w:val="0"/>
                <w:bCs/>
                <w:noProof w:val="0"/>
                <w:sz w:val="36"/>
                <w:szCs w:val="36"/>
                <w:lang w:val="en-GB" w:eastAsia="en-US"/>
              </w:rPr>
              <w:t>openWEC Manual</w:t>
            </w:r>
            <w:r w:rsidR="00983E90" w:rsidRPr="008B5D21">
              <w:rPr>
                <w:b w:val="0"/>
                <w:bCs/>
                <w:noProof w:val="0"/>
                <w:sz w:val="36"/>
                <w:szCs w:val="36"/>
                <w:lang w:val="en-GB" w:eastAsia="en-US"/>
              </w:rPr>
              <w:t xml:space="preserve"> </w:t>
            </w:r>
            <w:r w:rsidR="002156D0" w:rsidRPr="008B5D21">
              <w:rPr>
                <w:b w:val="0"/>
                <w:bCs/>
                <w:noProof w:val="0"/>
                <w:sz w:val="36"/>
                <w:szCs w:val="36"/>
                <w:lang w:val="en-GB" w:eastAsia="en-US"/>
              </w:rPr>
              <w:t>-</w:t>
            </w:r>
          </w:p>
        </w:tc>
      </w:tr>
    </w:tbl>
    <w:p w14:paraId="12670D82" w14:textId="77777777" w:rsidR="008401B0" w:rsidRPr="008B5D21" w:rsidRDefault="008401B0" w:rsidP="00912CEF">
      <w:pPr>
        <w:rPr>
          <w:noProof w:val="0"/>
          <w:lang w:val="en-GB"/>
        </w:rPr>
      </w:pPr>
    </w:p>
    <w:p w14:paraId="167DDECA" w14:textId="77777777" w:rsidR="00885F91" w:rsidRPr="008B5D21" w:rsidRDefault="00885F91" w:rsidP="00C64F9A">
      <w:pPr>
        <w:jc w:val="center"/>
        <w:rPr>
          <w:noProof w:val="0"/>
          <w:lang w:val="en-GB"/>
        </w:rPr>
      </w:pPr>
    </w:p>
    <w:p w14:paraId="75D8A573" w14:textId="77777777" w:rsidR="00912CEF" w:rsidRPr="008B5D21" w:rsidRDefault="00912CEF" w:rsidP="00912CEF">
      <w:pPr>
        <w:rPr>
          <w:noProof w:val="0"/>
          <w:lang w:val="en-GB"/>
        </w:rPr>
      </w:pPr>
    </w:p>
    <w:tbl>
      <w:tblPr>
        <w:tblW w:w="0" w:type="auto"/>
        <w:tblLook w:val="04A0" w:firstRow="1" w:lastRow="0" w:firstColumn="1" w:lastColumn="0" w:noHBand="0" w:noVBand="1"/>
      </w:tblPr>
      <w:tblGrid>
        <w:gridCol w:w="1951"/>
        <w:gridCol w:w="1843"/>
        <w:gridCol w:w="5014"/>
      </w:tblGrid>
      <w:tr w:rsidR="008401B0" w:rsidRPr="008B5D21" w14:paraId="0B6F6090" w14:textId="77777777" w:rsidTr="002F210E">
        <w:tc>
          <w:tcPr>
            <w:tcW w:w="1951" w:type="dxa"/>
            <w:shd w:val="clear" w:color="auto" w:fill="auto"/>
          </w:tcPr>
          <w:p w14:paraId="13502437" w14:textId="77777777" w:rsidR="008401B0" w:rsidRPr="008B5D21" w:rsidRDefault="008401B0" w:rsidP="002F210E">
            <w:pPr>
              <w:spacing w:line="260" w:lineRule="atLeast"/>
              <w:jc w:val="center"/>
              <w:rPr>
                <w:rFonts w:cs="Calibri"/>
                <w:b/>
                <w:bCs/>
                <w:noProof w:val="0"/>
                <w:lang w:val="en-GB" w:eastAsia="zh-CN"/>
              </w:rPr>
            </w:pPr>
            <w:r w:rsidRPr="008B5D21">
              <w:rPr>
                <w:rFonts w:cs="Calibri"/>
                <w:b/>
                <w:bCs/>
                <w:noProof w:val="0"/>
                <w:lang w:val="en-GB" w:eastAsia="zh-CN"/>
              </w:rPr>
              <w:t>Revision</w:t>
            </w:r>
          </w:p>
        </w:tc>
        <w:tc>
          <w:tcPr>
            <w:tcW w:w="1843" w:type="dxa"/>
            <w:shd w:val="clear" w:color="auto" w:fill="auto"/>
          </w:tcPr>
          <w:p w14:paraId="048A1A24" w14:textId="77777777" w:rsidR="008401B0" w:rsidRPr="008B5D21" w:rsidRDefault="008401B0" w:rsidP="002F210E">
            <w:pPr>
              <w:spacing w:line="260" w:lineRule="atLeast"/>
              <w:jc w:val="center"/>
              <w:rPr>
                <w:rFonts w:cs="Calibri"/>
                <w:b/>
                <w:bCs/>
                <w:noProof w:val="0"/>
                <w:lang w:val="en-GB" w:eastAsia="zh-CN"/>
              </w:rPr>
            </w:pPr>
            <w:r w:rsidRPr="008B5D21">
              <w:rPr>
                <w:rFonts w:cs="Calibri"/>
                <w:b/>
                <w:bCs/>
                <w:noProof w:val="0"/>
                <w:lang w:val="en-GB" w:eastAsia="zh-CN"/>
              </w:rPr>
              <w:t>Date</w:t>
            </w:r>
          </w:p>
        </w:tc>
        <w:tc>
          <w:tcPr>
            <w:tcW w:w="5014" w:type="dxa"/>
            <w:shd w:val="clear" w:color="auto" w:fill="auto"/>
          </w:tcPr>
          <w:p w14:paraId="4119877B" w14:textId="77777777" w:rsidR="008401B0" w:rsidRPr="008B5D21" w:rsidRDefault="008401B0" w:rsidP="002F210E">
            <w:pPr>
              <w:spacing w:line="260" w:lineRule="atLeast"/>
              <w:jc w:val="center"/>
              <w:rPr>
                <w:rFonts w:cs="Calibri"/>
                <w:b/>
                <w:bCs/>
                <w:noProof w:val="0"/>
                <w:lang w:val="en-GB" w:eastAsia="zh-CN"/>
              </w:rPr>
            </w:pPr>
            <w:r w:rsidRPr="008B5D21">
              <w:rPr>
                <w:rFonts w:cs="Calibri"/>
                <w:b/>
                <w:bCs/>
                <w:noProof w:val="0"/>
                <w:lang w:val="en-GB" w:eastAsia="zh-CN"/>
              </w:rPr>
              <w:t>Author</w:t>
            </w:r>
          </w:p>
        </w:tc>
      </w:tr>
      <w:tr w:rsidR="00E87174" w:rsidRPr="008B5D21" w14:paraId="05E4CB4E" w14:textId="77777777" w:rsidTr="002F210E">
        <w:tc>
          <w:tcPr>
            <w:tcW w:w="1951" w:type="dxa"/>
            <w:shd w:val="clear" w:color="auto" w:fill="F2F2F2"/>
          </w:tcPr>
          <w:p w14:paraId="4AD836D9" w14:textId="41B57D91" w:rsidR="008401B0" w:rsidRPr="008B5D21" w:rsidRDefault="008401B0" w:rsidP="00606ADA">
            <w:pPr>
              <w:spacing w:line="260" w:lineRule="atLeast"/>
              <w:jc w:val="center"/>
              <w:rPr>
                <w:rFonts w:cs="Calibri"/>
                <w:b/>
                <w:bCs/>
                <w:noProof w:val="0"/>
                <w:lang w:val="en-GB" w:eastAsia="zh-CN"/>
              </w:rPr>
            </w:pPr>
            <w:r w:rsidRPr="008B5D21">
              <w:rPr>
                <w:rFonts w:cs="Calibri"/>
                <w:b/>
                <w:bCs/>
                <w:noProof w:val="0"/>
                <w:lang w:val="en-GB" w:eastAsia="zh-CN"/>
              </w:rPr>
              <w:fldChar w:fldCharType="begin"/>
            </w:r>
            <w:r w:rsidRPr="008B5D21">
              <w:rPr>
                <w:rFonts w:cs="Calibri"/>
                <w:b/>
                <w:bCs/>
                <w:noProof w:val="0"/>
                <w:lang w:val="en-GB" w:eastAsia="zh-CN"/>
              </w:rPr>
              <w:instrText xml:space="preserve"> FILLIN  Revision:  \* MERGEFORMAT </w:instrText>
            </w:r>
            <w:r w:rsidRPr="008B5D21">
              <w:rPr>
                <w:rFonts w:cs="Calibri"/>
                <w:b/>
                <w:bCs/>
                <w:noProof w:val="0"/>
                <w:lang w:val="en-GB" w:eastAsia="zh-CN"/>
              </w:rPr>
              <w:fldChar w:fldCharType="separate"/>
            </w:r>
            <w:r w:rsidR="008F5AA6">
              <w:rPr>
                <w:rFonts w:cs="Calibri"/>
                <w:b/>
                <w:bCs/>
                <w:noProof w:val="0"/>
                <w:lang w:val="en-GB" w:eastAsia="zh-CN"/>
              </w:rPr>
              <w:t>2.0</w:t>
            </w:r>
            <w:r w:rsidRPr="008B5D21">
              <w:rPr>
                <w:rFonts w:cs="Calibri"/>
                <w:b/>
                <w:bCs/>
                <w:noProof w:val="0"/>
                <w:lang w:val="en-GB" w:eastAsia="zh-CN"/>
              </w:rPr>
              <w:fldChar w:fldCharType="end"/>
            </w:r>
          </w:p>
        </w:tc>
        <w:tc>
          <w:tcPr>
            <w:tcW w:w="1843" w:type="dxa"/>
            <w:shd w:val="clear" w:color="auto" w:fill="F2F2F2"/>
          </w:tcPr>
          <w:p w14:paraId="63BD080F" w14:textId="70978EF9" w:rsidR="008401B0" w:rsidRPr="008B5D21" w:rsidRDefault="008401B0" w:rsidP="002D3B61">
            <w:pPr>
              <w:spacing w:line="260" w:lineRule="atLeast"/>
              <w:jc w:val="center"/>
              <w:rPr>
                <w:rFonts w:cs="Calibri"/>
                <w:noProof w:val="0"/>
                <w:lang w:val="en-GB" w:eastAsia="zh-CN"/>
              </w:rPr>
            </w:pPr>
            <w:r w:rsidRPr="008B5D21">
              <w:rPr>
                <w:rFonts w:cs="Calibri"/>
                <w:noProof w:val="0"/>
                <w:lang w:val="en-GB" w:eastAsia="zh-CN"/>
              </w:rPr>
              <w:fldChar w:fldCharType="begin"/>
            </w:r>
            <w:r w:rsidRPr="008B5D21">
              <w:rPr>
                <w:rFonts w:cs="Calibri"/>
                <w:noProof w:val="0"/>
                <w:lang w:val="en-GB" w:eastAsia="zh-CN"/>
              </w:rPr>
              <w:instrText xml:space="preserve"> FILLIN  Date:  \* MERGEFORMAT </w:instrText>
            </w:r>
            <w:r w:rsidRPr="008B5D21">
              <w:rPr>
                <w:rFonts w:cs="Calibri"/>
                <w:noProof w:val="0"/>
                <w:lang w:val="en-GB" w:eastAsia="zh-CN"/>
              </w:rPr>
              <w:fldChar w:fldCharType="separate"/>
            </w:r>
            <w:r w:rsidR="008F5AA6">
              <w:rPr>
                <w:rFonts w:cs="Calibri"/>
                <w:noProof w:val="0"/>
                <w:lang w:val="en-GB" w:eastAsia="zh-CN"/>
              </w:rPr>
              <w:t>24/11/2015</w:t>
            </w:r>
            <w:r w:rsidRPr="008B5D21">
              <w:rPr>
                <w:rFonts w:cs="Calibri"/>
                <w:noProof w:val="0"/>
                <w:lang w:val="en-GB" w:eastAsia="zh-CN"/>
              </w:rPr>
              <w:fldChar w:fldCharType="end"/>
            </w:r>
          </w:p>
        </w:tc>
        <w:tc>
          <w:tcPr>
            <w:tcW w:w="5014" w:type="dxa"/>
            <w:shd w:val="clear" w:color="auto" w:fill="F2F2F2"/>
          </w:tcPr>
          <w:p w14:paraId="65EB107F" w14:textId="77777777" w:rsidR="008A4848" w:rsidRPr="008B5D21" w:rsidRDefault="008401B0" w:rsidP="00983E90">
            <w:pPr>
              <w:spacing w:line="260" w:lineRule="atLeast"/>
              <w:jc w:val="center"/>
              <w:rPr>
                <w:rFonts w:cs="Calibri"/>
                <w:noProof w:val="0"/>
                <w:lang w:val="en-GB" w:eastAsia="zh-CN"/>
              </w:rPr>
            </w:pPr>
            <w:r w:rsidRPr="008B5D21">
              <w:rPr>
                <w:rFonts w:cs="Calibri"/>
                <w:noProof w:val="0"/>
                <w:lang w:val="en-GB" w:eastAsia="zh-CN"/>
              </w:rPr>
              <w:fldChar w:fldCharType="begin"/>
            </w:r>
            <w:r w:rsidRPr="008B5D21">
              <w:rPr>
                <w:rFonts w:cs="Calibri"/>
                <w:noProof w:val="0"/>
                <w:lang w:val="en-GB" w:eastAsia="zh-CN"/>
              </w:rPr>
              <w:instrText xml:space="preserve"> FILLIN  "Author:"  \* MERGEFORMAT </w:instrText>
            </w:r>
            <w:r w:rsidRPr="008B5D21">
              <w:rPr>
                <w:rFonts w:cs="Calibri"/>
                <w:noProof w:val="0"/>
                <w:lang w:val="en-GB" w:eastAsia="zh-CN"/>
              </w:rPr>
              <w:fldChar w:fldCharType="separate"/>
            </w:r>
            <w:r w:rsidR="008F5AA6">
              <w:rPr>
                <w:rFonts w:cs="Calibri"/>
                <w:noProof w:val="0"/>
                <w:lang w:val="en-GB" w:eastAsia="zh-CN"/>
              </w:rPr>
              <w:t>Tim Verbrugghe</w:t>
            </w:r>
            <w:r w:rsidRPr="008B5D21">
              <w:rPr>
                <w:rFonts w:cs="Calibri"/>
                <w:noProof w:val="0"/>
                <w:lang w:val="en-GB" w:eastAsia="zh-CN"/>
              </w:rPr>
              <w:fldChar w:fldCharType="end"/>
            </w:r>
          </w:p>
        </w:tc>
      </w:tr>
    </w:tbl>
    <w:p w14:paraId="355829C8" w14:textId="77777777" w:rsidR="00651087" w:rsidRPr="008B5D21" w:rsidRDefault="00651087" w:rsidP="002156D0">
      <w:pPr>
        <w:pStyle w:val="Kopvaninhoudsopgave"/>
        <w:rPr>
          <w:noProof w:val="0"/>
          <w:lang w:val="en-GB"/>
        </w:rPr>
      </w:pPr>
      <w:r w:rsidRPr="008B5D21">
        <w:rPr>
          <w:noProof w:val="0"/>
          <w:lang w:val="en-GB"/>
        </w:rPr>
        <w:t>Contents</w:t>
      </w:r>
    </w:p>
    <w:p w14:paraId="1247AB36" w14:textId="77777777" w:rsidR="002156D0" w:rsidRPr="008B5D21" w:rsidRDefault="002156D0" w:rsidP="002156D0">
      <w:pPr>
        <w:rPr>
          <w:noProof w:val="0"/>
          <w:lang w:val="en-GB" w:eastAsia="en-US"/>
        </w:rPr>
      </w:pPr>
    </w:p>
    <w:p w14:paraId="05DB54F5" w14:textId="77777777" w:rsidR="008F5AA6" w:rsidRDefault="00651087">
      <w:pPr>
        <w:pStyle w:val="Inhopg1"/>
        <w:tabs>
          <w:tab w:val="left" w:pos="480"/>
          <w:tab w:val="right" w:leader="dot" w:pos="9060"/>
        </w:tabs>
        <w:rPr>
          <w:rFonts w:asciiTheme="minorHAnsi" w:eastAsiaTheme="minorEastAsia" w:hAnsiTheme="minorHAnsi" w:cstheme="minorBidi"/>
          <w:lang w:val="nl-BE" w:eastAsia="nl-BE"/>
        </w:rPr>
      </w:pPr>
      <w:r w:rsidRPr="008B5D21">
        <w:rPr>
          <w:rFonts w:cs="Calibri"/>
          <w:noProof w:val="0"/>
          <w:sz w:val="18"/>
          <w:szCs w:val="18"/>
          <w:lang w:val="en-GB"/>
        </w:rPr>
        <w:fldChar w:fldCharType="begin"/>
      </w:r>
      <w:r w:rsidRPr="008B5D21">
        <w:rPr>
          <w:rFonts w:cs="Calibri"/>
          <w:noProof w:val="0"/>
          <w:sz w:val="18"/>
          <w:szCs w:val="18"/>
          <w:lang w:val="en-GB"/>
        </w:rPr>
        <w:instrText xml:space="preserve"> TOC \o "1-3" \h \z \u </w:instrText>
      </w:r>
      <w:r w:rsidRPr="008B5D21">
        <w:rPr>
          <w:rFonts w:cs="Calibri"/>
          <w:noProof w:val="0"/>
          <w:sz w:val="18"/>
          <w:szCs w:val="18"/>
          <w:lang w:val="en-GB"/>
        </w:rPr>
        <w:fldChar w:fldCharType="separate"/>
      </w:r>
      <w:hyperlink w:anchor="_Toc436146442" w:history="1">
        <w:r w:rsidR="008F5AA6" w:rsidRPr="007A7B5F">
          <w:rPr>
            <w:rStyle w:val="Hyperlink"/>
            <w:lang w:val="en-GB"/>
          </w:rPr>
          <w:t>1</w:t>
        </w:r>
        <w:r w:rsidR="008F5AA6">
          <w:rPr>
            <w:rFonts w:asciiTheme="minorHAnsi" w:eastAsiaTheme="minorEastAsia" w:hAnsiTheme="minorHAnsi" w:cstheme="minorBidi"/>
            <w:lang w:val="nl-BE" w:eastAsia="nl-BE"/>
          </w:rPr>
          <w:tab/>
        </w:r>
        <w:r w:rsidR="008F5AA6" w:rsidRPr="007A7B5F">
          <w:rPr>
            <w:rStyle w:val="Hyperlink"/>
            <w:lang w:val="en-GB"/>
          </w:rPr>
          <w:t>Introduction</w:t>
        </w:r>
        <w:r w:rsidR="008F5AA6">
          <w:rPr>
            <w:webHidden/>
          </w:rPr>
          <w:tab/>
        </w:r>
        <w:r w:rsidR="008F5AA6">
          <w:rPr>
            <w:webHidden/>
          </w:rPr>
          <w:fldChar w:fldCharType="begin"/>
        </w:r>
        <w:r w:rsidR="008F5AA6">
          <w:rPr>
            <w:webHidden/>
          </w:rPr>
          <w:instrText xml:space="preserve"> PAGEREF _Toc436146442 \h </w:instrText>
        </w:r>
        <w:r w:rsidR="008F5AA6">
          <w:rPr>
            <w:webHidden/>
          </w:rPr>
        </w:r>
        <w:r w:rsidR="008F5AA6">
          <w:rPr>
            <w:webHidden/>
          </w:rPr>
          <w:fldChar w:fldCharType="separate"/>
        </w:r>
        <w:r w:rsidR="008F5AA6">
          <w:rPr>
            <w:webHidden/>
          </w:rPr>
          <w:t>1</w:t>
        </w:r>
        <w:r w:rsidR="008F5AA6">
          <w:rPr>
            <w:webHidden/>
          </w:rPr>
          <w:fldChar w:fldCharType="end"/>
        </w:r>
      </w:hyperlink>
    </w:p>
    <w:p w14:paraId="4A56DBBF" w14:textId="77777777" w:rsidR="008F5AA6" w:rsidRDefault="008F5AA6">
      <w:pPr>
        <w:pStyle w:val="Inhopg1"/>
        <w:tabs>
          <w:tab w:val="left" w:pos="480"/>
          <w:tab w:val="right" w:leader="dot" w:pos="9060"/>
        </w:tabs>
        <w:rPr>
          <w:rFonts w:asciiTheme="minorHAnsi" w:eastAsiaTheme="minorEastAsia" w:hAnsiTheme="minorHAnsi" w:cstheme="minorBidi"/>
          <w:lang w:val="nl-BE" w:eastAsia="nl-BE"/>
        </w:rPr>
      </w:pPr>
      <w:hyperlink w:anchor="_Toc436146443" w:history="1">
        <w:r w:rsidRPr="007A7B5F">
          <w:rPr>
            <w:rStyle w:val="Hyperlink"/>
          </w:rPr>
          <w:t>2</w:t>
        </w:r>
        <w:r>
          <w:rPr>
            <w:rFonts w:asciiTheme="minorHAnsi" w:eastAsiaTheme="minorEastAsia" w:hAnsiTheme="minorHAnsi" w:cstheme="minorBidi"/>
            <w:lang w:val="nl-BE" w:eastAsia="nl-BE"/>
          </w:rPr>
          <w:tab/>
        </w:r>
        <w:r w:rsidRPr="007A7B5F">
          <w:rPr>
            <w:rStyle w:val="Hyperlink"/>
          </w:rPr>
          <w:t>Installation &amp; Getting Started</w:t>
        </w:r>
        <w:r>
          <w:rPr>
            <w:webHidden/>
          </w:rPr>
          <w:tab/>
        </w:r>
        <w:r>
          <w:rPr>
            <w:webHidden/>
          </w:rPr>
          <w:fldChar w:fldCharType="begin"/>
        </w:r>
        <w:r>
          <w:rPr>
            <w:webHidden/>
          </w:rPr>
          <w:instrText xml:space="preserve"> PAGEREF _Toc436146443 \h </w:instrText>
        </w:r>
        <w:r>
          <w:rPr>
            <w:webHidden/>
          </w:rPr>
        </w:r>
        <w:r>
          <w:rPr>
            <w:webHidden/>
          </w:rPr>
          <w:fldChar w:fldCharType="separate"/>
        </w:r>
        <w:r>
          <w:rPr>
            <w:webHidden/>
          </w:rPr>
          <w:t>1</w:t>
        </w:r>
        <w:r>
          <w:rPr>
            <w:webHidden/>
          </w:rPr>
          <w:fldChar w:fldCharType="end"/>
        </w:r>
      </w:hyperlink>
    </w:p>
    <w:p w14:paraId="013916B1" w14:textId="77777777" w:rsidR="008F5AA6" w:rsidRDefault="008F5AA6">
      <w:pPr>
        <w:pStyle w:val="Inhopg1"/>
        <w:tabs>
          <w:tab w:val="left" w:pos="480"/>
          <w:tab w:val="right" w:leader="dot" w:pos="9060"/>
        </w:tabs>
        <w:rPr>
          <w:rFonts w:asciiTheme="minorHAnsi" w:eastAsiaTheme="minorEastAsia" w:hAnsiTheme="minorHAnsi" w:cstheme="minorBidi"/>
          <w:lang w:val="nl-BE" w:eastAsia="nl-BE"/>
        </w:rPr>
      </w:pPr>
      <w:hyperlink w:anchor="_Toc436146444" w:history="1">
        <w:r w:rsidRPr="007A7B5F">
          <w:rPr>
            <w:rStyle w:val="Hyperlink"/>
          </w:rPr>
          <w:t>3</w:t>
        </w:r>
        <w:r>
          <w:rPr>
            <w:rFonts w:asciiTheme="minorHAnsi" w:eastAsiaTheme="minorEastAsia" w:hAnsiTheme="minorHAnsi" w:cstheme="minorBidi"/>
            <w:lang w:val="nl-BE" w:eastAsia="nl-BE"/>
          </w:rPr>
          <w:tab/>
        </w:r>
        <w:r w:rsidRPr="007A7B5F">
          <w:rPr>
            <w:rStyle w:val="Hyperlink"/>
          </w:rPr>
          <w:t>Frequency domain modelling</w:t>
        </w:r>
        <w:r>
          <w:rPr>
            <w:webHidden/>
          </w:rPr>
          <w:tab/>
        </w:r>
        <w:r>
          <w:rPr>
            <w:webHidden/>
          </w:rPr>
          <w:fldChar w:fldCharType="begin"/>
        </w:r>
        <w:r>
          <w:rPr>
            <w:webHidden/>
          </w:rPr>
          <w:instrText xml:space="preserve"> PAGEREF _Toc436146444 \h </w:instrText>
        </w:r>
        <w:r>
          <w:rPr>
            <w:webHidden/>
          </w:rPr>
        </w:r>
        <w:r>
          <w:rPr>
            <w:webHidden/>
          </w:rPr>
          <w:fldChar w:fldCharType="separate"/>
        </w:r>
        <w:r>
          <w:rPr>
            <w:webHidden/>
          </w:rPr>
          <w:t>1</w:t>
        </w:r>
        <w:r>
          <w:rPr>
            <w:webHidden/>
          </w:rPr>
          <w:fldChar w:fldCharType="end"/>
        </w:r>
      </w:hyperlink>
    </w:p>
    <w:p w14:paraId="062831C9" w14:textId="77777777" w:rsidR="008F5AA6" w:rsidRDefault="008F5AA6">
      <w:pPr>
        <w:pStyle w:val="Inhopg2"/>
        <w:tabs>
          <w:tab w:val="left" w:pos="880"/>
          <w:tab w:val="right" w:leader="dot" w:pos="9060"/>
        </w:tabs>
        <w:rPr>
          <w:rFonts w:asciiTheme="minorHAnsi" w:eastAsiaTheme="minorEastAsia" w:hAnsiTheme="minorHAnsi" w:cstheme="minorBidi"/>
          <w:szCs w:val="22"/>
          <w:lang w:val="nl-BE" w:eastAsia="nl-BE"/>
        </w:rPr>
      </w:pPr>
      <w:hyperlink w:anchor="_Toc436146445" w:history="1">
        <w:r w:rsidRPr="007A7B5F">
          <w:rPr>
            <w:rStyle w:val="Hyperlink"/>
          </w:rPr>
          <w:t>3.1</w:t>
        </w:r>
        <w:r>
          <w:rPr>
            <w:rFonts w:asciiTheme="minorHAnsi" w:eastAsiaTheme="minorEastAsia" w:hAnsiTheme="minorHAnsi" w:cstheme="minorBidi"/>
            <w:szCs w:val="22"/>
            <w:lang w:val="nl-BE" w:eastAsia="nl-BE"/>
          </w:rPr>
          <w:tab/>
        </w:r>
        <w:r w:rsidRPr="007A7B5F">
          <w:rPr>
            <w:rStyle w:val="Hyperlink"/>
          </w:rPr>
          <w:t>Mesh Tool</w:t>
        </w:r>
        <w:r>
          <w:rPr>
            <w:webHidden/>
          </w:rPr>
          <w:tab/>
        </w:r>
        <w:r>
          <w:rPr>
            <w:webHidden/>
          </w:rPr>
          <w:fldChar w:fldCharType="begin"/>
        </w:r>
        <w:r>
          <w:rPr>
            <w:webHidden/>
          </w:rPr>
          <w:instrText xml:space="preserve"> PAGEREF _Toc436146445 \h </w:instrText>
        </w:r>
        <w:r>
          <w:rPr>
            <w:webHidden/>
          </w:rPr>
        </w:r>
        <w:r>
          <w:rPr>
            <w:webHidden/>
          </w:rPr>
          <w:fldChar w:fldCharType="separate"/>
        </w:r>
        <w:r>
          <w:rPr>
            <w:webHidden/>
          </w:rPr>
          <w:t>1</w:t>
        </w:r>
        <w:r>
          <w:rPr>
            <w:webHidden/>
          </w:rPr>
          <w:fldChar w:fldCharType="end"/>
        </w:r>
      </w:hyperlink>
    </w:p>
    <w:p w14:paraId="4F0AA950" w14:textId="77777777" w:rsidR="008F5AA6" w:rsidRDefault="008F5AA6">
      <w:pPr>
        <w:pStyle w:val="Inhopg2"/>
        <w:tabs>
          <w:tab w:val="left" w:pos="880"/>
          <w:tab w:val="right" w:leader="dot" w:pos="9060"/>
        </w:tabs>
        <w:rPr>
          <w:rFonts w:asciiTheme="minorHAnsi" w:eastAsiaTheme="minorEastAsia" w:hAnsiTheme="minorHAnsi" w:cstheme="minorBidi"/>
          <w:szCs w:val="22"/>
          <w:lang w:val="nl-BE" w:eastAsia="nl-BE"/>
        </w:rPr>
      </w:pPr>
      <w:hyperlink w:anchor="_Toc436146446" w:history="1">
        <w:r w:rsidRPr="007A7B5F">
          <w:rPr>
            <w:rStyle w:val="Hyperlink"/>
          </w:rPr>
          <w:t>3.3</w:t>
        </w:r>
        <w:r>
          <w:rPr>
            <w:rFonts w:asciiTheme="minorHAnsi" w:eastAsiaTheme="minorEastAsia" w:hAnsiTheme="minorHAnsi" w:cstheme="minorBidi"/>
            <w:szCs w:val="22"/>
            <w:lang w:val="nl-BE" w:eastAsia="nl-BE"/>
          </w:rPr>
          <w:tab/>
        </w:r>
        <w:r w:rsidRPr="007A7B5F">
          <w:rPr>
            <w:rStyle w:val="Hyperlink"/>
          </w:rPr>
          <w:t>Nemoh</w:t>
        </w:r>
        <w:r>
          <w:rPr>
            <w:webHidden/>
          </w:rPr>
          <w:tab/>
        </w:r>
        <w:r>
          <w:rPr>
            <w:webHidden/>
          </w:rPr>
          <w:fldChar w:fldCharType="begin"/>
        </w:r>
        <w:r>
          <w:rPr>
            <w:webHidden/>
          </w:rPr>
          <w:instrText xml:space="preserve"> PAGEREF _Toc436146446 \h </w:instrText>
        </w:r>
        <w:r>
          <w:rPr>
            <w:webHidden/>
          </w:rPr>
        </w:r>
        <w:r>
          <w:rPr>
            <w:webHidden/>
          </w:rPr>
          <w:fldChar w:fldCharType="separate"/>
        </w:r>
        <w:r>
          <w:rPr>
            <w:webHidden/>
          </w:rPr>
          <w:t>3</w:t>
        </w:r>
        <w:r>
          <w:rPr>
            <w:webHidden/>
          </w:rPr>
          <w:fldChar w:fldCharType="end"/>
        </w:r>
      </w:hyperlink>
    </w:p>
    <w:p w14:paraId="670E375D" w14:textId="77777777" w:rsidR="008F5AA6" w:rsidRDefault="008F5AA6">
      <w:pPr>
        <w:pStyle w:val="Inhopg1"/>
        <w:tabs>
          <w:tab w:val="left" w:pos="480"/>
          <w:tab w:val="right" w:leader="dot" w:pos="9060"/>
        </w:tabs>
        <w:rPr>
          <w:rFonts w:asciiTheme="minorHAnsi" w:eastAsiaTheme="minorEastAsia" w:hAnsiTheme="minorHAnsi" w:cstheme="minorBidi"/>
          <w:lang w:val="nl-BE" w:eastAsia="nl-BE"/>
        </w:rPr>
      </w:pPr>
      <w:hyperlink w:anchor="_Toc436146447" w:history="1">
        <w:r w:rsidRPr="007A7B5F">
          <w:rPr>
            <w:rStyle w:val="Hyperlink"/>
          </w:rPr>
          <w:t>4</w:t>
        </w:r>
        <w:r>
          <w:rPr>
            <w:rFonts w:asciiTheme="minorHAnsi" w:eastAsiaTheme="minorEastAsia" w:hAnsiTheme="minorHAnsi" w:cstheme="minorBidi"/>
            <w:lang w:val="nl-BE" w:eastAsia="nl-BE"/>
          </w:rPr>
          <w:tab/>
        </w:r>
        <w:r w:rsidRPr="007A7B5F">
          <w:rPr>
            <w:rStyle w:val="Hyperlink"/>
          </w:rPr>
          <w:t>Time domain modelling</w:t>
        </w:r>
        <w:r>
          <w:rPr>
            <w:webHidden/>
          </w:rPr>
          <w:tab/>
        </w:r>
        <w:r>
          <w:rPr>
            <w:webHidden/>
          </w:rPr>
          <w:fldChar w:fldCharType="begin"/>
        </w:r>
        <w:r>
          <w:rPr>
            <w:webHidden/>
          </w:rPr>
          <w:instrText xml:space="preserve"> PAGEREF _Toc436146447 \h </w:instrText>
        </w:r>
        <w:r>
          <w:rPr>
            <w:webHidden/>
          </w:rPr>
        </w:r>
        <w:r>
          <w:rPr>
            <w:webHidden/>
          </w:rPr>
          <w:fldChar w:fldCharType="separate"/>
        </w:r>
        <w:r>
          <w:rPr>
            <w:webHidden/>
          </w:rPr>
          <w:t>4</w:t>
        </w:r>
        <w:r>
          <w:rPr>
            <w:webHidden/>
          </w:rPr>
          <w:fldChar w:fldCharType="end"/>
        </w:r>
      </w:hyperlink>
    </w:p>
    <w:p w14:paraId="276EC873" w14:textId="77777777" w:rsidR="008F5AA6" w:rsidRDefault="008F5AA6">
      <w:pPr>
        <w:pStyle w:val="Inhopg2"/>
        <w:tabs>
          <w:tab w:val="left" w:pos="880"/>
          <w:tab w:val="right" w:leader="dot" w:pos="9060"/>
        </w:tabs>
        <w:rPr>
          <w:rFonts w:asciiTheme="minorHAnsi" w:eastAsiaTheme="minorEastAsia" w:hAnsiTheme="minorHAnsi" w:cstheme="minorBidi"/>
          <w:szCs w:val="22"/>
          <w:lang w:val="nl-BE" w:eastAsia="nl-BE"/>
        </w:rPr>
      </w:pPr>
      <w:hyperlink w:anchor="_Toc436146448" w:history="1">
        <w:r w:rsidRPr="007A7B5F">
          <w:rPr>
            <w:rStyle w:val="Hyperlink"/>
          </w:rPr>
          <w:t>4.1</w:t>
        </w:r>
        <w:r>
          <w:rPr>
            <w:rFonts w:asciiTheme="minorHAnsi" w:eastAsiaTheme="minorEastAsia" w:hAnsiTheme="minorHAnsi" w:cstheme="minorBidi"/>
            <w:szCs w:val="22"/>
            <w:lang w:val="nl-BE" w:eastAsia="nl-BE"/>
          </w:rPr>
          <w:tab/>
        </w:r>
        <w:r w:rsidRPr="007A7B5F">
          <w:rPr>
            <w:rStyle w:val="Hyperlink"/>
          </w:rPr>
          <w:t>Simulation</w:t>
        </w:r>
        <w:r>
          <w:rPr>
            <w:webHidden/>
          </w:rPr>
          <w:tab/>
        </w:r>
        <w:r>
          <w:rPr>
            <w:webHidden/>
          </w:rPr>
          <w:fldChar w:fldCharType="begin"/>
        </w:r>
        <w:r>
          <w:rPr>
            <w:webHidden/>
          </w:rPr>
          <w:instrText xml:space="preserve"> PAGEREF _Toc436146448 \h </w:instrText>
        </w:r>
        <w:r>
          <w:rPr>
            <w:webHidden/>
          </w:rPr>
        </w:r>
        <w:r>
          <w:rPr>
            <w:webHidden/>
          </w:rPr>
          <w:fldChar w:fldCharType="separate"/>
        </w:r>
        <w:r>
          <w:rPr>
            <w:webHidden/>
          </w:rPr>
          <w:t>4</w:t>
        </w:r>
        <w:r>
          <w:rPr>
            <w:webHidden/>
          </w:rPr>
          <w:fldChar w:fldCharType="end"/>
        </w:r>
      </w:hyperlink>
    </w:p>
    <w:p w14:paraId="600C9933" w14:textId="77777777" w:rsidR="008F5AA6" w:rsidRDefault="008F5AA6">
      <w:pPr>
        <w:pStyle w:val="Inhopg1"/>
        <w:tabs>
          <w:tab w:val="left" w:pos="480"/>
          <w:tab w:val="right" w:leader="dot" w:pos="9060"/>
        </w:tabs>
        <w:rPr>
          <w:rFonts w:asciiTheme="minorHAnsi" w:eastAsiaTheme="minorEastAsia" w:hAnsiTheme="minorHAnsi" w:cstheme="minorBidi"/>
          <w:lang w:val="nl-BE" w:eastAsia="nl-BE"/>
        </w:rPr>
      </w:pPr>
      <w:hyperlink w:anchor="_Toc436146449" w:history="1">
        <w:r w:rsidRPr="007A7B5F">
          <w:rPr>
            <w:rStyle w:val="Hyperlink"/>
          </w:rPr>
          <w:t>5</w:t>
        </w:r>
        <w:r>
          <w:rPr>
            <w:rFonts w:asciiTheme="minorHAnsi" w:eastAsiaTheme="minorEastAsia" w:hAnsiTheme="minorHAnsi" w:cstheme="minorBidi"/>
            <w:lang w:val="nl-BE" w:eastAsia="nl-BE"/>
          </w:rPr>
          <w:tab/>
        </w:r>
        <w:r w:rsidRPr="007A7B5F">
          <w:rPr>
            <w:rStyle w:val="Hyperlink"/>
          </w:rPr>
          <w:t>Post-Processing</w:t>
        </w:r>
        <w:r>
          <w:rPr>
            <w:webHidden/>
          </w:rPr>
          <w:tab/>
        </w:r>
        <w:r>
          <w:rPr>
            <w:webHidden/>
          </w:rPr>
          <w:fldChar w:fldCharType="begin"/>
        </w:r>
        <w:r>
          <w:rPr>
            <w:webHidden/>
          </w:rPr>
          <w:instrText xml:space="preserve"> PAGEREF _Toc436146449 \h </w:instrText>
        </w:r>
        <w:r>
          <w:rPr>
            <w:webHidden/>
          </w:rPr>
        </w:r>
        <w:r>
          <w:rPr>
            <w:webHidden/>
          </w:rPr>
          <w:fldChar w:fldCharType="separate"/>
        </w:r>
        <w:r>
          <w:rPr>
            <w:webHidden/>
          </w:rPr>
          <w:t>5</w:t>
        </w:r>
        <w:r>
          <w:rPr>
            <w:webHidden/>
          </w:rPr>
          <w:fldChar w:fldCharType="end"/>
        </w:r>
      </w:hyperlink>
    </w:p>
    <w:p w14:paraId="5E5E26EC" w14:textId="77777777" w:rsidR="008F5AA6" w:rsidRDefault="008F5AA6">
      <w:pPr>
        <w:pStyle w:val="Inhopg1"/>
        <w:tabs>
          <w:tab w:val="left" w:pos="480"/>
          <w:tab w:val="right" w:leader="dot" w:pos="9060"/>
        </w:tabs>
        <w:rPr>
          <w:rFonts w:asciiTheme="minorHAnsi" w:eastAsiaTheme="minorEastAsia" w:hAnsiTheme="minorHAnsi" w:cstheme="minorBidi"/>
          <w:lang w:val="nl-BE" w:eastAsia="nl-BE"/>
        </w:rPr>
      </w:pPr>
      <w:hyperlink w:anchor="_Toc436146450" w:history="1">
        <w:r w:rsidRPr="007A7B5F">
          <w:rPr>
            <w:rStyle w:val="Hyperlink"/>
          </w:rPr>
          <w:t>6</w:t>
        </w:r>
        <w:r>
          <w:rPr>
            <w:rFonts w:asciiTheme="minorHAnsi" w:eastAsiaTheme="minorEastAsia" w:hAnsiTheme="minorHAnsi" w:cstheme="minorBidi"/>
            <w:lang w:val="nl-BE" w:eastAsia="nl-BE"/>
          </w:rPr>
          <w:tab/>
        </w:r>
        <w:r w:rsidRPr="007A7B5F">
          <w:rPr>
            <w:rStyle w:val="Hyperlink"/>
          </w:rPr>
          <w:t>Theoretical Background</w:t>
        </w:r>
        <w:r>
          <w:rPr>
            <w:webHidden/>
          </w:rPr>
          <w:tab/>
        </w:r>
        <w:r>
          <w:rPr>
            <w:webHidden/>
          </w:rPr>
          <w:fldChar w:fldCharType="begin"/>
        </w:r>
        <w:r>
          <w:rPr>
            <w:webHidden/>
          </w:rPr>
          <w:instrText xml:space="preserve"> PAGEREF _Toc436146450 \h </w:instrText>
        </w:r>
        <w:r>
          <w:rPr>
            <w:webHidden/>
          </w:rPr>
        </w:r>
        <w:r>
          <w:rPr>
            <w:webHidden/>
          </w:rPr>
          <w:fldChar w:fldCharType="separate"/>
        </w:r>
        <w:r>
          <w:rPr>
            <w:webHidden/>
          </w:rPr>
          <w:t>5</w:t>
        </w:r>
        <w:r>
          <w:rPr>
            <w:webHidden/>
          </w:rPr>
          <w:fldChar w:fldCharType="end"/>
        </w:r>
      </w:hyperlink>
    </w:p>
    <w:p w14:paraId="60418C85" w14:textId="77777777" w:rsidR="006C4BCB" w:rsidRPr="008B5D21" w:rsidRDefault="00651087" w:rsidP="006C4BCB">
      <w:pPr>
        <w:rPr>
          <w:noProof w:val="0"/>
          <w:lang w:val="en-GB" w:eastAsia="en-US"/>
        </w:rPr>
      </w:pPr>
      <w:r w:rsidRPr="008B5D21">
        <w:rPr>
          <w:rFonts w:cs="Calibri"/>
          <w:noProof w:val="0"/>
          <w:sz w:val="18"/>
          <w:szCs w:val="18"/>
          <w:lang w:val="en-GB"/>
        </w:rPr>
        <w:fldChar w:fldCharType="end"/>
      </w:r>
    </w:p>
    <w:p w14:paraId="4DB8A7D4" w14:textId="77777777" w:rsidR="00F603A8" w:rsidRPr="008B5D21" w:rsidRDefault="00F603A8" w:rsidP="00C64F9A">
      <w:pPr>
        <w:pStyle w:val="Kop1"/>
        <w:rPr>
          <w:noProof w:val="0"/>
          <w:lang w:val="en-GB"/>
        </w:rPr>
        <w:sectPr w:rsidR="00F603A8" w:rsidRPr="008B5D21" w:rsidSect="00E87174">
          <w:footerReference w:type="default" r:id="rId10"/>
          <w:pgSz w:w="11906" w:h="16838"/>
          <w:pgMar w:top="1418" w:right="1418" w:bottom="1418" w:left="1418" w:header="709" w:footer="709" w:gutter="0"/>
          <w:pgNumType w:start="1"/>
          <w:cols w:space="720"/>
          <w:formProt w:val="0"/>
          <w:titlePg/>
          <w:docGrid w:linePitch="360"/>
        </w:sectPr>
      </w:pPr>
      <w:bookmarkStart w:id="0" w:name="_Toc283206295"/>
      <w:bookmarkStart w:id="1" w:name="_Toc283206405"/>
      <w:bookmarkStart w:id="2" w:name="_Toc283206297"/>
      <w:bookmarkStart w:id="3" w:name="_Toc283206407"/>
      <w:bookmarkStart w:id="4" w:name="_Toc283206298"/>
      <w:bookmarkStart w:id="5" w:name="_Toc283206408"/>
      <w:bookmarkStart w:id="6" w:name="_Toc283284923"/>
      <w:bookmarkEnd w:id="0"/>
      <w:bookmarkEnd w:id="1"/>
      <w:bookmarkEnd w:id="2"/>
      <w:bookmarkEnd w:id="3"/>
      <w:bookmarkEnd w:id="4"/>
      <w:bookmarkEnd w:id="5"/>
    </w:p>
    <w:p w14:paraId="400B3DDE" w14:textId="3163380C" w:rsidR="00C64F9A" w:rsidRDefault="00C64F9A" w:rsidP="00C64F9A">
      <w:pPr>
        <w:pStyle w:val="Kop1"/>
        <w:rPr>
          <w:noProof w:val="0"/>
          <w:lang w:val="en-GB"/>
        </w:rPr>
      </w:pPr>
      <w:bookmarkStart w:id="7" w:name="_Toc436146442"/>
      <w:r w:rsidRPr="008B5D21">
        <w:rPr>
          <w:noProof w:val="0"/>
          <w:lang w:val="en-GB"/>
        </w:rPr>
        <w:lastRenderedPageBreak/>
        <w:t>Intro</w:t>
      </w:r>
      <w:bookmarkEnd w:id="6"/>
      <w:r w:rsidR="001A70F3" w:rsidRPr="008B5D21">
        <w:rPr>
          <w:noProof w:val="0"/>
          <w:lang w:val="en-GB"/>
        </w:rPr>
        <w:t>duction</w:t>
      </w:r>
      <w:bookmarkEnd w:id="7"/>
    </w:p>
    <w:p w14:paraId="25197612" w14:textId="532D9239" w:rsidR="007700B7" w:rsidRDefault="002C2FE3" w:rsidP="007700B7">
      <w:pPr>
        <w:rPr>
          <w:lang w:val="en-GB" w:eastAsia="en-US"/>
        </w:rPr>
      </w:pPr>
      <w:r>
        <w:rPr>
          <w:lang w:val="en-GB" w:eastAsia="en-US"/>
        </w:rPr>
        <w:t xml:space="preserve">openWEC is an open-source tool to simulate the hydrodynamic behaviour and energy yield from heaving point-absorber type wave energy converters. </w:t>
      </w:r>
      <w:r w:rsidR="00C92902">
        <w:rPr>
          <w:lang w:val="en-GB" w:eastAsia="en-US"/>
        </w:rPr>
        <w:t>It is based on the linear wave theory and assumes potential flow. Two software packages are coupled:</w:t>
      </w:r>
    </w:p>
    <w:p w14:paraId="5B291C3F" w14:textId="60CE10F6" w:rsidR="00C92902" w:rsidRDefault="00C92902" w:rsidP="00C92902">
      <w:pPr>
        <w:pStyle w:val="Lijstalinea"/>
        <w:numPr>
          <w:ilvl w:val="0"/>
          <w:numId w:val="15"/>
        </w:numPr>
        <w:rPr>
          <w:lang w:val="en-GB" w:eastAsia="en-US"/>
        </w:rPr>
      </w:pPr>
      <w:r>
        <w:rPr>
          <w:lang w:val="en-GB" w:eastAsia="en-US"/>
        </w:rPr>
        <w:t>Frequency domain solver Nemoh, developed by Ecole Centrale de Nantes</w:t>
      </w:r>
    </w:p>
    <w:p w14:paraId="1EF6B0DD" w14:textId="72C31896" w:rsidR="00C92902" w:rsidRDefault="00C92902" w:rsidP="00C92902">
      <w:pPr>
        <w:pStyle w:val="Lijstalinea"/>
        <w:numPr>
          <w:ilvl w:val="0"/>
          <w:numId w:val="15"/>
        </w:numPr>
        <w:rPr>
          <w:lang w:val="en-GB" w:eastAsia="en-US"/>
        </w:rPr>
      </w:pPr>
      <w:r>
        <w:rPr>
          <w:lang w:val="en-GB" w:eastAsia="en-US"/>
        </w:rPr>
        <w:t>Time domain solver, developed in-house</w:t>
      </w:r>
    </w:p>
    <w:p w14:paraId="45B3E1DB" w14:textId="77777777" w:rsidR="00D67D18" w:rsidRDefault="00D67D18" w:rsidP="00D67D18">
      <w:pPr>
        <w:rPr>
          <w:lang w:val="en-GB" w:eastAsia="en-US"/>
        </w:rPr>
      </w:pPr>
    </w:p>
    <w:p w14:paraId="2525E7D1" w14:textId="41F8429C" w:rsidR="00D67D18" w:rsidRPr="00D67D18" w:rsidRDefault="00D67D18" w:rsidP="00D67D18">
      <w:pPr>
        <w:rPr>
          <w:lang w:val="en-GB" w:eastAsia="en-US"/>
        </w:rPr>
      </w:pPr>
      <w:r>
        <w:rPr>
          <w:lang w:val="en-GB" w:eastAsia="en-US"/>
        </w:rPr>
        <w:t>Additional to these 2 solvers, a preprocessing meshing tool and a postprocessing visualisation tool are part of the package.</w:t>
      </w:r>
    </w:p>
    <w:p w14:paraId="5CD35326" w14:textId="06966281" w:rsidR="007700B7" w:rsidRPr="002C2FE3" w:rsidRDefault="007700B7" w:rsidP="007700B7">
      <w:pPr>
        <w:pStyle w:val="Kop1"/>
        <w:rPr>
          <w:lang w:val="en-US"/>
        </w:rPr>
      </w:pPr>
      <w:bookmarkStart w:id="8" w:name="_Toc436146443"/>
      <w:r w:rsidRPr="002C2FE3">
        <w:rPr>
          <w:lang w:val="en-US"/>
        </w:rPr>
        <w:t>Installation &amp; Getting Started</w:t>
      </w:r>
      <w:bookmarkEnd w:id="8"/>
    </w:p>
    <w:p w14:paraId="3100147F" w14:textId="1305280B" w:rsidR="00CB09F5" w:rsidRDefault="005A5EE2" w:rsidP="00CB09F5">
      <w:pPr>
        <w:pStyle w:val="Lijstalinea"/>
        <w:numPr>
          <w:ilvl w:val="0"/>
          <w:numId w:val="16"/>
        </w:numPr>
        <w:rPr>
          <w:lang w:eastAsia="en-US"/>
        </w:rPr>
      </w:pPr>
      <w:r>
        <w:rPr>
          <w:lang w:eastAsia="en-US"/>
        </w:rPr>
        <w:t>Unzip the downloaded folder to a location on your internal hard drive</w:t>
      </w:r>
    </w:p>
    <w:p w14:paraId="254F4037" w14:textId="2323FE96" w:rsidR="003B6EB7" w:rsidRPr="002C2FE3" w:rsidRDefault="005A5EE2" w:rsidP="00CB09F5">
      <w:pPr>
        <w:pStyle w:val="Lijstalinea"/>
        <w:numPr>
          <w:ilvl w:val="0"/>
          <w:numId w:val="16"/>
        </w:numPr>
        <w:rPr>
          <w:lang w:eastAsia="en-US"/>
        </w:rPr>
      </w:pPr>
      <w:r>
        <w:rPr>
          <w:lang w:eastAsia="en-US"/>
        </w:rPr>
        <w:t xml:space="preserve">Double click </w:t>
      </w:r>
      <w:r w:rsidR="00E36194">
        <w:rPr>
          <w:lang w:val="nl-BE" w:eastAsia="nl-BE"/>
        </w:rPr>
        <w:drawing>
          <wp:inline distT="0" distB="0" distL="0" distR="0" wp14:anchorId="36EA8F8B" wp14:editId="73E82239">
            <wp:extent cx="913202" cy="149578"/>
            <wp:effectExtent l="0" t="0" r="127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12432"/>
                    <a:stretch/>
                  </pic:blipFill>
                  <pic:spPr bwMode="auto">
                    <a:xfrm>
                      <a:off x="0" y="0"/>
                      <a:ext cx="914400" cy="149774"/>
                    </a:xfrm>
                    <a:prstGeom prst="rect">
                      <a:avLst/>
                    </a:prstGeom>
                    <a:ln>
                      <a:noFill/>
                    </a:ln>
                    <a:extLst>
                      <a:ext uri="{53640926-AAD7-44D8-BBD7-CCE9431645EC}">
                        <a14:shadowObscured xmlns:a14="http://schemas.microsoft.com/office/drawing/2010/main"/>
                      </a:ext>
                    </a:extLst>
                  </pic:spPr>
                </pic:pic>
              </a:graphicData>
            </a:graphic>
          </wp:inline>
        </w:drawing>
      </w:r>
    </w:p>
    <w:p w14:paraId="301122C4" w14:textId="02ACA792" w:rsidR="00D6126B" w:rsidRDefault="00D6126B" w:rsidP="007700B7">
      <w:pPr>
        <w:pStyle w:val="Kop1"/>
        <w:rPr>
          <w:lang w:val="en-US"/>
        </w:rPr>
      </w:pPr>
      <w:r>
        <w:rPr>
          <w:lang w:val="en-US"/>
        </w:rPr>
        <w:t>Choosing a simulator</w:t>
      </w:r>
    </w:p>
    <w:p w14:paraId="5ED1B642" w14:textId="77777777" w:rsidR="00494AE2" w:rsidRDefault="000038FF" w:rsidP="00494AE2">
      <w:pPr>
        <w:jc w:val="center"/>
        <w:rPr>
          <w:lang w:eastAsia="en-US"/>
        </w:rPr>
      </w:pPr>
      <w:r>
        <w:rPr>
          <w:lang w:val="nl-BE" w:eastAsia="nl-BE"/>
        </w:rPr>
        <w:drawing>
          <wp:inline distT="0" distB="0" distL="0" distR="0" wp14:anchorId="6F8AF5F7" wp14:editId="4BEE89E6">
            <wp:extent cx="2008505" cy="2869781"/>
            <wp:effectExtent l="0" t="0" r="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9994"/>
                    <a:stretch/>
                  </pic:blipFill>
                  <pic:spPr bwMode="auto">
                    <a:xfrm>
                      <a:off x="0" y="0"/>
                      <a:ext cx="2008910" cy="2870360"/>
                    </a:xfrm>
                    <a:prstGeom prst="rect">
                      <a:avLst/>
                    </a:prstGeom>
                    <a:ln>
                      <a:noFill/>
                    </a:ln>
                    <a:extLst>
                      <a:ext uri="{53640926-AAD7-44D8-BBD7-CCE9431645EC}">
                        <a14:shadowObscured xmlns:a14="http://schemas.microsoft.com/office/drawing/2010/main"/>
                      </a:ext>
                    </a:extLst>
                  </pic:spPr>
                </pic:pic>
              </a:graphicData>
            </a:graphic>
          </wp:inline>
        </w:drawing>
      </w:r>
    </w:p>
    <w:p w14:paraId="192D1DF7" w14:textId="77777777" w:rsidR="006926DC" w:rsidRDefault="006926DC" w:rsidP="00494AE2">
      <w:pPr>
        <w:jc w:val="center"/>
        <w:rPr>
          <w:lang w:eastAsia="en-US"/>
        </w:rPr>
      </w:pPr>
    </w:p>
    <w:p w14:paraId="20485BA1" w14:textId="2E49DCF1" w:rsidR="000038FF" w:rsidRDefault="000038FF" w:rsidP="00494AE2">
      <w:pPr>
        <w:rPr>
          <w:lang w:eastAsia="en-US"/>
        </w:rPr>
      </w:pPr>
      <w:r>
        <w:rPr>
          <w:lang w:eastAsia="en-US"/>
        </w:rPr>
        <w:t>First, you can select the type of WEC simulator you want to use. There are three typical WEC types available, with limited but eas-to-understand functionality:</w:t>
      </w:r>
    </w:p>
    <w:p w14:paraId="022C18D3" w14:textId="77777777" w:rsidR="00BD54B2" w:rsidRDefault="00BD54B2" w:rsidP="00D6126B">
      <w:pPr>
        <w:rPr>
          <w:lang w:eastAsia="en-US"/>
        </w:rPr>
      </w:pPr>
    </w:p>
    <w:p w14:paraId="4577EB8E" w14:textId="24820875" w:rsidR="00D6126B" w:rsidRDefault="000038FF" w:rsidP="000038FF">
      <w:pPr>
        <w:pStyle w:val="Lijstalinea"/>
        <w:numPr>
          <w:ilvl w:val="0"/>
          <w:numId w:val="17"/>
        </w:numPr>
        <w:rPr>
          <w:lang w:eastAsia="en-US"/>
        </w:rPr>
      </w:pPr>
      <w:r>
        <w:rPr>
          <w:lang w:eastAsia="en-US"/>
        </w:rPr>
        <w:t xml:space="preserve">Wavestar Simulator: a heaving hemispherical buoy floating in the water. </w:t>
      </w:r>
    </w:p>
    <w:p w14:paraId="43335CF5" w14:textId="1959A786" w:rsidR="000038FF" w:rsidRDefault="000038FF" w:rsidP="000038FF">
      <w:pPr>
        <w:pStyle w:val="Lijstalinea"/>
        <w:numPr>
          <w:ilvl w:val="0"/>
          <w:numId w:val="17"/>
        </w:numPr>
        <w:rPr>
          <w:lang w:eastAsia="en-US"/>
        </w:rPr>
      </w:pPr>
      <w:r>
        <w:rPr>
          <w:lang w:eastAsia="en-US"/>
        </w:rPr>
        <w:t>Oyster Simulator: a pitching flap-type device, anchored to the sea bottom</w:t>
      </w:r>
    </w:p>
    <w:p w14:paraId="2B8B4819" w14:textId="0591093D" w:rsidR="000038FF" w:rsidRDefault="000038FF" w:rsidP="000038FF">
      <w:pPr>
        <w:pStyle w:val="Lijstalinea"/>
        <w:numPr>
          <w:ilvl w:val="0"/>
          <w:numId w:val="17"/>
        </w:numPr>
        <w:rPr>
          <w:lang w:eastAsia="en-US"/>
        </w:rPr>
      </w:pPr>
      <w:r>
        <w:rPr>
          <w:lang w:eastAsia="en-US"/>
        </w:rPr>
        <w:t>Pelamis Simulator: a pitching floating snake-type device, consisting of two rigid body elements</w:t>
      </w:r>
    </w:p>
    <w:p w14:paraId="1F7C7B40" w14:textId="77777777" w:rsidR="000038FF" w:rsidRDefault="000038FF" w:rsidP="000038FF">
      <w:pPr>
        <w:rPr>
          <w:lang w:eastAsia="en-US"/>
        </w:rPr>
      </w:pPr>
    </w:p>
    <w:p w14:paraId="7D51AB1F" w14:textId="411EB6AD" w:rsidR="000038FF" w:rsidRPr="00D6126B" w:rsidRDefault="000038FF" w:rsidP="000038FF">
      <w:pPr>
        <w:rPr>
          <w:lang w:eastAsia="en-US"/>
        </w:rPr>
      </w:pPr>
      <w:r>
        <w:rPr>
          <w:lang w:eastAsia="en-US"/>
        </w:rPr>
        <w:t>Also, a custom simulator is provided, in which all functionality is available and a custom mesh can be created or imported.</w:t>
      </w:r>
    </w:p>
    <w:p w14:paraId="524DA7CF" w14:textId="6F447388" w:rsidR="007700B7" w:rsidRDefault="00D6126B" w:rsidP="007700B7">
      <w:pPr>
        <w:pStyle w:val="Kop1"/>
        <w:rPr>
          <w:lang w:val="en-US"/>
        </w:rPr>
      </w:pPr>
      <w:r>
        <w:rPr>
          <w:lang w:val="en-US"/>
        </w:rPr>
        <w:t>Pre Processing</w:t>
      </w:r>
    </w:p>
    <w:p w14:paraId="0D6C5E05" w14:textId="08B4D77B" w:rsidR="007700B7" w:rsidRPr="002C2FE3" w:rsidRDefault="00A02C22" w:rsidP="007700B7">
      <w:pPr>
        <w:pStyle w:val="Kop2"/>
        <w:rPr>
          <w:lang w:val="en-US"/>
        </w:rPr>
      </w:pPr>
      <w:bookmarkStart w:id="9" w:name="_Toc436146445"/>
      <w:r>
        <w:rPr>
          <w:lang w:val="en-US"/>
        </w:rPr>
        <w:t>Mesh Tool</w:t>
      </w:r>
      <w:bookmarkEnd w:id="9"/>
    </w:p>
    <w:p w14:paraId="5346BF16" w14:textId="1C5B51D3" w:rsidR="007700B7" w:rsidRDefault="00705710" w:rsidP="007700B7">
      <w:pPr>
        <w:rPr>
          <w:lang w:eastAsia="x-none"/>
        </w:rPr>
      </w:pPr>
      <w:r>
        <w:rPr>
          <w:lang w:eastAsia="x-none"/>
        </w:rPr>
        <w:t xml:space="preserve">First, a mesh needs to be created. </w:t>
      </w:r>
      <w:r w:rsidR="00C73E0B">
        <w:rPr>
          <w:lang w:eastAsia="x-none"/>
        </w:rPr>
        <w:t>This is done with the Mesh Tool. In the first 3 simulators, you only need to fill in the dimensions of the device, the water depth, the density and the approximate number of meshing panels you want the mesher to create.</w:t>
      </w:r>
    </w:p>
    <w:p w14:paraId="14C9DA0C" w14:textId="18A33CEF" w:rsidR="000D08BB" w:rsidRDefault="000D08BB" w:rsidP="000D08BB">
      <w:pPr>
        <w:jc w:val="center"/>
        <w:rPr>
          <w:lang w:eastAsia="x-none"/>
        </w:rPr>
      </w:pPr>
      <w:r>
        <w:rPr>
          <w:lang w:val="nl-BE" w:eastAsia="nl-BE"/>
        </w:rPr>
        <w:lastRenderedPageBreak/>
        <w:drawing>
          <wp:inline distT="0" distB="0" distL="0" distR="0" wp14:anchorId="49656E7F" wp14:editId="7E74BF8F">
            <wp:extent cx="5340928" cy="3191602"/>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5838" cy="3194536"/>
                    </a:xfrm>
                    <a:prstGeom prst="rect">
                      <a:avLst/>
                    </a:prstGeom>
                  </pic:spPr>
                </pic:pic>
              </a:graphicData>
            </a:graphic>
          </wp:inline>
        </w:drawing>
      </w:r>
    </w:p>
    <w:p w14:paraId="5FE5DC9D" w14:textId="77777777" w:rsidR="000D08BB" w:rsidRDefault="000D08BB" w:rsidP="007700B7">
      <w:pPr>
        <w:rPr>
          <w:lang w:eastAsia="x-none"/>
        </w:rPr>
      </w:pPr>
    </w:p>
    <w:p w14:paraId="64729F6F" w14:textId="2BEE25A1" w:rsidR="00C73E0B" w:rsidRDefault="00C73E0B" w:rsidP="007700B7">
      <w:pPr>
        <w:rPr>
          <w:lang w:eastAsia="x-none"/>
        </w:rPr>
      </w:pPr>
      <w:r>
        <w:rPr>
          <w:lang w:eastAsia="x-none"/>
        </w:rPr>
        <w:t>In the Custom Simulator, the options are far more diverse:</w:t>
      </w:r>
    </w:p>
    <w:p w14:paraId="43966238" w14:textId="77777777" w:rsidR="00217F00" w:rsidRDefault="00217F00" w:rsidP="007700B7">
      <w:pPr>
        <w:rPr>
          <w:lang w:eastAsia="x-none"/>
        </w:rPr>
      </w:pPr>
    </w:p>
    <w:p w14:paraId="421F47B5" w14:textId="6CCED174" w:rsidR="00705710" w:rsidRDefault="000D08BB" w:rsidP="007700B7">
      <w:pPr>
        <w:rPr>
          <w:lang w:eastAsia="x-none"/>
        </w:rPr>
      </w:pPr>
      <w:r>
        <w:rPr>
          <w:lang w:val="nl-BE" w:eastAsia="nl-BE"/>
        </w:rPr>
        <w:drawing>
          <wp:inline distT="0" distB="0" distL="0" distR="0" wp14:anchorId="55464AC5" wp14:editId="51ECCC70">
            <wp:extent cx="5759450" cy="3568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568700"/>
                    </a:xfrm>
                    <a:prstGeom prst="rect">
                      <a:avLst/>
                    </a:prstGeom>
                  </pic:spPr>
                </pic:pic>
              </a:graphicData>
            </a:graphic>
          </wp:inline>
        </w:drawing>
      </w:r>
    </w:p>
    <w:p w14:paraId="2B9E08E1" w14:textId="77777777" w:rsidR="00217F00" w:rsidRDefault="00217F00" w:rsidP="007700B7">
      <w:pPr>
        <w:rPr>
          <w:lang w:eastAsia="x-none"/>
        </w:rPr>
      </w:pPr>
    </w:p>
    <w:p w14:paraId="68C75F0D" w14:textId="4E8353B6" w:rsidR="00217F00" w:rsidRDefault="00217F00" w:rsidP="007700B7">
      <w:pPr>
        <w:rPr>
          <w:lang w:eastAsia="x-none"/>
        </w:rPr>
      </w:pPr>
      <w:r>
        <w:rPr>
          <w:lang w:eastAsia="x-none"/>
        </w:rPr>
        <w:t>There are 4 different ways to create a mesh:</w:t>
      </w:r>
    </w:p>
    <w:p w14:paraId="7B42D8C7" w14:textId="2E0160A5" w:rsidR="00217F00" w:rsidRDefault="00217F00" w:rsidP="00217F00">
      <w:pPr>
        <w:pStyle w:val="Lijstalinea"/>
        <w:numPr>
          <w:ilvl w:val="0"/>
          <w:numId w:val="14"/>
        </w:numPr>
        <w:rPr>
          <w:lang w:eastAsia="x-none"/>
        </w:rPr>
      </w:pPr>
      <w:r w:rsidRPr="00217F00">
        <w:rPr>
          <w:b/>
          <w:lang w:eastAsia="x-none"/>
        </w:rPr>
        <w:t>Generate a new mesh</w:t>
      </w:r>
      <w:r>
        <w:rPr>
          <w:lang w:eastAsia="x-none"/>
        </w:rPr>
        <w:t xml:space="preserve"> based on predescribed shapes: a floating buoy with a conical or spherical bottom, and a cylindrical top.</w:t>
      </w:r>
    </w:p>
    <w:p w14:paraId="05E569BE" w14:textId="6ED3AF8E" w:rsidR="00217F00" w:rsidRDefault="00217F00" w:rsidP="00217F00">
      <w:pPr>
        <w:pStyle w:val="Lijstalinea"/>
        <w:numPr>
          <w:ilvl w:val="0"/>
          <w:numId w:val="14"/>
        </w:numPr>
        <w:rPr>
          <w:lang w:eastAsia="x-none"/>
        </w:rPr>
      </w:pPr>
      <w:r>
        <w:rPr>
          <w:b/>
          <w:lang w:eastAsia="x-none"/>
        </w:rPr>
        <w:t xml:space="preserve">Import a Nemoh mesh </w:t>
      </w:r>
      <w:r>
        <w:rPr>
          <w:lang w:eastAsia="x-none"/>
        </w:rPr>
        <w:t>from a previous simulation</w:t>
      </w:r>
    </w:p>
    <w:p w14:paraId="52AD7EB5" w14:textId="64E2C61C" w:rsidR="0037384B" w:rsidRDefault="0037384B" w:rsidP="00217F00">
      <w:pPr>
        <w:pStyle w:val="Lijstalinea"/>
        <w:numPr>
          <w:ilvl w:val="0"/>
          <w:numId w:val="14"/>
        </w:numPr>
        <w:rPr>
          <w:lang w:eastAsia="x-none"/>
        </w:rPr>
      </w:pPr>
      <w:r>
        <w:rPr>
          <w:b/>
          <w:lang w:eastAsia="x-none"/>
        </w:rPr>
        <w:t xml:space="preserve">Convert a .stl mesh </w:t>
      </w:r>
      <w:r w:rsidRPr="0037384B">
        <w:rPr>
          <w:lang w:eastAsia="x-none"/>
        </w:rPr>
        <w:t>you have created with other software like MeshLab</w:t>
      </w:r>
    </w:p>
    <w:p w14:paraId="6AD710A3" w14:textId="340BB196" w:rsidR="0037384B" w:rsidRDefault="0037384B" w:rsidP="00217F00">
      <w:pPr>
        <w:pStyle w:val="Lijstalinea"/>
        <w:numPr>
          <w:ilvl w:val="0"/>
          <w:numId w:val="14"/>
        </w:numPr>
        <w:rPr>
          <w:lang w:eastAsia="x-none"/>
        </w:rPr>
      </w:pPr>
      <w:r>
        <w:rPr>
          <w:b/>
          <w:lang w:eastAsia="x-none"/>
        </w:rPr>
        <w:t xml:space="preserve">Import results from a previous simulation </w:t>
      </w:r>
      <w:r w:rsidRPr="0037384B">
        <w:rPr>
          <w:lang w:eastAsia="x-none"/>
        </w:rPr>
        <w:t xml:space="preserve">and skip to the </w:t>
      </w:r>
      <w:r>
        <w:rPr>
          <w:lang w:eastAsia="x-none"/>
        </w:rPr>
        <w:t>time-domain solver</w:t>
      </w:r>
    </w:p>
    <w:p w14:paraId="14CA5041" w14:textId="77777777" w:rsidR="009362E4" w:rsidRDefault="009362E4" w:rsidP="009362E4">
      <w:pPr>
        <w:rPr>
          <w:lang w:eastAsia="x-none"/>
        </w:rPr>
      </w:pPr>
    </w:p>
    <w:p w14:paraId="7C7298BD" w14:textId="2DFE7A17" w:rsidR="009362E4" w:rsidRDefault="009362E4" w:rsidP="009362E4">
      <w:pPr>
        <w:rPr>
          <w:lang w:eastAsia="x-none"/>
        </w:rPr>
      </w:pPr>
      <w:r>
        <w:rPr>
          <w:lang w:eastAsia="x-none"/>
        </w:rPr>
        <w:t xml:space="preserve">Depending on what option you have selected, you must fill in some of the parameters below the WEC shapes. If you have selected anything else than ‘Generate new’, the information </w:t>
      </w:r>
      <w:r>
        <w:rPr>
          <w:lang w:eastAsia="x-none"/>
        </w:rPr>
        <w:lastRenderedPageBreak/>
        <w:t xml:space="preserve">console will display what options need to be filled. When selecting ‘Generate new’, </w:t>
      </w:r>
      <w:r w:rsidR="005E7B1E">
        <w:rPr>
          <w:lang w:eastAsia="x-none"/>
        </w:rPr>
        <w:t>you can create a new Mesh with the Mesh Creator. You can add the following basic shapes to the mesh project:</w:t>
      </w:r>
    </w:p>
    <w:p w14:paraId="47328A75" w14:textId="77777777" w:rsidR="009362E4" w:rsidRDefault="009362E4" w:rsidP="009362E4">
      <w:pPr>
        <w:rPr>
          <w:lang w:eastAsia="x-none"/>
        </w:rPr>
      </w:pPr>
    </w:p>
    <w:p w14:paraId="7C1AECE0" w14:textId="51300153" w:rsidR="009362E4" w:rsidRDefault="005E7B1E" w:rsidP="009362E4">
      <w:pPr>
        <w:pStyle w:val="Lijstalinea"/>
        <w:numPr>
          <w:ilvl w:val="0"/>
          <w:numId w:val="14"/>
        </w:numPr>
        <w:rPr>
          <w:lang w:eastAsia="x-none"/>
        </w:rPr>
      </w:pPr>
      <w:r>
        <w:rPr>
          <w:lang w:eastAsia="x-none"/>
        </w:rPr>
        <w:t>Box</w:t>
      </w:r>
    </w:p>
    <w:p w14:paraId="0F5BD611" w14:textId="20DA44A4" w:rsidR="005E7B1E" w:rsidRDefault="005E7B1E" w:rsidP="009362E4">
      <w:pPr>
        <w:pStyle w:val="Lijstalinea"/>
        <w:numPr>
          <w:ilvl w:val="0"/>
          <w:numId w:val="14"/>
        </w:numPr>
        <w:rPr>
          <w:lang w:eastAsia="x-none"/>
        </w:rPr>
      </w:pPr>
      <w:r>
        <w:rPr>
          <w:lang w:eastAsia="x-none"/>
        </w:rPr>
        <w:t>Cylinder</w:t>
      </w:r>
    </w:p>
    <w:p w14:paraId="39AF9B01" w14:textId="2CB9CE1F" w:rsidR="005E7B1E" w:rsidRDefault="005E7B1E" w:rsidP="009362E4">
      <w:pPr>
        <w:pStyle w:val="Lijstalinea"/>
        <w:numPr>
          <w:ilvl w:val="0"/>
          <w:numId w:val="14"/>
        </w:numPr>
        <w:rPr>
          <w:lang w:eastAsia="x-none"/>
        </w:rPr>
      </w:pPr>
      <w:r>
        <w:rPr>
          <w:lang w:eastAsia="x-none"/>
        </w:rPr>
        <w:t>Cone</w:t>
      </w:r>
    </w:p>
    <w:p w14:paraId="708801CB" w14:textId="02564520" w:rsidR="005E7B1E" w:rsidRDefault="005E7B1E" w:rsidP="009362E4">
      <w:pPr>
        <w:pStyle w:val="Lijstalinea"/>
        <w:numPr>
          <w:ilvl w:val="0"/>
          <w:numId w:val="14"/>
        </w:numPr>
        <w:rPr>
          <w:lang w:eastAsia="x-none"/>
        </w:rPr>
      </w:pPr>
      <w:r>
        <w:rPr>
          <w:lang w:eastAsia="x-none"/>
        </w:rPr>
        <w:t>Sphere</w:t>
      </w:r>
    </w:p>
    <w:p w14:paraId="6F253B06" w14:textId="0D1AEE4B" w:rsidR="005E7B1E" w:rsidRDefault="005E7B1E" w:rsidP="009362E4">
      <w:pPr>
        <w:pStyle w:val="Lijstalinea"/>
        <w:numPr>
          <w:ilvl w:val="0"/>
          <w:numId w:val="14"/>
        </w:numPr>
        <w:rPr>
          <w:lang w:eastAsia="x-none"/>
        </w:rPr>
      </w:pPr>
      <w:r>
        <w:rPr>
          <w:lang w:eastAsia="x-none"/>
        </w:rPr>
        <w:t>Pyramid</w:t>
      </w:r>
    </w:p>
    <w:p w14:paraId="42A69E7D" w14:textId="3E1EFB56" w:rsidR="005E7B1E" w:rsidRDefault="005E7B1E" w:rsidP="009362E4">
      <w:pPr>
        <w:pStyle w:val="Lijstalinea"/>
        <w:numPr>
          <w:ilvl w:val="0"/>
          <w:numId w:val="14"/>
        </w:numPr>
        <w:rPr>
          <w:lang w:eastAsia="x-none"/>
        </w:rPr>
      </w:pPr>
      <w:r>
        <w:rPr>
          <w:lang w:eastAsia="x-none"/>
        </w:rPr>
        <w:t>Wedge</w:t>
      </w:r>
    </w:p>
    <w:p w14:paraId="5D34654C" w14:textId="3044D15D" w:rsidR="005E7B1E" w:rsidRDefault="005E7B1E" w:rsidP="009362E4">
      <w:pPr>
        <w:pStyle w:val="Lijstalinea"/>
        <w:numPr>
          <w:ilvl w:val="0"/>
          <w:numId w:val="14"/>
        </w:numPr>
        <w:rPr>
          <w:lang w:eastAsia="x-none"/>
        </w:rPr>
      </w:pPr>
      <w:r>
        <w:rPr>
          <w:lang w:eastAsia="x-none"/>
        </w:rPr>
        <w:t>Hemisphere</w:t>
      </w:r>
    </w:p>
    <w:p w14:paraId="459CED35" w14:textId="0D75F30E" w:rsidR="005E7B1E" w:rsidRDefault="005E7B1E" w:rsidP="009362E4">
      <w:pPr>
        <w:pStyle w:val="Lijstalinea"/>
        <w:numPr>
          <w:ilvl w:val="0"/>
          <w:numId w:val="14"/>
        </w:numPr>
        <w:rPr>
          <w:lang w:eastAsia="x-none"/>
        </w:rPr>
      </w:pPr>
      <w:r>
        <w:rPr>
          <w:lang w:eastAsia="x-none"/>
        </w:rPr>
        <w:t>Hemicylinder</w:t>
      </w:r>
    </w:p>
    <w:p w14:paraId="5B209EB9" w14:textId="77777777" w:rsidR="005E7B1E" w:rsidRDefault="005E7B1E" w:rsidP="005E7B1E">
      <w:pPr>
        <w:rPr>
          <w:lang w:eastAsia="x-none"/>
        </w:rPr>
      </w:pPr>
    </w:p>
    <w:p w14:paraId="6A524E2A" w14:textId="25788010" w:rsidR="005E7B1E" w:rsidRDefault="005E7B1E" w:rsidP="005E7B1E">
      <w:pPr>
        <w:rPr>
          <w:lang w:eastAsia="x-none"/>
        </w:rPr>
      </w:pPr>
      <w:r>
        <w:rPr>
          <w:lang w:eastAsia="x-none"/>
        </w:rPr>
        <w:t>The GUI will show the geometry of the selected object, together with a red dot explaining what the point of insertion will be. E.g. for the cone, the insertion point is at the center of the base circle, and the cone tip is pointed downwards.</w:t>
      </w:r>
    </w:p>
    <w:p w14:paraId="72AA8C3D" w14:textId="728D82E3" w:rsidR="005E7B1E" w:rsidRDefault="005E7B1E" w:rsidP="005E7B1E">
      <w:pPr>
        <w:jc w:val="center"/>
        <w:rPr>
          <w:lang w:eastAsia="x-none"/>
        </w:rPr>
      </w:pPr>
      <w:r>
        <w:rPr>
          <w:lang w:val="nl-BE" w:eastAsia="nl-BE"/>
        </w:rPr>
        <w:drawing>
          <wp:inline distT="0" distB="0" distL="0" distR="0" wp14:anchorId="411597AD" wp14:editId="380EA606">
            <wp:extent cx="1939637" cy="1372771"/>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8162" cy="1385882"/>
                    </a:xfrm>
                    <a:prstGeom prst="rect">
                      <a:avLst/>
                    </a:prstGeom>
                  </pic:spPr>
                </pic:pic>
              </a:graphicData>
            </a:graphic>
          </wp:inline>
        </w:drawing>
      </w:r>
    </w:p>
    <w:p w14:paraId="1D18C6D0" w14:textId="77777777" w:rsidR="001607FD" w:rsidRDefault="001607FD" w:rsidP="001607FD">
      <w:pPr>
        <w:rPr>
          <w:lang w:eastAsia="x-none"/>
        </w:rPr>
      </w:pPr>
    </w:p>
    <w:p w14:paraId="3117FF3E" w14:textId="41625476" w:rsidR="00F7525B" w:rsidRDefault="00F7525B" w:rsidP="001607FD">
      <w:pPr>
        <w:rPr>
          <w:lang w:eastAsia="x-none"/>
        </w:rPr>
      </w:pPr>
      <w:r>
        <w:rPr>
          <w:lang w:eastAsia="x-none"/>
        </w:rPr>
        <w:t>Several mesh elements can be added to the project, and will be added to the Object List. Alle elements in the list are subject to the following manipulations:</w:t>
      </w:r>
    </w:p>
    <w:p w14:paraId="3F4E7EC6" w14:textId="77777777" w:rsidR="00F7525B" w:rsidRDefault="00F7525B" w:rsidP="001607FD">
      <w:pPr>
        <w:rPr>
          <w:lang w:eastAsia="x-none"/>
        </w:rPr>
      </w:pPr>
    </w:p>
    <w:p w14:paraId="744F073C" w14:textId="0F680541" w:rsidR="00F7525B" w:rsidRDefault="00F7525B" w:rsidP="00F7525B">
      <w:pPr>
        <w:pStyle w:val="Lijstalinea"/>
        <w:numPr>
          <w:ilvl w:val="0"/>
          <w:numId w:val="14"/>
        </w:numPr>
        <w:rPr>
          <w:lang w:eastAsia="x-none"/>
        </w:rPr>
      </w:pPr>
      <w:r>
        <w:rPr>
          <w:lang w:eastAsia="x-none"/>
        </w:rPr>
        <w:t>Translate</w:t>
      </w:r>
    </w:p>
    <w:p w14:paraId="24FEB32C" w14:textId="693FDCA9" w:rsidR="00F7525B" w:rsidRDefault="00F7525B" w:rsidP="00F7525B">
      <w:pPr>
        <w:pStyle w:val="Lijstalinea"/>
        <w:numPr>
          <w:ilvl w:val="0"/>
          <w:numId w:val="14"/>
        </w:numPr>
        <w:rPr>
          <w:lang w:eastAsia="x-none"/>
        </w:rPr>
      </w:pPr>
      <w:r>
        <w:rPr>
          <w:lang w:eastAsia="x-none"/>
        </w:rPr>
        <w:t>Rotate</w:t>
      </w:r>
    </w:p>
    <w:p w14:paraId="734FEB6D" w14:textId="520123B9" w:rsidR="00F7525B" w:rsidRDefault="00F7525B" w:rsidP="00F7525B">
      <w:pPr>
        <w:pStyle w:val="Lijstalinea"/>
        <w:numPr>
          <w:ilvl w:val="0"/>
          <w:numId w:val="14"/>
        </w:numPr>
        <w:rPr>
          <w:lang w:eastAsia="x-none"/>
        </w:rPr>
      </w:pPr>
      <w:r>
        <w:rPr>
          <w:lang w:eastAsia="x-none"/>
        </w:rPr>
        <w:t>Delete</w:t>
      </w:r>
    </w:p>
    <w:p w14:paraId="27F494CD" w14:textId="77777777" w:rsidR="00E6139A" w:rsidRDefault="00E6139A" w:rsidP="00E6139A">
      <w:pPr>
        <w:rPr>
          <w:lang w:eastAsia="x-none"/>
        </w:rPr>
      </w:pPr>
    </w:p>
    <w:p w14:paraId="75A90000" w14:textId="3D946F0C" w:rsidR="00E6139A" w:rsidRDefault="00E6139A" w:rsidP="00E6139A">
      <w:pPr>
        <w:rPr>
          <w:lang w:eastAsia="x-none"/>
        </w:rPr>
      </w:pPr>
      <w:r>
        <w:rPr>
          <w:lang w:val="nl-BE" w:eastAsia="nl-BE"/>
        </w:rPr>
        <w:drawing>
          <wp:inline distT="0" distB="0" distL="0" distR="0" wp14:anchorId="2AA7C5CF" wp14:editId="79B527ED">
            <wp:extent cx="3962118" cy="1558637"/>
            <wp:effectExtent l="0" t="0" r="635"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5642" cy="1563957"/>
                    </a:xfrm>
                    <a:prstGeom prst="rect">
                      <a:avLst/>
                    </a:prstGeom>
                  </pic:spPr>
                </pic:pic>
              </a:graphicData>
            </a:graphic>
          </wp:inline>
        </w:drawing>
      </w:r>
      <w:r w:rsidRPr="00E6139A">
        <w:rPr>
          <w:lang w:val="nl-BE" w:eastAsia="nl-BE"/>
        </w:rPr>
        <w:t xml:space="preserve"> </w:t>
      </w:r>
      <w:r>
        <w:rPr>
          <w:lang w:val="nl-BE" w:eastAsia="nl-BE"/>
        </w:rPr>
        <w:drawing>
          <wp:inline distT="0" distB="0" distL="0" distR="0" wp14:anchorId="6C3A524B" wp14:editId="10312901">
            <wp:extent cx="1711037" cy="1492715"/>
            <wp:effectExtent l="0" t="0" r="381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6518" cy="1497496"/>
                    </a:xfrm>
                    <a:prstGeom prst="rect">
                      <a:avLst/>
                    </a:prstGeom>
                  </pic:spPr>
                </pic:pic>
              </a:graphicData>
            </a:graphic>
          </wp:inline>
        </w:drawing>
      </w:r>
    </w:p>
    <w:p w14:paraId="00A7B9A8" w14:textId="77777777" w:rsidR="00F7525B" w:rsidRDefault="00F7525B" w:rsidP="001607FD">
      <w:pPr>
        <w:rPr>
          <w:lang w:eastAsia="x-none"/>
        </w:rPr>
      </w:pPr>
    </w:p>
    <w:p w14:paraId="7AD2A119" w14:textId="178FED02" w:rsidR="00214046" w:rsidRDefault="00214046" w:rsidP="001607FD">
      <w:pPr>
        <w:rPr>
          <w:lang w:eastAsia="x-none"/>
        </w:rPr>
      </w:pPr>
      <w:r>
        <w:rPr>
          <w:lang w:eastAsia="x-none"/>
        </w:rPr>
        <w:t>When the complete mesh object is assembled. The general properties should be filled in:</w:t>
      </w:r>
    </w:p>
    <w:p w14:paraId="7985A821" w14:textId="77777777" w:rsidR="00214046" w:rsidRDefault="00214046" w:rsidP="001607FD">
      <w:pPr>
        <w:rPr>
          <w:lang w:eastAsia="x-none"/>
        </w:rPr>
      </w:pPr>
    </w:p>
    <w:p w14:paraId="07841250" w14:textId="3954CA22" w:rsidR="00214046" w:rsidRDefault="00214046" w:rsidP="00214046">
      <w:pPr>
        <w:pStyle w:val="Lijstalinea"/>
        <w:numPr>
          <w:ilvl w:val="0"/>
          <w:numId w:val="14"/>
        </w:numPr>
        <w:rPr>
          <w:lang w:eastAsia="x-none"/>
        </w:rPr>
      </w:pPr>
      <w:r w:rsidRPr="00214046">
        <w:rPr>
          <w:b/>
          <w:lang w:eastAsia="x-none"/>
        </w:rPr>
        <w:t>Water Depth</w:t>
      </w:r>
      <w:r>
        <w:rPr>
          <w:lang w:eastAsia="x-none"/>
        </w:rPr>
        <w:t>: positive values for a finite depth, negative or zero for infinite depth</w:t>
      </w:r>
    </w:p>
    <w:p w14:paraId="3A1B0327" w14:textId="6A6B0DCD" w:rsidR="00214046" w:rsidRDefault="00214046" w:rsidP="00214046">
      <w:pPr>
        <w:pStyle w:val="Lijstalinea"/>
        <w:numPr>
          <w:ilvl w:val="0"/>
          <w:numId w:val="14"/>
        </w:numPr>
        <w:rPr>
          <w:lang w:eastAsia="x-none"/>
        </w:rPr>
      </w:pPr>
      <w:r w:rsidRPr="00214046">
        <w:rPr>
          <w:b/>
          <w:lang w:eastAsia="x-none"/>
        </w:rPr>
        <w:t>Position of COG</w:t>
      </w:r>
      <w:r>
        <w:rPr>
          <w:lang w:eastAsia="x-none"/>
        </w:rPr>
        <w:t>: relative to the water surface, important for rotational movements</w:t>
      </w:r>
    </w:p>
    <w:p w14:paraId="04DB4176" w14:textId="64AD8BC1" w:rsidR="00214046" w:rsidRDefault="00214046" w:rsidP="00214046">
      <w:pPr>
        <w:pStyle w:val="Lijstalinea"/>
        <w:numPr>
          <w:ilvl w:val="0"/>
          <w:numId w:val="14"/>
        </w:numPr>
        <w:rPr>
          <w:lang w:eastAsia="x-none"/>
        </w:rPr>
      </w:pPr>
      <w:r w:rsidRPr="00214046">
        <w:rPr>
          <w:b/>
          <w:lang w:eastAsia="x-none"/>
        </w:rPr>
        <w:t>Water Density</w:t>
      </w:r>
      <w:r>
        <w:rPr>
          <w:lang w:eastAsia="x-none"/>
        </w:rPr>
        <w:t>: salt/fresh/… water</w:t>
      </w:r>
    </w:p>
    <w:p w14:paraId="70D76A6A" w14:textId="6E6E997D" w:rsidR="00214046" w:rsidRDefault="00214046" w:rsidP="00214046">
      <w:pPr>
        <w:pStyle w:val="Lijstalinea"/>
        <w:numPr>
          <w:ilvl w:val="0"/>
          <w:numId w:val="14"/>
        </w:numPr>
        <w:rPr>
          <w:lang w:eastAsia="x-none"/>
        </w:rPr>
      </w:pPr>
      <w:r>
        <w:rPr>
          <w:b/>
          <w:lang w:eastAsia="x-none"/>
        </w:rPr>
        <w:t>Number of mesh panels</w:t>
      </w:r>
      <w:r w:rsidRPr="00214046">
        <w:rPr>
          <w:lang w:eastAsia="x-none"/>
        </w:rPr>
        <w:t>:</w:t>
      </w:r>
      <w:r>
        <w:rPr>
          <w:lang w:eastAsia="x-none"/>
        </w:rPr>
        <w:t xml:space="preserve"> refinement of the mesh</w:t>
      </w:r>
    </w:p>
    <w:p w14:paraId="7D7B2D4C" w14:textId="77777777" w:rsidR="00214046" w:rsidRDefault="00214046" w:rsidP="001607FD">
      <w:pPr>
        <w:rPr>
          <w:lang w:eastAsia="x-none"/>
        </w:rPr>
      </w:pPr>
    </w:p>
    <w:p w14:paraId="5A91132B" w14:textId="4CB0151A" w:rsidR="001607FD" w:rsidRDefault="00671672" w:rsidP="001607FD">
      <w:pPr>
        <w:rPr>
          <w:lang w:eastAsia="x-none"/>
        </w:rPr>
      </w:pPr>
      <w:r>
        <w:rPr>
          <w:lang w:eastAsia="x-none"/>
        </w:rPr>
        <w:t xml:space="preserve">Once every required option is filled, the </w:t>
      </w:r>
      <w:r w:rsidR="00214046">
        <w:rPr>
          <w:lang w:eastAsia="x-none"/>
        </w:rPr>
        <w:t xml:space="preserve">refined </w:t>
      </w:r>
      <w:r>
        <w:rPr>
          <w:lang w:eastAsia="x-none"/>
        </w:rPr>
        <w:t xml:space="preserve">mesh is created by pressing the ‘Mesh!’ button. In the shell window you will see the code is running. Once finished, the created mesh is displayed in the plotting window. When creating a mesh from a .stl file, make sure you visually check the mesh for inconsistencies. The .stl mesh must be </w:t>
      </w:r>
      <w:r w:rsidR="009A0EA4">
        <w:rPr>
          <w:lang w:eastAsia="x-none"/>
        </w:rPr>
        <w:t>correctly</w:t>
      </w:r>
      <w:r>
        <w:rPr>
          <w:lang w:eastAsia="x-none"/>
        </w:rPr>
        <w:t xml:space="preserve"> created to result in a good Nemoh mesh!</w:t>
      </w:r>
    </w:p>
    <w:p w14:paraId="0A6FFD8B" w14:textId="77777777" w:rsidR="00980806" w:rsidRDefault="00980806" w:rsidP="001607FD">
      <w:pPr>
        <w:rPr>
          <w:lang w:eastAsia="x-none"/>
        </w:rPr>
      </w:pPr>
    </w:p>
    <w:p w14:paraId="055E7180" w14:textId="1C7E08FA" w:rsidR="00980806" w:rsidRDefault="00980806" w:rsidP="001607FD">
      <w:pPr>
        <w:rPr>
          <w:lang w:eastAsia="x-none"/>
        </w:rPr>
      </w:pPr>
      <w:r>
        <w:rPr>
          <w:lang w:eastAsia="x-none"/>
        </w:rPr>
        <w:t>The result files of the mesh are found in the ‘./Calculation/mesh’ folder in the main program directory.</w:t>
      </w:r>
    </w:p>
    <w:p w14:paraId="0BFF7674" w14:textId="77777777" w:rsidR="009701AE" w:rsidRDefault="009701AE" w:rsidP="001607FD">
      <w:pPr>
        <w:rPr>
          <w:lang w:eastAsia="x-none"/>
        </w:rPr>
      </w:pPr>
    </w:p>
    <w:p w14:paraId="626FF3C4" w14:textId="3BC10E4A" w:rsidR="009701AE" w:rsidRPr="002C2FE3" w:rsidRDefault="00EC4EFA" w:rsidP="00EC4EFA">
      <w:pPr>
        <w:jc w:val="center"/>
        <w:rPr>
          <w:lang w:eastAsia="x-none"/>
        </w:rPr>
      </w:pPr>
      <w:r>
        <w:rPr>
          <w:lang w:val="nl-BE" w:eastAsia="nl-BE"/>
        </w:rPr>
        <w:drawing>
          <wp:inline distT="0" distB="0" distL="0" distR="0" wp14:anchorId="784DF3D6" wp14:editId="28D1AA5C">
            <wp:extent cx="3138054" cy="3082925"/>
            <wp:effectExtent l="0" t="0" r="5715"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936"/>
                    <a:stretch/>
                  </pic:blipFill>
                  <pic:spPr bwMode="auto">
                    <a:xfrm>
                      <a:off x="0" y="0"/>
                      <a:ext cx="3142494" cy="3087287"/>
                    </a:xfrm>
                    <a:prstGeom prst="rect">
                      <a:avLst/>
                    </a:prstGeom>
                    <a:ln>
                      <a:noFill/>
                    </a:ln>
                    <a:extLst>
                      <a:ext uri="{53640926-AAD7-44D8-BBD7-CCE9431645EC}">
                        <a14:shadowObscured xmlns:a14="http://schemas.microsoft.com/office/drawing/2010/main"/>
                      </a:ext>
                    </a:extLst>
                  </pic:spPr>
                </pic:pic>
              </a:graphicData>
            </a:graphic>
          </wp:inline>
        </w:drawing>
      </w:r>
    </w:p>
    <w:p w14:paraId="63252757" w14:textId="77777777" w:rsidR="00596536" w:rsidRDefault="00596536" w:rsidP="007700B7">
      <w:pPr>
        <w:pStyle w:val="Kop2"/>
        <w:rPr>
          <w:lang w:val="en-US"/>
        </w:rPr>
      </w:pPr>
      <w:r>
        <w:rPr>
          <w:lang w:val="en-US"/>
        </w:rPr>
        <w:br w:type="page"/>
      </w:r>
    </w:p>
    <w:p w14:paraId="43E4BF28" w14:textId="77777777" w:rsidR="0051541B" w:rsidRDefault="0051541B" w:rsidP="0051541B">
      <w:pPr>
        <w:pStyle w:val="Kop1"/>
        <w:rPr>
          <w:lang w:val="en-US"/>
        </w:rPr>
      </w:pPr>
      <w:bookmarkStart w:id="10" w:name="_Toc436146446"/>
      <w:r w:rsidRPr="002C2FE3">
        <w:rPr>
          <w:lang w:val="en-US"/>
        </w:rPr>
        <w:lastRenderedPageBreak/>
        <w:t>Frequency domain modelling</w:t>
      </w:r>
    </w:p>
    <w:p w14:paraId="55F5705F" w14:textId="77777777" w:rsidR="0051541B" w:rsidRDefault="0051541B" w:rsidP="00DD4F1C">
      <w:pPr>
        <w:rPr>
          <w:lang w:eastAsia="en-US"/>
        </w:rPr>
      </w:pPr>
    </w:p>
    <w:p w14:paraId="7B11A426" w14:textId="77777777" w:rsidR="00DD4F1C" w:rsidRPr="00705710" w:rsidRDefault="00DD4F1C" w:rsidP="00DD4F1C">
      <w:pPr>
        <w:rPr>
          <w:lang w:eastAsia="en-US"/>
        </w:rPr>
      </w:pPr>
      <w:r>
        <w:rPr>
          <w:lang w:eastAsia="en-US"/>
        </w:rPr>
        <w:t xml:space="preserve">The frequency domain modelling is performed with the Nemoh BEM Solver. It is based on the linear wave theory and thus assumes potential flow. For each panel of a mesh, the hydrodynamic parameters are calculated for a certain frequency range. </w:t>
      </w:r>
    </w:p>
    <w:p w14:paraId="736D8CAE" w14:textId="526AB817" w:rsidR="007700B7" w:rsidRDefault="00A02C22" w:rsidP="007700B7">
      <w:pPr>
        <w:pStyle w:val="Kop2"/>
        <w:rPr>
          <w:lang w:val="en-US"/>
        </w:rPr>
      </w:pPr>
      <w:r>
        <w:rPr>
          <w:lang w:val="en-US"/>
        </w:rPr>
        <w:t>Nemoh</w:t>
      </w:r>
      <w:bookmarkEnd w:id="10"/>
    </w:p>
    <w:p w14:paraId="23631E68" w14:textId="1A16295F" w:rsidR="00596536" w:rsidRDefault="00596536" w:rsidP="00596536">
      <w:pPr>
        <w:rPr>
          <w:lang w:eastAsia="x-none"/>
        </w:rPr>
      </w:pPr>
      <w:r>
        <w:rPr>
          <w:lang w:eastAsia="x-none"/>
        </w:rPr>
        <w:t>Next, the BEM solver can be run to calculate the hydrodynamic parameters:</w:t>
      </w:r>
    </w:p>
    <w:p w14:paraId="68DA4F04" w14:textId="77777777" w:rsidR="00596536" w:rsidRDefault="00596536" w:rsidP="00596536">
      <w:pPr>
        <w:rPr>
          <w:lang w:eastAsia="x-none"/>
        </w:rPr>
      </w:pPr>
    </w:p>
    <w:p w14:paraId="5F3DCE9E" w14:textId="294062D8" w:rsidR="00596536" w:rsidRPr="00596536" w:rsidRDefault="00E03C6A" w:rsidP="00596536">
      <w:pPr>
        <w:rPr>
          <w:lang w:eastAsia="x-none"/>
        </w:rPr>
      </w:pPr>
      <w:r>
        <w:rPr>
          <w:lang w:val="nl-BE" w:eastAsia="nl-BE"/>
        </w:rPr>
        <w:drawing>
          <wp:inline distT="0" distB="0" distL="0" distR="0" wp14:anchorId="261CB949" wp14:editId="0A00CCF4">
            <wp:extent cx="5759450" cy="356298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562985"/>
                    </a:xfrm>
                    <a:prstGeom prst="rect">
                      <a:avLst/>
                    </a:prstGeom>
                  </pic:spPr>
                </pic:pic>
              </a:graphicData>
            </a:graphic>
          </wp:inline>
        </w:drawing>
      </w:r>
    </w:p>
    <w:p w14:paraId="09A07034" w14:textId="77777777" w:rsidR="007700B7" w:rsidRDefault="007700B7" w:rsidP="007700B7">
      <w:pPr>
        <w:rPr>
          <w:lang w:eastAsia="en-US"/>
        </w:rPr>
      </w:pPr>
    </w:p>
    <w:p w14:paraId="2A6A33CC" w14:textId="08098D05" w:rsidR="00867E4D" w:rsidRDefault="003927AE" w:rsidP="007700B7">
      <w:pPr>
        <w:rPr>
          <w:lang w:eastAsia="en-US"/>
        </w:rPr>
      </w:pPr>
      <w:r>
        <w:rPr>
          <w:lang w:eastAsia="en-US"/>
        </w:rPr>
        <w:t>The solver can be run with only the basic options, or you can choose to include several advanced options.</w:t>
      </w:r>
      <w:r w:rsidR="00521917">
        <w:rPr>
          <w:lang w:eastAsia="en-US"/>
        </w:rPr>
        <w:t xml:space="preserve"> Within the basic options you are required to give a frequency range for the calculations by entering three values:</w:t>
      </w:r>
    </w:p>
    <w:p w14:paraId="02C41A48" w14:textId="77777777" w:rsidR="00521917" w:rsidRDefault="00521917" w:rsidP="007700B7">
      <w:pPr>
        <w:rPr>
          <w:lang w:eastAsia="en-US"/>
        </w:rPr>
      </w:pPr>
    </w:p>
    <w:p w14:paraId="159ECC1F" w14:textId="70ACA66C" w:rsidR="00521917" w:rsidRDefault="00521917" w:rsidP="00521917">
      <w:pPr>
        <w:pStyle w:val="Lijstalinea"/>
        <w:numPr>
          <w:ilvl w:val="0"/>
          <w:numId w:val="14"/>
        </w:numPr>
        <w:rPr>
          <w:lang w:eastAsia="en-US"/>
        </w:rPr>
      </w:pPr>
      <w:r w:rsidRPr="00521917">
        <w:rPr>
          <w:b/>
          <w:lang w:eastAsia="en-US"/>
        </w:rPr>
        <w:t>The starting frequency</w:t>
      </w:r>
      <w:r>
        <w:rPr>
          <w:lang w:eastAsia="en-US"/>
        </w:rPr>
        <w:t xml:space="preserve"> in rad/s (e.g. 0.2 rad/s)</w:t>
      </w:r>
    </w:p>
    <w:p w14:paraId="04955A0F" w14:textId="37B8A007" w:rsidR="00521917" w:rsidRDefault="00521917" w:rsidP="00521917">
      <w:pPr>
        <w:pStyle w:val="Lijstalinea"/>
        <w:numPr>
          <w:ilvl w:val="0"/>
          <w:numId w:val="14"/>
        </w:numPr>
        <w:rPr>
          <w:lang w:eastAsia="en-US"/>
        </w:rPr>
      </w:pPr>
      <w:r w:rsidRPr="00521917">
        <w:rPr>
          <w:b/>
          <w:lang w:eastAsia="en-US"/>
        </w:rPr>
        <w:t>The ending frequency</w:t>
      </w:r>
      <w:r>
        <w:rPr>
          <w:lang w:eastAsia="en-US"/>
        </w:rPr>
        <w:t xml:space="preserve"> in rad/s (e.g. 2.5 rad/s)</w:t>
      </w:r>
    </w:p>
    <w:p w14:paraId="0E7849EC" w14:textId="78CF3B44" w:rsidR="00521917" w:rsidRDefault="00521917" w:rsidP="00521917">
      <w:pPr>
        <w:pStyle w:val="Lijstalinea"/>
        <w:numPr>
          <w:ilvl w:val="0"/>
          <w:numId w:val="14"/>
        </w:numPr>
        <w:rPr>
          <w:lang w:eastAsia="en-US"/>
        </w:rPr>
      </w:pPr>
      <w:r w:rsidRPr="00521917">
        <w:rPr>
          <w:b/>
          <w:lang w:eastAsia="en-US"/>
        </w:rPr>
        <w:t>The number of frequency steps</w:t>
      </w:r>
      <w:r>
        <w:rPr>
          <w:lang w:eastAsia="en-US"/>
        </w:rPr>
        <w:t xml:space="preserve"> (preferably &gt;50)</w:t>
      </w:r>
    </w:p>
    <w:p w14:paraId="44D4282D" w14:textId="77777777" w:rsidR="00A104F4" w:rsidRDefault="00A104F4" w:rsidP="00A104F4">
      <w:pPr>
        <w:rPr>
          <w:lang w:eastAsia="en-US"/>
        </w:rPr>
      </w:pPr>
    </w:p>
    <w:p w14:paraId="0CF3EB33" w14:textId="0492AD6B" w:rsidR="00A104F4" w:rsidRDefault="00A104F4" w:rsidP="00A104F4">
      <w:pPr>
        <w:rPr>
          <w:lang w:eastAsia="en-US"/>
        </w:rPr>
      </w:pPr>
      <w:r>
        <w:rPr>
          <w:lang w:eastAsia="en-US"/>
        </w:rPr>
        <w:t>The degrees of freedom can be selected. All combinations are possible</w:t>
      </w:r>
      <w:bookmarkStart w:id="11" w:name="_GoBack"/>
      <w:bookmarkEnd w:id="11"/>
    </w:p>
    <w:p w14:paraId="0FC0F6F8" w14:textId="77777777" w:rsidR="00521917" w:rsidRDefault="00521917" w:rsidP="00521917">
      <w:pPr>
        <w:rPr>
          <w:lang w:eastAsia="en-US"/>
        </w:rPr>
      </w:pPr>
    </w:p>
    <w:p w14:paraId="4442077F" w14:textId="19591EA7" w:rsidR="00521917" w:rsidRDefault="00521917" w:rsidP="00521917">
      <w:pPr>
        <w:rPr>
          <w:lang w:eastAsia="en-US"/>
        </w:rPr>
      </w:pPr>
      <w:r>
        <w:rPr>
          <w:lang w:eastAsia="en-US"/>
        </w:rPr>
        <w:t>The advance functions can be enabled or disable with the different check boxes:</w:t>
      </w:r>
    </w:p>
    <w:p w14:paraId="784D59FF" w14:textId="77777777" w:rsidR="00FF5102" w:rsidRDefault="00FF5102" w:rsidP="00521917">
      <w:pPr>
        <w:rPr>
          <w:lang w:eastAsia="en-US"/>
        </w:rPr>
      </w:pPr>
    </w:p>
    <w:p w14:paraId="45D1B6A8" w14:textId="70E610D7" w:rsidR="00521917" w:rsidRDefault="00521917" w:rsidP="00521917">
      <w:pPr>
        <w:pStyle w:val="Lijstalinea"/>
        <w:numPr>
          <w:ilvl w:val="0"/>
          <w:numId w:val="14"/>
        </w:numPr>
        <w:rPr>
          <w:lang w:eastAsia="en-US"/>
        </w:rPr>
      </w:pPr>
      <w:r w:rsidRPr="00521917">
        <w:rPr>
          <w:b/>
          <w:lang w:eastAsia="en-US"/>
        </w:rPr>
        <w:t>Wave directions</w:t>
      </w:r>
      <w:r>
        <w:rPr>
          <w:lang w:eastAsia="en-US"/>
        </w:rPr>
        <w:t>: only applicable for non-axisymmetric shapes, otherwise you will get the same results for every wave direction.</w:t>
      </w:r>
    </w:p>
    <w:p w14:paraId="4520FE7E" w14:textId="0FB5AADC" w:rsidR="00521917" w:rsidRDefault="00521917" w:rsidP="00521917">
      <w:pPr>
        <w:pStyle w:val="Lijstalinea"/>
        <w:numPr>
          <w:ilvl w:val="0"/>
          <w:numId w:val="14"/>
        </w:numPr>
        <w:rPr>
          <w:lang w:eastAsia="en-US"/>
        </w:rPr>
      </w:pPr>
      <w:r>
        <w:rPr>
          <w:b/>
          <w:lang w:eastAsia="en-US"/>
        </w:rPr>
        <w:t>Calculate IRF</w:t>
      </w:r>
      <w:r w:rsidRPr="00521917">
        <w:rPr>
          <w:lang w:eastAsia="en-US"/>
        </w:rPr>
        <w:t>:</w:t>
      </w:r>
      <w:r>
        <w:rPr>
          <w:lang w:eastAsia="en-US"/>
        </w:rPr>
        <w:t xml:space="preserve"> When selected, the impulse response function is calculated. This option is needed if you want to use irregular waves in the time-domain.</w:t>
      </w:r>
    </w:p>
    <w:p w14:paraId="47686D66" w14:textId="43C10E98" w:rsidR="00521917" w:rsidRDefault="00521917" w:rsidP="00521917">
      <w:pPr>
        <w:pStyle w:val="Lijstalinea"/>
        <w:numPr>
          <w:ilvl w:val="0"/>
          <w:numId w:val="14"/>
        </w:numPr>
        <w:rPr>
          <w:lang w:eastAsia="en-US"/>
        </w:rPr>
      </w:pPr>
      <w:r>
        <w:rPr>
          <w:b/>
          <w:lang w:eastAsia="en-US"/>
        </w:rPr>
        <w:t>Kochin function</w:t>
      </w:r>
      <w:r w:rsidRPr="00521917">
        <w:rPr>
          <w:lang w:eastAsia="en-US"/>
        </w:rPr>
        <w:t>:</w:t>
      </w:r>
      <w:r>
        <w:rPr>
          <w:lang w:eastAsia="en-US"/>
        </w:rPr>
        <w:t xml:space="preserve"> calculates the kochin function for each solved problem</w:t>
      </w:r>
    </w:p>
    <w:p w14:paraId="1CB0BFF6" w14:textId="6AB4246F" w:rsidR="00521917" w:rsidRDefault="00521917" w:rsidP="00521917">
      <w:pPr>
        <w:pStyle w:val="Lijstalinea"/>
        <w:numPr>
          <w:ilvl w:val="0"/>
          <w:numId w:val="14"/>
        </w:numPr>
        <w:rPr>
          <w:lang w:eastAsia="en-US"/>
        </w:rPr>
      </w:pPr>
      <w:r>
        <w:rPr>
          <w:b/>
          <w:lang w:eastAsia="en-US"/>
        </w:rPr>
        <w:t>Free Surface</w:t>
      </w:r>
      <w:r w:rsidRPr="00521917">
        <w:rPr>
          <w:lang w:eastAsia="en-US"/>
        </w:rPr>
        <w:t>:</w:t>
      </w:r>
      <w:r>
        <w:rPr>
          <w:lang w:eastAsia="en-US"/>
        </w:rPr>
        <w:t xml:space="preserve"> calculates the free surface elevation around the WEC for all solved problems, for a given grid.</w:t>
      </w:r>
    </w:p>
    <w:p w14:paraId="7FC0D6B7" w14:textId="77777777" w:rsidR="00463E1D" w:rsidRDefault="00463E1D" w:rsidP="00463E1D">
      <w:pPr>
        <w:rPr>
          <w:lang w:eastAsia="en-US"/>
        </w:rPr>
      </w:pPr>
    </w:p>
    <w:p w14:paraId="61172988" w14:textId="3E29A22C" w:rsidR="00463E1D" w:rsidRPr="002C2FE3" w:rsidRDefault="00463E1D" w:rsidP="00463E1D">
      <w:pPr>
        <w:rPr>
          <w:lang w:eastAsia="en-US"/>
        </w:rPr>
      </w:pPr>
      <w:r>
        <w:rPr>
          <w:lang w:eastAsia="en-US"/>
        </w:rPr>
        <w:lastRenderedPageBreak/>
        <w:t>The calculation will start when pressing the ‘Simulate!’ button. In the shell window you can follow the calculations. Once finished the Added Mass and Hydrodynamic damping will be plotted in the visualisation window.</w:t>
      </w:r>
    </w:p>
    <w:p w14:paraId="104442AA" w14:textId="0528DC1F" w:rsidR="007700B7" w:rsidRPr="00A47FBB" w:rsidRDefault="002D023B" w:rsidP="00A47FBB">
      <w:pPr>
        <w:pStyle w:val="Kop1"/>
        <w:rPr>
          <w:lang w:val="en-US"/>
        </w:rPr>
      </w:pPr>
      <w:r>
        <w:rPr>
          <w:lang w:val="en-US"/>
        </w:rPr>
        <w:br w:type="page"/>
      </w:r>
      <w:bookmarkStart w:id="12" w:name="_Toc436146447"/>
      <w:r w:rsidR="007700B7" w:rsidRPr="00A47FBB">
        <w:rPr>
          <w:lang w:val="en-US"/>
        </w:rPr>
        <w:lastRenderedPageBreak/>
        <w:t>Time domain modelling</w:t>
      </w:r>
      <w:bookmarkEnd w:id="12"/>
    </w:p>
    <w:p w14:paraId="4876D0C0" w14:textId="7B47D357" w:rsidR="002D023B" w:rsidRPr="002D023B" w:rsidRDefault="005C69B1" w:rsidP="002D023B">
      <w:pPr>
        <w:rPr>
          <w:lang w:eastAsia="en-US"/>
        </w:rPr>
      </w:pPr>
      <w:r>
        <w:rPr>
          <w:lang w:eastAsia="en-US"/>
        </w:rPr>
        <w:t>Once the frequency domain modelling is finished, the time-domain solver can be used. Here the WEC heaving response and energy absorption is calculated for regular or irregular waves.</w:t>
      </w:r>
    </w:p>
    <w:p w14:paraId="2C92D491" w14:textId="10F8D34F" w:rsidR="007700B7" w:rsidRPr="00705710" w:rsidRDefault="00A02C22" w:rsidP="007700B7">
      <w:pPr>
        <w:pStyle w:val="Kop2"/>
        <w:rPr>
          <w:lang w:val="en-US"/>
        </w:rPr>
      </w:pPr>
      <w:bookmarkStart w:id="13" w:name="_Toc436146448"/>
      <w:r w:rsidRPr="00705710">
        <w:rPr>
          <w:lang w:val="en-US"/>
        </w:rPr>
        <w:t>Simulation</w:t>
      </w:r>
      <w:bookmarkEnd w:id="13"/>
    </w:p>
    <w:p w14:paraId="255BCC57" w14:textId="1DB998EA" w:rsidR="007700B7" w:rsidRDefault="005C69B1" w:rsidP="007700B7">
      <w:pPr>
        <w:rPr>
          <w:lang w:eastAsia="x-none"/>
        </w:rPr>
      </w:pPr>
      <w:r>
        <w:rPr>
          <w:lang w:eastAsia="x-none"/>
        </w:rPr>
        <w:t>The time-domain solver can be accessed through the tab ‘Simulation’</w:t>
      </w:r>
      <w:r w:rsidR="002D023B">
        <w:rPr>
          <w:lang w:eastAsia="x-none"/>
        </w:rPr>
        <w:t>:</w:t>
      </w:r>
    </w:p>
    <w:p w14:paraId="779F8483" w14:textId="77777777" w:rsidR="002D023B" w:rsidRDefault="002D023B" w:rsidP="007700B7">
      <w:pPr>
        <w:rPr>
          <w:lang w:eastAsia="x-none"/>
        </w:rPr>
      </w:pPr>
    </w:p>
    <w:p w14:paraId="3DAB8934" w14:textId="3BB75DBF" w:rsidR="002D023B" w:rsidRPr="00705710" w:rsidRDefault="002D023B" w:rsidP="007700B7">
      <w:pPr>
        <w:rPr>
          <w:lang w:eastAsia="x-none"/>
        </w:rPr>
      </w:pPr>
      <w:r>
        <w:rPr>
          <w:lang w:val="nl-BE" w:eastAsia="nl-BE"/>
        </w:rPr>
        <w:drawing>
          <wp:inline distT="0" distB="0" distL="0" distR="0" wp14:anchorId="04944560" wp14:editId="6EA70B8B">
            <wp:extent cx="5759450" cy="343725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437255"/>
                    </a:xfrm>
                    <a:prstGeom prst="rect">
                      <a:avLst/>
                    </a:prstGeom>
                  </pic:spPr>
                </pic:pic>
              </a:graphicData>
            </a:graphic>
          </wp:inline>
        </w:drawing>
      </w:r>
    </w:p>
    <w:p w14:paraId="43A054CB" w14:textId="77777777" w:rsidR="007700B7" w:rsidRDefault="007700B7" w:rsidP="007700B7">
      <w:pPr>
        <w:rPr>
          <w:lang w:eastAsia="x-none"/>
        </w:rPr>
      </w:pPr>
    </w:p>
    <w:p w14:paraId="742BFEE1" w14:textId="4C0DD040" w:rsidR="005C69B1" w:rsidRDefault="005C69B1" w:rsidP="007700B7">
      <w:pPr>
        <w:rPr>
          <w:lang w:eastAsia="x-none"/>
        </w:rPr>
      </w:pPr>
      <w:r>
        <w:rPr>
          <w:lang w:eastAsia="x-none"/>
        </w:rPr>
        <w:t>Options are split up into three sections: wave climate, PTO properties and Simulation. All option boxes need to be filled in to be able to simulate.</w:t>
      </w:r>
    </w:p>
    <w:p w14:paraId="42987DC0" w14:textId="77777777" w:rsidR="00CD6ED5" w:rsidRDefault="00CD6ED5" w:rsidP="007700B7">
      <w:pPr>
        <w:rPr>
          <w:lang w:eastAsia="x-none"/>
        </w:rPr>
      </w:pPr>
    </w:p>
    <w:p w14:paraId="1B1692E3" w14:textId="4362F0E1" w:rsidR="005C69B1" w:rsidRDefault="005C69B1" w:rsidP="005C69B1">
      <w:pPr>
        <w:pStyle w:val="Lijstalinea"/>
        <w:numPr>
          <w:ilvl w:val="0"/>
          <w:numId w:val="14"/>
        </w:numPr>
        <w:rPr>
          <w:lang w:eastAsia="x-none"/>
        </w:rPr>
      </w:pPr>
      <w:r w:rsidRPr="005C69B1">
        <w:rPr>
          <w:b/>
          <w:lang w:eastAsia="x-none"/>
        </w:rPr>
        <w:t>Wave Type</w:t>
      </w:r>
      <w:r>
        <w:rPr>
          <w:lang w:eastAsia="x-none"/>
        </w:rPr>
        <w:t>: select between irregular or regular waves</w:t>
      </w:r>
    </w:p>
    <w:p w14:paraId="182AF76E" w14:textId="0436413B" w:rsidR="005C69B1" w:rsidRDefault="005C69B1" w:rsidP="005C69B1">
      <w:pPr>
        <w:pStyle w:val="Lijstalinea"/>
        <w:numPr>
          <w:ilvl w:val="0"/>
          <w:numId w:val="14"/>
        </w:numPr>
        <w:rPr>
          <w:lang w:eastAsia="x-none"/>
        </w:rPr>
      </w:pPr>
      <w:r>
        <w:rPr>
          <w:b/>
          <w:lang w:eastAsia="x-none"/>
        </w:rPr>
        <w:t>Wave Height</w:t>
      </w:r>
      <w:r w:rsidRPr="005C69B1">
        <w:rPr>
          <w:lang w:eastAsia="x-none"/>
        </w:rPr>
        <w:t>:</w:t>
      </w:r>
      <w:r>
        <w:rPr>
          <w:lang w:eastAsia="x-none"/>
        </w:rPr>
        <w:t xml:space="preserve"> enter the wave height in meters</w:t>
      </w:r>
    </w:p>
    <w:p w14:paraId="6ACAE168" w14:textId="4D42B076" w:rsidR="005C69B1" w:rsidRDefault="005C69B1" w:rsidP="005C69B1">
      <w:pPr>
        <w:pStyle w:val="Lijstalinea"/>
        <w:numPr>
          <w:ilvl w:val="0"/>
          <w:numId w:val="14"/>
        </w:numPr>
        <w:rPr>
          <w:lang w:eastAsia="x-none"/>
        </w:rPr>
      </w:pPr>
      <w:r>
        <w:rPr>
          <w:b/>
          <w:lang w:eastAsia="x-none"/>
        </w:rPr>
        <w:t>Wave Period</w:t>
      </w:r>
      <w:r w:rsidRPr="005C69B1">
        <w:rPr>
          <w:lang w:eastAsia="x-none"/>
        </w:rPr>
        <w:t>:</w:t>
      </w:r>
      <w:r>
        <w:rPr>
          <w:lang w:eastAsia="x-none"/>
        </w:rPr>
        <w:t xml:space="preserve"> enter the wave period in seconds</w:t>
      </w:r>
    </w:p>
    <w:p w14:paraId="60AC4E3F" w14:textId="2E623B8E" w:rsidR="005C69B1" w:rsidRDefault="005C69B1" w:rsidP="005C69B1">
      <w:pPr>
        <w:pStyle w:val="Lijstalinea"/>
        <w:numPr>
          <w:ilvl w:val="0"/>
          <w:numId w:val="14"/>
        </w:numPr>
        <w:rPr>
          <w:lang w:eastAsia="x-none"/>
        </w:rPr>
      </w:pPr>
      <w:r>
        <w:rPr>
          <w:b/>
          <w:lang w:eastAsia="x-none"/>
        </w:rPr>
        <w:t>Damping force</w:t>
      </w:r>
      <w:r w:rsidRPr="005C69B1">
        <w:rPr>
          <w:lang w:eastAsia="x-none"/>
        </w:rPr>
        <w:t>:</w:t>
      </w:r>
      <w:r>
        <w:rPr>
          <w:lang w:eastAsia="x-none"/>
        </w:rPr>
        <w:t xml:space="preserve"> enter an optional PTO constant damping force which will be applied during positive velocities (put 0 for a freely floating WEC)</w:t>
      </w:r>
    </w:p>
    <w:p w14:paraId="09937AD9" w14:textId="3EE0FB68" w:rsidR="005C69B1" w:rsidRDefault="005C69B1" w:rsidP="005C69B1">
      <w:pPr>
        <w:pStyle w:val="Lijstalinea"/>
        <w:numPr>
          <w:ilvl w:val="0"/>
          <w:numId w:val="14"/>
        </w:numPr>
        <w:rPr>
          <w:lang w:eastAsia="x-none"/>
        </w:rPr>
      </w:pPr>
      <w:r>
        <w:rPr>
          <w:b/>
          <w:lang w:eastAsia="x-none"/>
        </w:rPr>
        <w:t>Time</w:t>
      </w:r>
      <w:r w:rsidRPr="005C69B1">
        <w:rPr>
          <w:lang w:eastAsia="x-none"/>
        </w:rPr>
        <w:t>:</w:t>
      </w:r>
      <w:r>
        <w:rPr>
          <w:lang w:eastAsia="x-none"/>
        </w:rPr>
        <w:t xml:space="preserve"> simulation duration</w:t>
      </w:r>
    </w:p>
    <w:p w14:paraId="43F8F11F" w14:textId="77777777" w:rsidR="003F48E9" w:rsidRDefault="005C69B1" w:rsidP="00AA52F1">
      <w:pPr>
        <w:pStyle w:val="Lijstalinea"/>
        <w:numPr>
          <w:ilvl w:val="0"/>
          <w:numId w:val="14"/>
        </w:numPr>
      </w:pPr>
      <w:r w:rsidRPr="003F48E9">
        <w:rPr>
          <w:b/>
          <w:lang w:eastAsia="x-none"/>
        </w:rPr>
        <w:t>Time Step</w:t>
      </w:r>
      <w:r w:rsidRPr="005C69B1">
        <w:rPr>
          <w:lang w:eastAsia="x-none"/>
        </w:rPr>
        <w:t>:</w:t>
      </w:r>
      <w:r>
        <w:rPr>
          <w:lang w:eastAsia="x-none"/>
        </w:rPr>
        <w:t xml:space="preserve"> time step for each iteration</w:t>
      </w:r>
    </w:p>
    <w:p w14:paraId="30AE8D58" w14:textId="77777777" w:rsidR="0085175A" w:rsidRDefault="0085175A">
      <w:pPr>
        <w:jc w:val="left"/>
        <w:rPr>
          <w:rFonts w:eastAsia="Calibri"/>
          <w:bCs/>
          <w:color w:val="365F91"/>
          <w:kern w:val="32"/>
          <w:sz w:val="28"/>
          <w:szCs w:val="32"/>
          <w:lang w:val="x-none" w:eastAsia="en-US"/>
        </w:rPr>
      </w:pPr>
      <w:r>
        <w:br w:type="page"/>
      </w:r>
    </w:p>
    <w:p w14:paraId="0B3E374D" w14:textId="35FC7202" w:rsidR="007700B7" w:rsidRPr="003F48E9" w:rsidRDefault="00A02C22" w:rsidP="003F48E9">
      <w:pPr>
        <w:pStyle w:val="Kop1"/>
      </w:pPr>
      <w:bookmarkStart w:id="14" w:name="_Toc436146449"/>
      <w:r w:rsidRPr="003F48E9">
        <w:lastRenderedPageBreak/>
        <w:t>Post-Processing</w:t>
      </w:r>
      <w:bookmarkEnd w:id="14"/>
    </w:p>
    <w:p w14:paraId="5A59C3D3" w14:textId="7B938730" w:rsidR="007700B7" w:rsidRDefault="00931D5D" w:rsidP="007700B7">
      <w:pPr>
        <w:rPr>
          <w:lang w:eastAsia="en-US"/>
        </w:rPr>
      </w:pPr>
      <w:r>
        <w:rPr>
          <w:lang w:eastAsia="en-US"/>
        </w:rPr>
        <w:t>The final tab allows the user to postprocess the results:</w:t>
      </w:r>
    </w:p>
    <w:p w14:paraId="35E05E6F" w14:textId="77777777" w:rsidR="00931D5D" w:rsidRDefault="00931D5D" w:rsidP="007700B7">
      <w:pPr>
        <w:rPr>
          <w:lang w:eastAsia="en-US"/>
        </w:rPr>
      </w:pPr>
    </w:p>
    <w:p w14:paraId="7F1BB8A7" w14:textId="3CB44B29" w:rsidR="00A47FBB" w:rsidRDefault="00A47FBB" w:rsidP="007700B7">
      <w:pPr>
        <w:rPr>
          <w:lang w:eastAsia="en-US"/>
        </w:rPr>
      </w:pPr>
      <w:r>
        <w:rPr>
          <w:lang w:val="nl-BE" w:eastAsia="nl-BE"/>
        </w:rPr>
        <w:drawing>
          <wp:inline distT="0" distB="0" distL="0" distR="0" wp14:anchorId="6BB43471" wp14:editId="6F78BB13">
            <wp:extent cx="5759450" cy="34353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435350"/>
                    </a:xfrm>
                    <a:prstGeom prst="rect">
                      <a:avLst/>
                    </a:prstGeom>
                  </pic:spPr>
                </pic:pic>
              </a:graphicData>
            </a:graphic>
          </wp:inline>
        </w:drawing>
      </w:r>
    </w:p>
    <w:p w14:paraId="6587EDDB" w14:textId="77777777" w:rsidR="00A47FBB" w:rsidRDefault="00A47FBB" w:rsidP="007700B7">
      <w:pPr>
        <w:rPr>
          <w:lang w:eastAsia="en-US"/>
        </w:rPr>
      </w:pPr>
    </w:p>
    <w:p w14:paraId="65B6257C" w14:textId="46FD0CE3" w:rsidR="00931D5D" w:rsidRDefault="00931D5D" w:rsidP="007700B7">
      <w:pPr>
        <w:rPr>
          <w:lang w:eastAsia="en-US"/>
        </w:rPr>
      </w:pPr>
      <w:r>
        <w:rPr>
          <w:lang w:eastAsia="en-US"/>
        </w:rPr>
        <w:t>In the plotting tool, you have two visualisation windows at your disposal. For each plot you can select a variable to plot on t</w:t>
      </w:r>
      <w:r w:rsidR="000A2F3B">
        <w:rPr>
          <w:lang w:eastAsia="en-US"/>
        </w:rPr>
        <w:t>he x-axis and one on the y-axis. The options for the Y-axis variable will automatically change according to the selected x-axis variable.</w:t>
      </w:r>
    </w:p>
    <w:p w14:paraId="3EB88FEE" w14:textId="77777777" w:rsidR="00931D5D" w:rsidRDefault="00931D5D" w:rsidP="007700B7">
      <w:pPr>
        <w:rPr>
          <w:lang w:eastAsia="en-US"/>
        </w:rPr>
      </w:pPr>
    </w:p>
    <w:p w14:paraId="40BA51E4" w14:textId="6BB48724" w:rsidR="007700B7" w:rsidRPr="007700B7" w:rsidRDefault="007700B7" w:rsidP="007700B7">
      <w:pPr>
        <w:pStyle w:val="Kop1"/>
      </w:pPr>
      <w:bookmarkStart w:id="15" w:name="_Toc436146450"/>
      <w:r w:rsidRPr="00705710">
        <w:rPr>
          <w:lang w:val="en-US"/>
        </w:rPr>
        <w:t>Theoretical Background</w:t>
      </w:r>
      <w:bookmarkEnd w:id="15"/>
    </w:p>
    <w:sectPr w:rsidR="007700B7" w:rsidRPr="007700B7" w:rsidSect="00954A3D">
      <w:pgSz w:w="11906" w:h="16838"/>
      <w:pgMar w:top="1418" w:right="1418" w:bottom="1418" w:left="1418" w:header="709" w:footer="709"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DA0F6" w14:textId="77777777" w:rsidR="002027FC" w:rsidRDefault="002027FC">
      <w:r>
        <w:separator/>
      </w:r>
    </w:p>
  </w:endnote>
  <w:endnote w:type="continuationSeparator" w:id="0">
    <w:p w14:paraId="159ED175" w14:textId="77777777" w:rsidR="002027FC" w:rsidRDefault="0020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tic Slab">
    <w:charset w:val="00"/>
    <w:family w:val="auto"/>
    <w:pitch w:val="variable"/>
    <w:sig w:usb0="80000027" w:usb1="0000200A" w:usb2="00000000" w:usb3="00000000" w:csb0="00000001" w:csb1="00000000"/>
  </w:font>
  <w:font w:name="Arial">
    <w:panose1 w:val="020B0604020202020204"/>
    <w:charset w:val="00"/>
    <w:family w:val="swiss"/>
    <w:pitch w:val="variable"/>
    <w:sig w:usb0="E0002AFF" w:usb1="C0007843" w:usb2="00000009" w:usb3="00000000" w:csb0="000001FF" w:csb1="00000000"/>
  </w:font>
  <w:font w:name="Domine">
    <w:charset w:val="00"/>
    <w:family w:val="roman"/>
    <w:pitch w:val="variable"/>
    <w:sig w:usb0="A00000BF" w:usb1="5000005B"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3EE53" w14:textId="7586BD26" w:rsidR="000B405C" w:rsidRPr="00E64843" w:rsidRDefault="007970FB" w:rsidP="00651087">
    <w:pPr>
      <w:pStyle w:val="Voettekst"/>
      <w:tabs>
        <w:tab w:val="clear" w:pos="4536"/>
        <w:tab w:val="clear" w:pos="9072"/>
        <w:tab w:val="center" w:pos="4680"/>
      </w:tabs>
      <w:rPr>
        <w:sz w:val="18"/>
      </w:rPr>
    </w:pPr>
    <w:r w:rsidRPr="002F210E">
      <w:rPr>
        <w:sz w:val="18"/>
        <w:lang w:val="nl-BE" w:eastAsia="nl-BE"/>
      </w:rPr>
      <mc:AlternateContent>
        <mc:Choice Requires="wps">
          <w:drawing>
            <wp:anchor distT="0" distB="0" distL="114300" distR="114300" simplePos="0" relativeHeight="251657728" behindDoc="0" locked="0" layoutInCell="1" allowOverlap="1" wp14:anchorId="5DC2F9CE" wp14:editId="1BF63B04">
              <wp:simplePos x="0" y="0"/>
              <wp:positionH relativeFrom="page">
                <wp:posOffset>6826885</wp:posOffset>
              </wp:positionH>
              <wp:positionV relativeFrom="page">
                <wp:posOffset>10146030</wp:posOffset>
              </wp:positionV>
              <wp:extent cx="565785" cy="191770"/>
              <wp:effectExtent l="0" t="190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FDF9F8E" w14:textId="77777777" w:rsidR="002F210E" w:rsidRPr="002F210E" w:rsidRDefault="002F210E" w:rsidP="002F210E">
                          <w:pPr>
                            <w:pBdr>
                              <w:top w:val="single" w:sz="4" w:space="1" w:color="7F7F7F"/>
                            </w:pBdr>
                            <w:jc w:val="center"/>
                            <w:rPr>
                              <w:color w:val="ED7D31"/>
                            </w:rPr>
                          </w:pPr>
                          <w:r w:rsidRPr="002F210E">
                            <w:fldChar w:fldCharType="begin"/>
                          </w:r>
                          <w:r>
                            <w:instrText>PAGE   \* MERGEFORMAT</w:instrText>
                          </w:r>
                          <w:r w:rsidRPr="002F210E">
                            <w:fldChar w:fldCharType="separate"/>
                          </w:r>
                          <w:r w:rsidR="00A104F4" w:rsidRPr="00A104F4">
                            <w:rPr>
                              <w:color w:val="ED7D31"/>
                              <w:lang w:val="nl-NL"/>
                            </w:rPr>
                            <w:t>8</w:t>
                          </w:r>
                          <w:r w:rsidRPr="002F210E">
                            <w:rPr>
                              <w:color w:val="ED7D3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DC2F9CE" id="Rectangle 1" o:spid="_x0000_s1026" style="position:absolute;left:0;text-align:left;margin-left:537.55pt;margin-top:798.9pt;width:44.55pt;height:15.1pt;rotation:180;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" filled="f" fillcolor="#c0504d" stroked="f" strokecolor="#5c83b4" strokeweight="2.25pt">
              <v:textbox inset=",0,,0">
                <w:txbxContent>
                  <w:p w14:paraId="6FDF9F8E" w14:textId="77777777" w:rsidR="002F210E" w:rsidRPr="002F210E" w:rsidRDefault="002F210E" w:rsidP="002F210E">
                    <w:pPr>
                      <w:pBdr>
                        <w:top w:val="single" w:sz="4" w:space="1" w:color="7F7F7F"/>
                      </w:pBdr>
                      <w:jc w:val="center"/>
                      <w:rPr>
                        <w:color w:val="ED7D31"/>
                      </w:rPr>
                    </w:pPr>
                    <w:r w:rsidRPr="002F210E">
                      <w:fldChar w:fldCharType="begin"/>
                    </w:r>
                    <w:r>
                      <w:instrText>PAGE   \* MERGEFORMAT</w:instrText>
                    </w:r>
                    <w:r w:rsidRPr="002F210E">
                      <w:fldChar w:fldCharType="separate"/>
                    </w:r>
                    <w:r w:rsidR="00A104F4" w:rsidRPr="00A104F4">
                      <w:rPr>
                        <w:color w:val="ED7D31"/>
                        <w:lang w:val="nl-NL"/>
                      </w:rPr>
                      <w:t>8</w:t>
                    </w:r>
                    <w:r w:rsidRPr="002F210E">
                      <w:rPr>
                        <w:color w:val="ED7D31"/>
                      </w:rPr>
                      <w:fldChar w:fldCharType="end"/>
                    </w:r>
                  </w:p>
                </w:txbxContent>
              </v:textbox>
              <w10:wrap anchorx="page" anchory="page"/>
            </v:rect>
          </w:pict>
        </mc:Fallback>
      </mc:AlternateContent>
    </w:r>
    <w:r w:rsidR="007700B7">
      <w:rPr>
        <w:sz w:val="18"/>
      </w:rPr>
      <w:t>openWEC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C0955" w14:textId="77777777" w:rsidR="002027FC" w:rsidRDefault="002027FC">
      <w:r>
        <w:separator/>
      </w:r>
    </w:p>
  </w:footnote>
  <w:footnote w:type="continuationSeparator" w:id="0">
    <w:p w14:paraId="6F4F0B4F" w14:textId="77777777" w:rsidR="002027FC" w:rsidRDefault="002027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42308AC4"/>
    <w:lvl w:ilvl="0">
      <w:start w:val="1"/>
      <w:numFmt w:val="decimal"/>
      <w:pStyle w:val="Lijstnummering"/>
      <w:lvlText w:val="%1."/>
      <w:lvlJc w:val="left"/>
      <w:pPr>
        <w:tabs>
          <w:tab w:val="num" w:pos="360"/>
        </w:tabs>
        <w:ind w:left="360" w:hanging="360"/>
      </w:pPr>
    </w:lvl>
  </w:abstractNum>
  <w:abstractNum w:abstractNumId="1" w15:restartNumberingAfterBreak="0">
    <w:nsid w:val="01EA0CC7"/>
    <w:multiLevelType w:val="hybridMultilevel"/>
    <w:tmpl w:val="AA7614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64F02E5"/>
    <w:multiLevelType w:val="hybridMultilevel"/>
    <w:tmpl w:val="910CF0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105033"/>
    <w:multiLevelType w:val="hybridMultilevel"/>
    <w:tmpl w:val="E87EDB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9725841"/>
    <w:multiLevelType w:val="hybridMultilevel"/>
    <w:tmpl w:val="1C646C64"/>
    <w:lvl w:ilvl="0" w:tplc="08130001">
      <w:start w:val="1"/>
      <w:numFmt w:val="bullet"/>
      <w:lvlText w:val=""/>
      <w:lvlJc w:val="left"/>
      <w:pPr>
        <w:ind w:left="785" w:hanging="360"/>
      </w:pPr>
      <w:rPr>
        <w:rFonts w:ascii="Symbol" w:hAnsi="Symbol" w:hint="default"/>
      </w:rPr>
    </w:lvl>
    <w:lvl w:ilvl="1" w:tplc="08130003" w:tentative="1">
      <w:start w:val="1"/>
      <w:numFmt w:val="bullet"/>
      <w:lvlText w:val="o"/>
      <w:lvlJc w:val="left"/>
      <w:pPr>
        <w:ind w:left="1505" w:hanging="360"/>
      </w:pPr>
      <w:rPr>
        <w:rFonts w:ascii="Courier New" w:hAnsi="Courier New" w:cs="Courier New" w:hint="default"/>
      </w:rPr>
    </w:lvl>
    <w:lvl w:ilvl="2" w:tplc="08130005" w:tentative="1">
      <w:start w:val="1"/>
      <w:numFmt w:val="bullet"/>
      <w:lvlText w:val=""/>
      <w:lvlJc w:val="left"/>
      <w:pPr>
        <w:ind w:left="2225" w:hanging="360"/>
      </w:pPr>
      <w:rPr>
        <w:rFonts w:ascii="Wingdings" w:hAnsi="Wingdings" w:hint="default"/>
      </w:rPr>
    </w:lvl>
    <w:lvl w:ilvl="3" w:tplc="08130001" w:tentative="1">
      <w:start w:val="1"/>
      <w:numFmt w:val="bullet"/>
      <w:lvlText w:val=""/>
      <w:lvlJc w:val="left"/>
      <w:pPr>
        <w:ind w:left="2945" w:hanging="360"/>
      </w:pPr>
      <w:rPr>
        <w:rFonts w:ascii="Symbol" w:hAnsi="Symbol" w:hint="default"/>
      </w:rPr>
    </w:lvl>
    <w:lvl w:ilvl="4" w:tplc="08130003" w:tentative="1">
      <w:start w:val="1"/>
      <w:numFmt w:val="bullet"/>
      <w:lvlText w:val="o"/>
      <w:lvlJc w:val="left"/>
      <w:pPr>
        <w:ind w:left="3665" w:hanging="360"/>
      </w:pPr>
      <w:rPr>
        <w:rFonts w:ascii="Courier New" w:hAnsi="Courier New" w:cs="Courier New" w:hint="default"/>
      </w:rPr>
    </w:lvl>
    <w:lvl w:ilvl="5" w:tplc="08130005" w:tentative="1">
      <w:start w:val="1"/>
      <w:numFmt w:val="bullet"/>
      <w:lvlText w:val=""/>
      <w:lvlJc w:val="left"/>
      <w:pPr>
        <w:ind w:left="4385" w:hanging="360"/>
      </w:pPr>
      <w:rPr>
        <w:rFonts w:ascii="Wingdings" w:hAnsi="Wingdings" w:hint="default"/>
      </w:rPr>
    </w:lvl>
    <w:lvl w:ilvl="6" w:tplc="08130001" w:tentative="1">
      <w:start w:val="1"/>
      <w:numFmt w:val="bullet"/>
      <w:lvlText w:val=""/>
      <w:lvlJc w:val="left"/>
      <w:pPr>
        <w:ind w:left="5105" w:hanging="360"/>
      </w:pPr>
      <w:rPr>
        <w:rFonts w:ascii="Symbol" w:hAnsi="Symbol" w:hint="default"/>
      </w:rPr>
    </w:lvl>
    <w:lvl w:ilvl="7" w:tplc="08130003" w:tentative="1">
      <w:start w:val="1"/>
      <w:numFmt w:val="bullet"/>
      <w:lvlText w:val="o"/>
      <w:lvlJc w:val="left"/>
      <w:pPr>
        <w:ind w:left="5825" w:hanging="360"/>
      </w:pPr>
      <w:rPr>
        <w:rFonts w:ascii="Courier New" w:hAnsi="Courier New" w:cs="Courier New" w:hint="default"/>
      </w:rPr>
    </w:lvl>
    <w:lvl w:ilvl="8" w:tplc="08130005" w:tentative="1">
      <w:start w:val="1"/>
      <w:numFmt w:val="bullet"/>
      <w:lvlText w:val=""/>
      <w:lvlJc w:val="left"/>
      <w:pPr>
        <w:ind w:left="6545" w:hanging="360"/>
      </w:pPr>
      <w:rPr>
        <w:rFonts w:ascii="Wingdings" w:hAnsi="Wingdings" w:hint="default"/>
      </w:rPr>
    </w:lvl>
  </w:abstractNum>
  <w:abstractNum w:abstractNumId="5" w15:restartNumberingAfterBreak="0">
    <w:nsid w:val="25060CCE"/>
    <w:multiLevelType w:val="multilevel"/>
    <w:tmpl w:val="A84867CE"/>
    <w:lvl w:ilvl="0">
      <w:start w:val="1"/>
      <w:numFmt w:val="decimal"/>
      <w:pStyle w:val="Kop1"/>
      <w:lvlText w:val="%1"/>
      <w:lvlJc w:val="left"/>
      <w:pPr>
        <w:tabs>
          <w:tab w:val="num" w:pos="432"/>
        </w:tabs>
        <w:ind w:left="432" w:hanging="432"/>
      </w:pPr>
      <w:rPr>
        <w:rFonts w:cs="Times New Roman" w:hint="default"/>
      </w:rPr>
    </w:lvl>
    <w:lvl w:ilvl="1">
      <w:start w:val="1"/>
      <w:numFmt w:val="decimal"/>
      <w:pStyle w:val="Kop2"/>
      <w:lvlText w:val="%1.%2"/>
      <w:lvlJc w:val="left"/>
      <w:pPr>
        <w:tabs>
          <w:tab w:val="num" w:pos="576"/>
        </w:tabs>
        <w:ind w:left="576" w:hanging="576"/>
      </w:pPr>
      <w:rPr>
        <w:rFonts w:cs="Times New Roman" w:hint="default"/>
      </w:rPr>
    </w:lvl>
    <w:lvl w:ilvl="2">
      <w:start w:val="1"/>
      <w:numFmt w:val="decimal"/>
      <w:pStyle w:val="Kop3"/>
      <w:lvlText w:val="%1.%2.%3"/>
      <w:lvlJc w:val="left"/>
      <w:pPr>
        <w:tabs>
          <w:tab w:val="num" w:pos="720"/>
        </w:tabs>
        <w:ind w:left="720" w:hanging="720"/>
      </w:pPr>
      <w:rPr>
        <w:rFonts w:cs="Times New Roman" w:hint="default"/>
      </w:rPr>
    </w:lvl>
    <w:lvl w:ilvl="3">
      <w:start w:val="1"/>
      <w:numFmt w:val="decimal"/>
      <w:pStyle w:val="Kop4"/>
      <w:lvlText w:val="%1.%2.%3.%4"/>
      <w:lvlJc w:val="left"/>
      <w:pPr>
        <w:tabs>
          <w:tab w:val="num" w:pos="864"/>
        </w:tabs>
        <w:ind w:left="864" w:hanging="864"/>
      </w:pPr>
      <w:rPr>
        <w:rFonts w:cs="Times New Roman" w:hint="default"/>
      </w:rPr>
    </w:lvl>
    <w:lvl w:ilvl="4">
      <w:start w:val="1"/>
      <w:numFmt w:val="decimal"/>
      <w:pStyle w:val="Kop5"/>
      <w:lvlText w:val="%5"/>
      <w:lvlJc w:val="left"/>
      <w:pPr>
        <w:tabs>
          <w:tab w:val="num" w:pos="1008"/>
        </w:tabs>
        <w:ind w:left="1008" w:hanging="1008"/>
      </w:pPr>
      <w:rPr>
        <w:rFonts w:cs="Times New Roman" w:hint="default"/>
      </w:rPr>
    </w:lvl>
    <w:lvl w:ilvl="5">
      <w:start w:val="1"/>
      <w:numFmt w:val="decimal"/>
      <w:pStyle w:val="Kop6"/>
      <w:lvlText w:val="%5.%6"/>
      <w:lvlJc w:val="left"/>
      <w:pPr>
        <w:tabs>
          <w:tab w:val="num" w:pos="1152"/>
        </w:tabs>
        <w:ind w:left="1152" w:hanging="1152"/>
      </w:pPr>
      <w:rPr>
        <w:rFonts w:cs="Times New Roman" w:hint="default"/>
      </w:rPr>
    </w:lvl>
    <w:lvl w:ilvl="6">
      <w:start w:val="1"/>
      <w:numFmt w:val="decimal"/>
      <w:pStyle w:val="Kop7"/>
      <w:lvlText w:val="%1.%2.%3.%4.%5.%6.%7"/>
      <w:lvlJc w:val="left"/>
      <w:pPr>
        <w:tabs>
          <w:tab w:val="num" w:pos="1296"/>
        </w:tabs>
        <w:ind w:left="1296" w:hanging="1296"/>
      </w:pPr>
      <w:rPr>
        <w:rFonts w:cs="Times New Roman" w:hint="default"/>
      </w:rPr>
    </w:lvl>
    <w:lvl w:ilvl="7">
      <w:start w:val="1"/>
      <w:numFmt w:val="decimal"/>
      <w:pStyle w:val="Kop8"/>
      <w:lvlText w:val="%1.%2.%3.%4.%5.%6.%7.%8"/>
      <w:lvlJc w:val="left"/>
      <w:pPr>
        <w:tabs>
          <w:tab w:val="num" w:pos="1440"/>
        </w:tabs>
        <w:ind w:left="1440" w:hanging="1440"/>
      </w:pPr>
      <w:rPr>
        <w:rFonts w:cs="Times New Roman" w:hint="default"/>
      </w:rPr>
    </w:lvl>
    <w:lvl w:ilvl="8">
      <w:start w:val="1"/>
      <w:numFmt w:val="decimal"/>
      <w:pStyle w:val="Kop9"/>
      <w:lvlText w:val="%1.%2.%3.%4.%5.%6.%7.%8.%9"/>
      <w:lvlJc w:val="left"/>
      <w:pPr>
        <w:tabs>
          <w:tab w:val="num" w:pos="1584"/>
        </w:tabs>
        <w:ind w:left="1584" w:hanging="1584"/>
      </w:pPr>
      <w:rPr>
        <w:rFonts w:cs="Times New Roman" w:hint="default"/>
      </w:rPr>
    </w:lvl>
  </w:abstractNum>
  <w:abstractNum w:abstractNumId="6" w15:restartNumberingAfterBreak="0">
    <w:nsid w:val="2F051046"/>
    <w:multiLevelType w:val="hybridMultilevel"/>
    <w:tmpl w:val="F83E21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A0643A8"/>
    <w:multiLevelType w:val="hybridMultilevel"/>
    <w:tmpl w:val="95F2DC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19A739E"/>
    <w:multiLevelType w:val="hybridMultilevel"/>
    <w:tmpl w:val="874CF7AC"/>
    <w:lvl w:ilvl="0" w:tplc="AA70072C">
      <w:start w:val="190"/>
      <w:numFmt w:val="bullet"/>
      <w:lvlText w:val="-"/>
      <w:lvlJc w:val="left"/>
      <w:pPr>
        <w:ind w:left="720" w:hanging="360"/>
      </w:pPr>
      <w:rPr>
        <w:rFonts w:ascii="Calibri" w:eastAsia="Calibri" w:hAnsi="Calibri" w:cs="Calibri" w:hint="default"/>
      </w:rPr>
    </w:lvl>
    <w:lvl w:ilvl="1" w:tplc="08130003">
      <w:start w:val="1"/>
      <w:numFmt w:val="decimal"/>
      <w:lvlText w:val="%2."/>
      <w:lvlJc w:val="left"/>
      <w:pPr>
        <w:tabs>
          <w:tab w:val="num" w:pos="1440"/>
        </w:tabs>
        <w:ind w:left="1440" w:hanging="360"/>
      </w:pPr>
    </w:lvl>
    <w:lvl w:ilvl="2" w:tplc="08130005">
      <w:start w:val="1"/>
      <w:numFmt w:val="decimal"/>
      <w:lvlText w:val="%3."/>
      <w:lvlJc w:val="left"/>
      <w:pPr>
        <w:tabs>
          <w:tab w:val="num" w:pos="2160"/>
        </w:tabs>
        <w:ind w:left="2160" w:hanging="360"/>
      </w:pPr>
    </w:lvl>
    <w:lvl w:ilvl="3" w:tplc="08130001">
      <w:start w:val="1"/>
      <w:numFmt w:val="decimal"/>
      <w:lvlText w:val="%4."/>
      <w:lvlJc w:val="left"/>
      <w:pPr>
        <w:tabs>
          <w:tab w:val="num" w:pos="2880"/>
        </w:tabs>
        <w:ind w:left="2880" w:hanging="360"/>
      </w:pPr>
    </w:lvl>
    <w:lvl w:ilvl="4" w:tplc="08130003">
      <w:start w:val="1"/>
      <w:numFmt w:val="decimal"/>
      <w:lvlText w:val="%5."/>
      <w:lvlJc w:val="left"/>
      <w:pPr>
        <w:tabs>
          <w:tab w:val="num" w:pos="3600"/>
        </w:tabs>
        <w:ind w:left="3600" w:hanging="360"/>
      </w:pPr>
    </w:lvl>
    <w:lvl w:ilvl="5" w:tplc="08130005">
      <w:start w:val="1"/>
      <w:numFmt w:val="decimal"/>
      <w:lvlText w:val="%6."/>
      <w:lvlJc w:val="left"/>
      <w:pPr>
        <w:tabs>
          <w:tab w:val="num" w:pos="4320"/>
        </w:tabs>
        <w:ind w:left="4320" w:hanging="360"/>
      </w:pPr>
    </w:lvl>
    <w:lvl w:ilvl="6" w:tplc="08130001">
      <w:start w:val="1"/>
      <w:numFmt w:val="decimal"/>
      <w:lvlText w:val="%7."/>
      <w:lvlJc w:val="left"/>
      <w:pPr>
        <w:tabs>
          <w:tab w:val="num" w:pos="5040"/>
        </w:tabs>
        <w:ind w:left="5040" w:hanging="360"/>
      </w:pPr>
    </w:lvl>
    <w:lvl w:ilvl="7" w:tplc="08130003">
      <w:start w:val="1"/>
      <w:numFmt w:val="decimal"/>
      <w:lvlText w:val="%8."/>
      <w:lvlJc w:val="left"/>
      <w:pPr>
        <w:tabs>
          <w:tab w:val="num" w:pos="5760"/>
        </w:tabs>
        <w:ind w:left="5760" w:hanging="360"/>
      </w:pPr>
    </w:lvl>
    <w:lvl w:ilvl="8" w:tplc="08130005">
      <w:start w:val="1"/>
      <w:numFmt w:val="decimal"/>
      <w:lvlText w:val="%9."/>
      <w:lvlJc w:val="left"/>
      <w:pPr>
        <w:tabs>
          <w:tab w:val="num" w:pos="6480"/>
        </w:tabs>
        <w:ind w:left="6480" w:hanging="360"/>
      </w:pPr>
    </w:lvl>
  </w:abstractNum>
  <w:abstractNum w:abstractNumId="9" w15:restartNumberingAfterBreak="0">
    <w:nsid w:val="41FA5FAB"/>
    <w:multiLevelType w:val="hybridMultilevel"/>
    <w:tmpl w:val="C3BA56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3E20888"/>
    <w:multiLevelType w:val="hybridMultilevel"/>
    <w:tmpl w:val="0C1E58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70B3975"/>
    <w:multiLevelType w:val="hybridMultilevel"/>
    <w:tmpl w:val="13BA3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98C3CF9"/>
    <w:multiLevelType w:val="hybridMultilevel"/>
    <w:tmpl w:val="711A5812"/>
    <w:lvl w:ilvl="0" w:tplc="DE02B64E">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EC3671F"/>
    <w:multiLevelType w:val="hybridMultilevel"/>
    <w:tmpl w:val="C298D5C6"/>
    <w:lvl w:ilvl="0" w:tplc="8544FA9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E519A7"/>
    <w:multiLevelType w:val="hybridMultilevel"/>
    <w:tmpl w:val="45DA31FE"/>
    <w:lvl w:ilvl="0" w:tplc="243ED7AA">
      <w:numFmt w:val="bullet"/>
      <w:lvlText w:val="-"/>
      <w:lvlJc w:val="left"/>
      <w:pPr>
        <w:ind w:left="720" w:hanging="360"/>
      </w:pPr>
      <w:rPr>
        <w:rFonts w:ascii="Antic Slab" w:eastAsia="Calibri" w:hAnsi="Antic Slab"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9744A6D"/>
    <w:multiLevelType w:val="hybridMultilevel"/>
    <w:tmpl w:val="FA74CC84"/>
    <w:lvl w:ilvl="0" w:tplc="3CA4DF6E">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3"/>
  </w:num>
  <w:num w:numId="4">
    <w:abstractNumId w:val="15"/>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8"/>
  </w:num>
  <w:num w:numId="8">
    <w:abstractNumId w:val="9"/>
  </w:num>
  <w:num w:numId="9">
    <w:abstractNumId w:val="11"/>
  </w:num>
  <w:num w:numId="10">
    <w:abstractNumId w:val="7"/>
  </w:num>
  <w:num w:numId="11">
    <w:abstractNumId w:val="10"/>
  </w:num>
  <w:num w:numId="12">
    <w:abstractNumId w:val="3"/>
  </w:num>
  <w:num w:numId="13">
    <w:abstractNumId w:val="6"/>
  </w:num>
  <w:num w:numId="14">
    <w:abstractNumId w:val="14"/>
  </w:num>
  <w:num w:numId="15">
    <w:abstractNumId w:val="2"/>
  </w:num>
  <w:num w:numId="16">
    <w:abstractNumId w:val="1"/>
  </w:num>
  <w:num w:numId="1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87"/>
    <w:rsid w:val="000024CA"/>
    <w:rsid w:val="00002C8A"/>
    <w:rsid w:val="000038FF"/>
    <w:rsid w:val="00014866"/>
    <w:rsid w:val="00015A5F"/>
    <w:rsid w:val="000254CE"/>
    <w:rsid w:val="00025A41"/>
    <w:rsid w:val="00025A58"/>
    <w:rsid w:val="000311DF"/>
    <w:rsid w:val="00032993"/>
    <w:rsid w:val="000374BA"/>
    <w:rsid w:val="00040665"/>
    <w:rsid w:val="00043A4C"/>
    <w:rsid w:val="00045FFA"/>
    <w:rsid w:val="00047DD8"/>
    <w:rsid w:val="00050AFD"/>
    <w:rsid w:val="000516DA"/>
    <w:rsid w:val="00053F27"/>
    <w:rsid w:val="00057A34"/>
    <w:rsid w:val="000651E9"/>
    <w:rsid w:val="00073ED4"/>
    <w:rsid w:val="00074638"/>
    <w:rsid w:val="0007531A"/>
    <w:rsid w:val="00077CF5"/>
    <w:rsid w:val="000821F8"/>
    <w:rsid w:val="000822F6"/>
    <w:rsid w:val="00083035"/>
    <w:rsid w:val="00086ECA"/>
    <w:rsid w:val="000873CF"/>
    <w:rsid w:val="00087607"/>
    <w:rsid w:val="00091B0A"/>
    <w:rsid w:val="000A2F3B"/>
    <w:rsid w:val="000A4C1E"/>
    <w:rsid w:val="000A67F2"/>
    <w:rsid w:val="000B405C"/>
    <w:rsid w:val="000B67B6"/>
    <w:rsid w:val="000B7ED0"/>
    <w:rsid w:val="000C19EA"/>
    <w:rsid w:val="000C77EA"/>
    <w:rsid w:val="000D08BB"/>
    <w:rsid w:val="000D1032"/>
    <w:rsid w:val="000E2BB4"/>
    <w:rsid w:val="000E3B3E"/>
    <w:rsid w:val="000E6BF1"/>
    <w:rsid w:val="000E7CE9"/>
    <w:rsid w:val="000F08C2"/>
    <w:rsid w:val="000F4778"/>
    <w:rsid w:val="000F4B06"/>
    <w:rsid w:val="000F6018"/>
    <w:rsid w:val="00105189"/>
    <w:rsid w:val="001107F0"/>
    <w:rsid w:val="00112A61"/>
    <w:rsid w:val="00117617"/>
    <w:rsid w:val="00121883"/>
    <w:rsid w:val="00137222"/>
    <w:rsid w:val="00143525"/>
    <w:rsid w:val="00144987"/>
    <w:rsid w:val="001517B9"/>
    <w:rsid w:val="00154827"/>
    <w:rsid w:val="001607FD"/>
    <w:rsid w:val="0016280B"/>
    <w:rsid w:val="001641AB"/>
    <w:rsid w:val="00165119"/>
    <w:rsid w:val="00170F4E"/>
    <w:rsid w:val="001817F0"/>
    <w:rsid w:val="00192E1B"/>
    <w:rsid w:val="001930E5"/>
    <w:rsid w:val="001952BE"/>
    <w:rsid w:val="001A0C3B"/>
    <w:rsid w:val="001A1C76"/>
    <w:rsid w:val="001A2F4C"/>
    <w:rsid w:val="001A4917"/>
    <w:rsid w:val="001A70F3"/>
    <w:rsid w:val="001B0A65"/>
    <w:rsid w:val="001B1666"/>
    <w:rsid w:val="001B1AAD"/>
    <w:rsid w:val="001B4149"/>
    <w:rsid w:val="001B4BA3"/>
    <w:rsid w:val="001C6C39"/>
    <w:rsid w:val="001C75A9"/>
    <w:rsid w:val="001C782F"/>
    <w:rsid w:val="001E0314"/>
    <w:rsid w:val="001E576D"/>
    <w:rsid w:val="001E69F4"/>
    <w:rsid w:val="001E6A77"/>
    <w:rsid w:val="001E6D4A"/>
    <w:rsid w:val="001F2B23"/>
    <w:rsid w:val="00200E99"/>
    <w:rsid w:val="002027FC"/>
    <w:rsid w:val="00206E5F"/>
    <w:rsid w:val="00212EE0"/>
    <w:rsid w:val="00214046"/>
    <w:rsid w:val="002156D0"/>
    <w:rsid w:val="00217F00"/>
    <w:rsid w:val="002224B3"/>
    <w:rsid w:val="0022533A"/>
    <w:rsid w:val="00231534"/>
    <w:rsid w:val="002378FB"/>
    <w:rsid w:val="00245771"/>
    <w:rsid w:val="00247225"/>
    <w:rsid w:val="00252CFF"/>
    <w:rsid w:val="00254ED7"/>
    <w:rsid w:val="00260842"/>
    <w:rsid w:val="002734E0"/>
    <w:rsid w:val="0027534A"/>
    <w:rsid w:val="002757A6"/>
    <w:rsid w:val="00280CF0"/>
    <w:rsid w:val="00281DEC"/>
    <w:rsid w:val="00290992"/>
    <w:rsid w:val="002A6F65"/>
    <w:rsid w:val="002B0E8B"/>
    <w:rsid w:val="002B5020"/>
    <w:rsid w:val="002B7A63"/>
    <w:rsid w:val="002C2FE3"/>
    <w:rsid w:val="002C407F"/>
    <w:rsid w:val="002C7953"/>
    <w:rsid w:val="002D023B"/>
    <w:rsid w:val="002D11EA"/>
    <w:rsid w:val="002D3B61"/>
    <w:rsid w:val="002E5D14"/>
    <w:rsid w:val="002F06AF"/>
    <w:rsid w:val="002F210E"/>
    <w:rsid w:val="002F7863"/>
    <w:rsid w:val="003150DC"/>
    <w:rsid w:val="00316C65"/>
    <w:rsid w:val="003207A1"/>
    <w:rsid w:val="003254EA"/>
    <w:rsid w:val="0033753B"/>
    <w:rsid w:val="00344867"/>
    <w:rsid w:val="00345859"/>
    <w:rsid w:val="00347AF9"/>
    <w:rsid w:val="003501A2"/>
    <w:rsid w:val="00350AAB"/>
    <w:rsid w:val="00363B95"/>
    <w:rsid w:val="00365270"/>
    <w:rsid w:val="00366F94"/>
    <w:rsid w:val="00367BFC"/>
    <w:rsid w:val="003717FC"/>
    <w:rsid w:val="0037384B"/>
    <w:rsid w:val="003812F4"/>
    <w:rsid w:val="0038171D"/>
    <w:rsid w:val="0038283C"/>
    <w:rsid w:val="003841B4"/>
    <w:rsid w:val="00384238"/>
    <w:rsid w:val="003927AE"/>
    <w:rsid w:val="00394B8B"/>
    <w:rsid w:val="003956B4"/>
    <w:rsid w:val="003A0E8B"/>
    <w:rsid w:val="003A1C16"/>
    <w:rsid w:val="003A5225"/>
    <w:rsid w:val="003A5AB4"/>
    <w:rsid w:val="003A7906"/>
    <w:rsid w:val="003B50B0"/>
    <w:rsid w:val="003B571A"/>
    <w:rsid w:val="003B5D14"/>
    <w:rsid w:val="003B6EB7"/>
    <w:rsid w:val="003B748F"/>
    <w:rsid w:val="003C2145"/>
    <w:rsid w:val="003C2AAD"/>
    <w:rsid w:val="003C3AC8"/>
    <w:rsid w:val="003C5FAB"/>
    <w:rsid w:val="003D1B13"/>
    <w:rsid w:val="003E5382"/>
    <w:rsid w:val="003F25C0"/>
    <w:rsid w:val="003F48E9"/>
    <w:rsid w:val="00403FFC"/>
    <w:rsid w:val="0040438F"/>
    <w:rsid w:val="00410BB7"/>
    <w:rsid w:val="00410F2E"/>
    <w:rsid w:val="004127EA"/>
    <w:rsid w:val="004137D8"/>
    <w:rsid w:val="00420529"/>
    <w:rsid w:val="00422814"/>
    <w:rsid w:val="004249DB"/>
    <w:rsid w:val="00430938"/>
    <w:rsid w:val="004353A8"/>
    <w:rsid w:val="004462A9"/>
    <w:rsid w:val="0044708A"/>
    <w:rsid w:val="004520E6"/>
    <w:rsid w:val="00460B3E"/>
    <w:rsid w:val="00461427"/>
    <w:rsid w:val="00463E1D"/>
    <w:rsid w:val="00473BDF"/>
    <w:rsid w:val="00475659"/>
    <w:rsid w:val="00484C67"/>
    <w:rsid w:val="00490D5D"/>
    <w:rsid w:val="00494AE2"/>
    <w:rsid w:val="00494AE4"/>
    <w:rsid w:val="00496925"/>
    <w:rsid w:val="004A0617"/>
    <w:rsid w:val="004A24E7"/>
    <w:rsid w:val="004A362D"/>
    <w:rsid w:val="004A47BE"/>
    <w:rsid w:val="004A569E"/>
    <w:rsid w:val="004B094C"/>
    <w:rsid w:val="004B0A76"/>
    <w:rsid w:val="004B1D95"/>
    <w:rsid w:val="004B693D"/>
    <w:rsid w:val="004B6A6D"/>
    <w:rsid w:val="004B73BE"/>
    <w:rsid w:val="004C17A0"/>
    <w:rsid w:val="004C2165"/>
    <w:rsid w:val="004C3CC5"/>
    <w:rsid w:val="004D06EC"/>
    <w:rsid w:val="004D07F5"/>
    <w:rsid w:val="004D131C"/>
    <w:rsid w:val="004D1ABE"/>
    <w:rsid w:val="004D1EEE"/>
    <w:rsid w:val="004D258F"/>
    <w:rsid w:val="004E7764"/>
    <w:rsid w:val="004F3D9F"/>
    <w:rsid w:val="004F454C"/>
    <w:rsid w:val="004F54F5"/>
    <w:rsid w:val="004F6A40"/>
    <w:rsid w:val="004F7999"/>
    <w:rsid w:val="0050613D"/>
    <w:rsid w:val="00506582"/>
    <w:rsid w:val="00512A84"/>
    <w:rsid w:val="0051541B"/>
    <w:rsid w:val="00521917"/>
    <w:rsid w:val="00535D50"/>
    <w:rsid w:val="00543EB6"/>
    <w:rsid w:val="00543EE2"/>
    <w:rsid w:val="00544174"/>
    <w:rsid w:val="005478E6"/>
    <w:rsid w:val="00557084"/>
    <w:rsid w:val="00557563"/>
    <w:rsid w:val="00562385"/>
    <w:rsid w:val="00562C2A"/>
    <w:rsid w:val="0056458A"/>
    <w:rsid w:val="00571ED2"/>
    <w:rsid w:val="00572ABB"/>
    <w:rsid w:val="0057662A"/>
    <w:rsid w:val="0058112F"/>
    <w:rsid w:val="0058167D"/>
    <w:rsid w:val="00584311"/>
    <w:rsid w:val="00591983"/>
    <w:rsid w:val="00595016"/>
    <w:rsid w:val="00595CFB"/>
    <w:rsid w:val="00596536"/>
    <w:rsid w:val="005A328B"/>
    <w:rsid w:val="005A3587"/>
    <w:rsid w:val="005A5A5D"/>
    <w:rsid w:val="005A5EE2"/>
    <w:rsid w:val="005B0C98"/>
    <w:rsid w:val="005B305C"/>
    <w:rsid w:val="005C098A"/>
    <w:rsid w:val="005C22B7"/>
    <w:rsid w:val="005C544F"/>
    <w:rsid w:val="005C5C01"/>
    <w:rsid w:val="005C69B1"/>
    <w:rsid w:val="005D24C6"/>
    <w:rsid w:val="005E27CC"/>
    <w:rsid w:val="005E3095"/>
    <w:rsid w:val="005E44B3"/>
    <w:rsid w:val="005E5443"/>
    <w:rsid w:val="005E6EAF"/>
    <w:rsid w:val="005E7B1E"/>
    <w:rsid w:val="005F3E31"/>
    <w:rsid w:val="00606ADA"/>
    <w:rsid w:val="00612D93"/>
    <w:rsid w:val="00617053"/>
    <w:rsid w:val="00621FC2"/>
    <w:rsid w:val="00622A1B"/>
    <w:rsid w:val="00624B67"/>
    <w:rsid w:val="00626508"/>
    <w:rsid w:val="00626886"/>
    <w:rsid w:val="00630C83"/>
    <w:rsid w:val="0063172C"/>
    <w:rsid w:val="006347D8"/>
    <w:rsid w:val="00634F24"/>
    <w:rsid w:val="00635264"/>
    <w:rsid w:val="00635C15"/>
    <w:rsid w:val="0063651F"/>
    <w:rsid w:val="00643376"/>
    <w:rsid w:val="00646928"/>
    <w:rsid w:val="00650DC3"/>
    <w:rsid w:val="00651087"/>
    <w:rsid w:val="006515BF"/>
    <w:rsid w:val="00652EFB"/>
    <w:rsid w:val="0065327D"/>
    <w:rsid w:val="00660621"/>
    <w:rsid w:val="006625E9"/>
    <w:rsid w:val="00665FF3"/>
    <w:rsid w:val="00670E28"/>
    <w:rsid w:val="00671672"/>
    <w:rsid w:val="00672142"/>
    <w:rsid w:val="00677AAF"/>
    <w:rsid w:val="0068386B"/>
    <w:rsid w:val="006854D2"/>
    <w:rsid w:val="00685CF2"/>
    <w:rsid w:val="00690466"/>
    <w:rsid w:val="006921B0"/>
    <w:rsid w:val="006926DC"/>
    <w:rsid w:val="00692AD8"/>
    <w:rsid w:val="00693486"/>
    <w:rsid w:val="0069634E"/>
    <w:rsid w:val="006A2BFD"/>
    <w:rsid w:val="006A73E4"/>
    <w:rsid w:val="006B30E3"/>
    <w:rsid w:val="006B5EE2"/>
    <w:rsid w:val="006C202F"/>
    <w:rsid w:val="006C2B4A"/>
    <w:rsid w:val="006C4BCB"/>
    <w:rsid w:val="006D1064"/>
    <w:rsid w:val="006D1A91"/>
    <w:rsid w:val="006D2015"/>
    <w:rsid w:val="006D3236"/>
    <w:rsid w:val="006E1943"/>
    <w:rsid w:val="006E263B"/>
    <w:rsid w:val="006E7AD2"/>
    <w:rsid w:val="006F3CF1"/>
    <w:rsid w:val="006F3DB5"/>
    <w:rsid w:val="00702958"/>
    <w:rsid w:val="00705710"/>
    <w:rsid w:val="00712204"/>
    <w:rsid w:val="00712A7C"/>
    <w:rsid w:val="007174B4"/>
    <w:rsid w:val="007260CA"/>
    <w:rsid w:val="007269E5"/>
    <w:rsid w:val="007279F7"/>
    <w:rsid w:val="007308F3"/>
    <w:rsid w:val="00730C17"/>
    <w:rsid w:val="00732916"/>
    <w:rsid w:val="007331F9"/>
    <w:rsid w:val="00734F36"/>
    <w:rsid w:val="007377BD"/>
    <w:rsid w:val="00741EC2"/>
    <w:rsid w:val="00743A94"/>
    <w:rsid w:val="00745C46"/>
    <w:rsid w:val="00752284"/>
    <w:rsid w:val="00754FC5"/>
    <w:rsid w:val="007700B7"/>
    <w:rsid w:val="00771FEB"/>
    <w:rsid w:val="00772A27"/>
    <w:rsid w:val="00772C46"/>
    <w:rsid w:val="00774505"/>
    <w:rsid w:val="00774848"/>
    <w:rsid w:val="007806CE"/>
    <w:rsid w:val="00781840"/>
    <w:rsid w:val="00782D07"/>
    <w:rsid w:val="00790256"/>
    <w:rsid w:val="00790B9D"/>
    <w:rsid w:val="007939B6"/>
    <w:rsid w:val="00793B5D"/>
    <w:rsid w:val="00794708"/>
    <w:rsid w:val="00796EB2"/>
    <w:rsid w:val="007970FB"/>
    <w:rsid w:val="007977AC"/>
    <w:rsid w:val="007A1151"/>
    <w:rsid w:val="007B0DE4"/>
    <w:rsid w:val="007B1AA3"/>
    <w:rsid w:val="007B5DC9"/>
    <w:rsid w:val="007B7865"/>
    <w:rsid w:val="007C19CC"/>
    <w:rsid w:val="007C3581"/>
    <w:rsid w:val="007D1221"/>
    <w:rsid w:val="007D1951"/>
    <w:rsid w:val="007D2B65"/>
    <w:rsid w:val="007D66BD"/>
    <w:rsid w:val="007E033F"/>
    <w:rsid w:val="007E1482"/>
    <w:rsid w:val="007E3DB8"/>
    <w:rsid w:val="007E4C0A"/>
    <w:rsid w:val="007E4CD8"/>
    <w:rsid w:val="007E6528"/>
    <w:rsid w:val="007E76AD"/>
    <w:rsid w:val="007F2AE9"/>
    <w:rsid w:val="007F6A04"/>
    <w:rsid w:val="008035A9"/>
    <w:rsid w:val="00803FC9"/>
    <w:rsid w:val="008046D9"/>
    <w:rsid w:val="00804C7D"/>
    <w:rsid w:val="0081081A"/>
    <w:rsid w:val="00812CA2"/>
    <w:rsid w:val="00814B3A"/>
    <w:rsid w:val="00824887"/>
    <w:rsid w:val="00832CAD"/>
    <w:rsid w:val="00834726"/>
    <w:rsid w:val="00836954"/>
    <w:rsid w:val="008401B0"/>
    <w:rsid w:val="0084076D"/>
    <w:rsid w:val="0084142B"/>
    <w:rsid w:val="00842CC1"/>
    <w:rsid w:val="00843950"/>
    <w:rsid w:val="0085075B"/>
    <w:rsid w:val="0085175A"/>
    <w:rsid w:val="00851872"/>
    <w:rsid w:val="00856952"/>
    <w:rsid w:val="00857A86"/>
    <w:rsid w:val="008600D0"/>
    <w:rsid w:val="00863266"/>
    <w:rsid w:val="00867E4D"/>
    <w:rsid w:val="008754A7"/>
    <w:rsid w:val="008824FE"/>
    <w:rsid w:val="0088599C"/>
    <w:rsid w:val="00885F91"/>
    <w:rsid w:val="00886790"/>
    <w:rsid w:val="0089049F"/>
    <w:rsid w:val="008951C5"/>
    <w:rsid w:val="00896E7A"/>
    <w:rsid w:val="008A4848"/>
    <w:rsid w:val="008A5133"/>
    <w:rsid w:val="008A5D8B"/>
    <w:rsid w:val="008B05C3"/>
    <w:rsid w:val="008B06BF"/>
    <w:rsid w:val="008B31E8"/>
    <w:rsid w:val="008B5A43"/>
    <w:rsid w:val="008B5CAC"/>
    <w:rsid w:val="008B5D21"/>
    <w:rsid w:val="008B6325"/>
    <w:rsid w:val="008C04E0"/>
    <w:rsid w:val="008C0FE1"/>
    <w:rsid w:val="008C555A"/>
    <w:rsid w:val="008D0B85"/>
    <w:rsid w:val="008D528E"/>
    <w:rsid w:val="008E3425"/>
    <w:rsid w:val="008E43CC"/>
    <w:rsid w:val="008E55CC"/>
    <w:rsid w:val="008F0497"/>
    <w:rsid w:val="008F3F07"/>
    <w:rsid w:val="008F453A"/>
    <w:rsid w:val="008F5AA6"/>
    <w:rsid w:val="008F7269"/>
    <w:rsid w:val="00900571"/>
    <w:rsid w:val="00901F58"/>
    <w:rsid w:val="0090508E"/>
    <w:rsid w:val="00910E33"/>
    <w:rsid w:val="00911260"/>
    <w:rsid w:val="00912099"/>
    <w:rsid w:val="00912CEF"/>
    <w:rsid w:val="009144B0"/>
    <w:rsid w:val="0092057B"/>
    <w:rsid w:val="00930942"/>
    <w:rsid w:val="00931D5D"/>
    <w:rsid w:val="00935F42"/>
    <w:rsid w:val="009362E4"/>
    <w:rsid w:val="00940180"/>
    <w:rsid w:val="009443C4"/>
    <w:rsid w:val="0094511C"/>
    <w:rsid w:val="009456B0"/>
    <w:rsid w:val="009459D3"/>
    <w:rsid w:val="00946A67"/>
    <w:rsid w:val="0095176A"/>
    <w:rsid w:val="009544FA"/>
    <w:rsid w:val="00954A3D"/>
    <w:rsid w:val="00966B52"/>
    <w:rsid w:val="009701AE"/>
    <w:rsid w:val="009801DC"/>
    <w:rsid w:val="00980806"/>
    <w:rsid w:val="00980FEA"/>
    <w:rsid w:val="00983E90"/>
    <w:rsid w:val="00986DC8"/>
    <w:rsid w:val="00990C44"/>
    <w:rsid w:val="009923AC"/>
    <w:rsid w:val="00996A64"/>
    <w:rsid w:val="00997617"/>
    <w:rsid w:val="009A0EA4"/>
    <w:rsid w:val="009A4F64"/>
    <w:rsid w:val="009A5326"/>
    <w:rsid w:val="009A5E9C"/>
    <w:rsid w:val="009B6085"/>
    <w:rsid w:val="009C1DD2"/>
    <w:rsid w:val="009C2538"/>
    <w:rsid w:val="009C49DE"/>
    <w:rsid w:val="009C5435"/>
    <w:rsid w:val="009C776F"/>
    <w:rsid w:val="009D21C8"/>
    <w:rsid w:val="009D7538"/>
    <w:rsid w:val="009E4E06"/>
    <w:rsid w:val="009F23DD"/>
    <w:rsid w:val="009F247D"/>
    <w:rsid w:val="009F3F61"/>
    <w:rsid w:val="009F7ADA"/>
    <w:rsid w:val="00A00931"/>
    <w:rsid w:val="00A015DC"/>
    <w:rsid w:val="00A02C22"/>
    <w:rsid w:val="00A06268"/>
    <w:rsid w:val="00A069CA"/>
    <w:rsid w:val="00A10253"/>
    <w:rsid w:val="00A104F4"/>
    <w:rsid w:val="00A1539A"/>
    <w:rsid w:val="00A27C3C"/>
    <w:rsid w:val="00A31181"/>
    <w:rsid w:val="00A42086"/>
    <w:rsid w:val="00A47FBB"/>
    <w:rsid w:val="00A516F3"/>
    <w:rsid w:val="00A51D1B"/>
    <w:rsid w:val="00A55E78"/>
    <w:rsid w:val="00A55EDA"/>
    <w:rsid w:val="00A56F9F"/>
    <w:rsid w:val="00A65CA4"/>
    <w:rsid w:val="00A669F6"/>
    <w:rsid w:val="00A72E3E"/>
    <w:rsid w:val="00A75462"/>
    <w:rsid w:val="00A81590"/>
    <w:rsid w:val="00A8416B"/>
    <w:rsid w:val="00A911E5"/>
    <w:rsid w:val="00A914EC"/>
    <w:rsid w:val="00A92ED4"/>
    <w:rsid w:val="00A961CD"/>
    <w:rsid w:val="00A96387"/>
    <w:rsid w:val="00AA0B02"/>
    <w:rsid w:val="00AA16CC"/>
    <w:rsid w:val="00AA1A71"/>
    <w:rsid w:val="00AA29EA"/>
    <w:rsid w:val="00AB653C"/>
    <w:rsid w:val="00AC0189"/>
    <w:rsid w:val="00AC7574"/>
    <w:rsid w:val="00AD188A"/>
    <w:rsid w:val="00AD2003"/>
    <w:rsid w:val="00AD77AF"/>
    <w:rsid w:val="00AE5E30"/>
    <w:rsid w:val="00AF47D7"/>
    <w:rsid w:val="00AF5944"/>
    <w:rsid w:val="00B021B4"/>
    <w:rsid w:val="00B03069"/>
    <w:rsid w:val="00B04947"/>
    <w:rsid w:val="00B079CA"/>
    <w:rsid w:val="00B1212A"/>
    <w:rsid w:val="00B12CA0"/>
    <w:rsid w:val="00B16346"/>
    <w:rsid w:val="00B205AF"/>
    <w:rsid w:val="00B23F74"/>
    <w:rsid w:val="00B24171"/>
    <w:rsid w:val="00B242FB"/>
    <w:rsid w:val="00B24604"/>
    <w:rsid w:val="00B33D79"/>
    <w:rsid w:val="00B464FF"/>
    <w:rsid w:val="00B47F43"/>
    <w:rsid w:val="00B5489F"/>
    <w:rsid w:val="00B61AF1"/>
    <w:rsid w:val="00B61D06"/>
    <w:rsid w:val="00B66F37"/>
    <w:rsid w:val="00B67C31"/>
    <w:rsid w:val="00B7473A"/>
    <w:rsid w:val="00B75541"/>
    <w:rsid w:val="00B87852"/>
    <w:rsid w:val="00B942DC"/>
    <w:rsid w:val="00BB4DB1"/>
    <w:rsid w:val="00BB7706"/>
    <w:rsid w:val="00BC0E7A"/>
    <w:rsid w:val="00BD05DA"/>
    <w:rsid w:val="00BD08E6"/>
    <w:rsid w:val="00BD3D44"/>
    <w:rsid w:val="00BD4081"/>
    <w:rsid w:val="00BD54B2"/>
    <w:rsid w:val="00BD6C90"/>
    <w:rsid w:val="00BD6F78"/>
    <w:rsid w:val="00BD7DAA"/>
    <w:rsid w:val="00BE1FAC"/>
    <w:rsid w:val="00BF04D3"/>
    <w:rsid w:val="00BF536E"/>
    <w:rsid w:val="00BF6A25"/>
    <w:rsid w:val="00BF7C36"/>
    <w:rsid w:val="00BF7DE1"/>
    <w:rsid w:val="00C06BCD"/>
    <w:rsid w:val="00C152C9"/>
    <w:rsid w:val="00C154F0"/>
    <w:rsid w:val="00C173DD"/>
    <w:rsid w:val="00C23B9E"/>
    <w:rsid w:val="00C27CCA"/>
    <w:rsid w:val="00C313C0"/>
    <w:rsid w:val="00C339E0"/>
    <w:rsid w:val="00C35F88"/>
    <w:rsid w:val="00C46BB0"/>
    <w:rsid w:val="00C50816"/>
    <w:rsid w:val="00C544A1"/>
    <w:rsid w:val="00C63CE3"/>
    <w:rsid w:val="00C64F9A"/>
    <w:rsid w:val="00C6514F"/>
    <w:rsid w:val="00C7041E"/>
    <w:rsid w:val="00C7114D"/>
    <w:rsid w:val="00C73E0B"/>
    <w:rsid w:val="00C835B1"/>
    <w:rsid w:val="00C84FAC"/>
    <w:rsid w:val="00C87C69"/>
    <w:rsid w:val="00C92902"/>
    <w:rsid w:val="00C92999"/>
    <w:rsid w:val="00C93908"/>
    <w:rsid w:val="00C9483B"/>
    <w:rsid w:val="00C954F3"/>
    <w:rsid w:val="00C964F7"/>
    <w:rsid w:val="00CA1BDD"/>
    <w:rsid w:val="00CA22D5"/>
    <w:rsid w:val="00CA3677"/>
    <w:rsid w:val="00CB09F5"/>
    <w:rsid w:val="00CB1B9C"/>
    <w:rsid w:val="00CC50D9"/>
    <w:rsid w:val="00CD1260"/>
    <w:rsid w:val="00CD2ADD"/>
    <w:rsid w:val="00CD6ED5"/>
    <w:rsid w:val="00CE1FB1"/>
    <w:rsid w:val="00CF63BE"/>
    <w:rsid w:val="00D0289D"/>
    <w:rsid w:val="00D038BF"/>
    <w:rsid w:val="00D043B2"/>
    <w:rsid w:val="00D04C5D"/>
    <w:rsid w:val="00D12B5E"/>
    <w:rsid w:val="00D216AC"/>
    <w:rsid w:val="00D22A2C"/>
    <w:rsid w:val="00D254B1"/>
    <w:rsid w:val="00D27E38"/>
    <w:rsid w:val="00D313BB"/>
    <w:rsid w:val="00D32141"/>
    <w:rsid w:val="00D40699"/>
    <w:rsid w:val="00D4088C"/>
    <w:rsid w:val="00D40B86"/>
    <w:rsid w:val="00D40E1B"/>
    <w:rsid w:val="00D436A0"/>
    <w:rsid w:val="00D446B4"/>
    <w:rsid w:val="00D50C47"/>
    <w:rsid w:val="00D51310"/>
    <w:rsid w:val="00D53084"/>
    <w:rsid w:val="00D54936"/>
    <w:rsid w:val="00D56481"/>
    <w:rsid w:val="00D56AB7"/>
    <w:rsid w:val="00D573C0"/>
    <w:rsid w:val="00D57F3F"/>
    <w:rsid w:val="00D60030"/>
    <w:rsid w:val="00D603D8"/>
    <w:rsid w:val="00D6123A"/>
    <w:rsid w:val="00D6126B"/>
    <w:rsid w:val="00D631BE"/>
    <w:rsid w:val="00D67D18"/>
    <w:rsid w:val="00D72B48"/>
    <w:rsid w:val="00D74890"/>
    <w:rsid w:val="00D77294"/>
    <w:rsid w:val="00D80819"/>
    <w:rsid w:val="00D86522"/>
    <w:rsid w:val="00D86B36"/>
    <w:rsid w:val="00D90040"/>
    <w:rsid w:val="00D91757"/>
    <w:rsid w:val="00D967D3"/>
    <w:rsid w:val="00DA3230"/>
    <w:rsid w:val="00DA3419"/>
    <w:rsid w:val="00DA7DDA"/>
    <w:rsid w:val="00DB0D6F"/>
    <w:rsid w:val="00DB47B0"/>
    <w:rsid w:val="00DB7279"/>
    <w:rsid w:val="00DC6D38"/>
    <w:rsid w:val="00DD3419"/>
    <w:rsid w:val="00DD3484"/>
    <w:rsid w:val="00DD4F1C"/>
    <w:rsid w:val="00DD6625"/>
    <w:rsid w:val="00DE489C"/>
    <w:rsid w:val="00DE6576"/>
    <w:rsid w:val="00DF3130"/>
    <w:rsid w:val="00DF4226"/>
    <w:rsid w:val="00DF7C6A"/>
    <w:rsid w:val="00E03C6A"/>
    <w:rsid w:val="00E13132"/>
    <w:rsid w:val="00E32A1A"/>
    <w:rsid w:val="00E36194"/>
    <w:rsid w:val="00E40615"/>
    <w:rsid w:val="00E446C7"/>
    <w:rsid w:val="00E44820"/>
    <w:rsid w:val="00E45710"/>
    <w:rsid w:val="00E45E55"/>
    <w:rsid w:val="00E47CFC"/>
    <w:rsid w:val="00E5154B"/>
    <w:rsid w:val="00E564CB"/>
    <w:rsid w:val="00E6139A"/>
    <w:rsid w:val="00E64843"/>
    <w:rsid w:val="00E72169"/>
    <w:rsid w:val="00E803A6"/>
    <w:rsid w:val="00E81CFF"/>
    <w:rsid w:val="00E83346"/>
    <w:rsid w:val="00E87174"/>
    <w:rsid w:val="00E9092F"/>
    <w:rsid w:val="00E93A55"/>
    <w:rsid w:val="00E9481A"/>
    <w:rsid w:val="00E94DF1"/>
    <w:rsid w:val="00E96AA5"/>
    <w:rsid w:val="00EA3DB4"/>
    <w:rsid w:val="00EA79E4"/>
    <w:rsid w:val="00EB642D"/>
    <w:rsid w:val="00EB680B"/>
    <w:rsid w:val="00EC3F68"/>
    <w:rsid w:val="00EC4EFA"/>
    <w:rsid w:val="00EC50CE"/>
    <w:rsid w:val="00EC5F3D"/>
    <w:rsid w:val="00ED0AD2"/>
    <w:rsid w:val="00EE700E"/>
    <w:rsid w:val="00EF1A74"/>
    <w:rsid w:val="00EF6AF2"/>
    <w:rsid w:val="00F00493"/>
    <w:rsid w:val="00F06EEA"/>
    <w:rsid w:val="00F1254B"/>
    <w:rsid w:val="00F14452"/>
    <w:rsid w:val="00F14FEE"/>
    <w:rsid w:val="00F16BCE"/>
    <w:rsid w:val="00F23C2B"/>
    <w:rsid w:val="00F30A3B"/>
    <w:rsid w:val="00F32DDA"/>
    <w:rsid w:val="00F3376E"/>
    <w:rsid w:val="00F4315A"/>
    <w:rsid w:val="00F44798"/>
    <w:rsid w:val="00F4649A"/>
    <w:rsid w:val="00F468F8"/>
    <w:rsid w:val="00F478A0"/>
    <w:rsid w:val="00F60210"/>
    <w:rsid w:val="00F603A8"/>
    <w:rsid w:val="00F62D4B"/>
    <w:rsid w:val="00F63FC6"/>
    <w:rsid w:val="00F65FBB"/>
    <w:rsid w:val="00F67F15"/>
    <w:rsid w:val="00F720A4"/>
    <w:rsid w:val="00F7391E"/>
    <w:rsid w:val="00F740BE"/>
    <w:rsid w:val="00F741E6"/>
    <w:rsid w:val="00F7525B"/>
    <w:rsid w:val="00F85536"/>
    <w:rsid w:val="00F86DA3"/>
    <w:rsid w:val="00F9004D"/>
    <w:rsid w:val="00F93535"/>
    <w:rsid w:val="00F93CE2"/>
    <w:rsid w:val="00FA0141"/>
    <w:rsid w:val="00FB043A"/>
    <w:rsid w:val="00FB06E2"/>
    <w:rsid w:val="00FB0CB7"/>
    <w:rsid w:val="00FB2F73"/>
    <w:rsid w:val="00FB5423"/>
    <w:rsid w:val="00FB789A"/>
    <w:rsid w:val="00FC07F0"/>
    <w:rsid w:val="00FC1FD7"/>
    <w:rsid w:val="00FC2BA6"/>
    <w:rsid w:val="00FC543E"/>
    <w:rsid w:val="00FC6CF4"/>
    <w:rsid w:val="00FC6F28"/>
    <w:rsid w:val="00FD0233"/>
    <w:rsid w:val="00FD2888"/>
    <w:rsid w:val="00FE39A8"/>
    <w:rsid w:val="00FE62C0"/>
    <w:rsid w:val="00FF00E9"/>
    <w:rsid w:val="00FF01FD"/>
    <w:rsid w:val="00FF5102"/>
    <w:rsid w:val="00FF79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43E3C"/>
  <w15:docId w15:val="{FB476473-1AC1-433D-9EFE-238D0E28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4A3D"/>
    <w:pPr>
      <w:jc w:val="both"/>
    </w:pPr>
    <w:rPr>
      <w:rFonts w:ascii="Antic Slab" w:eastAsia="Times New Roman" w:hAnsi="Antic Slab"/>
      <w:noProof/>
      <w:sz w:val="22"/>
      <w:lang w:val="en-US" w:eastAsia="nl-NL"/>
    </w:rPr>
  </w:style>
  <w:style w:type="paragraph" w:styleId="Kop1">
    <w:name w:val="heading 1"/>
    <w:basedOn w:val="Standaard"/>
    <w:next w:val="Standaard"/>
    <w:link w:val="Kop1Char"/>
    <w:uiPriority w:val="99"/>
    <w:qFormat/>
    <w:rsid w:val="00954A3D"/>
    <w:pPr>
      <w:keepNext/>
      <w:numPr>
        <w:numId w:val="1"/>
      </w:numPr>
      <w:spacing w:before="240" w:after="60" w:line="276" w:lineRule="auto"/>
      <w:outlineLvl w:val="0"/>
    </w:pPr>
    <w:rPr>
      <w:rFonts w:eastAsia="Calibri"/>
      <w:bCs/>
      <w:color w:val="365F91"/>
      <w:kern w:val="32"/>
      <w:sz w:val="28"/>
      <w:szCs w:val="32"/>
      <w:lang w:val="x-none" w:eastAsia="en-US"/>
    </w:rPr>
  </w:style>
  <w:style w:type="paragraph" w:styleId="Kop2">
    <w:name w:val="heading 2"/>
    <w:basedOn w:val="Standaard"/>
    <w:next w:val="Standaard"/>
    <w:link w:val="Kop2Char"/>
    <w:uiPriority w:val="99"/>
    <w:qFormat/>
    <w:rsid w:val="00074638"/>
    <w:pPr>
      <w:keepNext/>
      <w:numPr>
        <w:ilvl w:val="1"/>
        <w:numId w:val="1"/>
      </w:numPr>
      <w:spacing w:before="240" w:after="60" w:line="276" w:lineRule="auto"/>
      <w:jc w:val="left"/>
      <w:outlineLvl w:val="1"/>
    </w:pPr>
    <w:rPr>
      <w:rFonts w:eastAsia="Calibri"/>
      <w:bCs/>
      <w:iCs/>
      <w:color w:val="4F81BD"/>
      <w:sz w:val="24"/>
      <w:szCs w:val="28"/>
      <w:lang w:val="x-none" w:eastAsia="x-none"/>
    </w:rPr>
  </w:style>
  <w:style w:type="paragraph" w:styleId="Kop3">
    <w:name w:val="heading 3"/>
    <w:basedOn w:val="Standaard"/>
    <w:next w:val="Standaard"/>
    <w:link w:val="Kop3Char"/>
    <w:uiPriority w:val="99"/>
    <w:qFormat/>
    <w:rsid w:val="00CD2ADD"/>
    <w:pPr>
      <w:keepNext/>
      <w:numPr>
        <w:ilvl w:val="2"/>
        <w:numId w:val="1"/>
      </w:numPr>
      <w:spacing w:before="240" w:after="60" w:line="276" w:lineRule="auto"/>
      <w:outlineLvl w:val="2"/>
    </w:pPr>
    <w:rPr>
      <w:rFonts w:eastAsia="Calibri"/>
      <w:bCs/>
      <w:color w:val="4F81BD"/>
      <w:szCs w:val="26"/>
      <w:lang w:val="x-none" w:eastAsia="x-none"/>
    </w:rPr>
  </w:style>
  <w:style w:type="paragraph" w:styleId="Kop4">
    <w:name w:val="heading 4"/>
    <w:basedOn w:val="Standaard"/>
    <w:next w:val="Standaard"/>
    <w:link w:val="Kop4Char"/>
    <w:uiPriority w:val="99"/>
    <w:qFormat/>
    <w:rsid w:val="00651087"/>
    <w:pPr>
      <w:keepNext/>
      <w:numPr>
        <w:ilvl w:val="3"/>
        <w:numId w:val="1"/>
      </w:numPr>
      <w:spacing w:before="240" w:after="60" w:line="276" w:lineRule="auto"/>
      <w:outlineLvl w:val="3"/>
    </w:pPr>
    <w:rPr>
      <w:rFonts w:eastAsia="Calibri"/>
      <w:b/>
      <w:bCs/>
      <w:sz w:val="28"/>
      <w:szCs w:val="28"/>
      <w:lang w:val="x-none" w:eastAsia="x-none"/>
    </w:rPr>
  </w:style>
  <w:style w:type="paragraph" w:styleId="Kop5">
    <w:name w:val="heading 5"/>
    <w:basedOn w:val="Standaard"/>
    <w:next w:val="Standaard"/>
    <w:link w:val="Kop5Char"/>
    <w:uiPriority w:val="99"/>
    <w:qFormat/>
    <w:rsid w:val="00651087"/>
    <w:pPr>
      <w:numPr>
        <w:ilvl w:val="4"/>
        <w:numId w:val="1"/>
      </w:numPr>
      <w:spacing w:before="240" w:after="60" w:line="276" w:lineRule="auto"/>
      <w:outlineLvl w:val="4"/>
    </w:pPr>
    <w:rPr>
      <w:rFonts w:eastAsia="Calibri"/>
      <w:b/>
      <w:bCs/>
      <w:i/>
      <w:iCs/>
      <w:sz w:val="26"/>
      <w:szCs w:val="26"/>
      <w:lang w:val="x-none" w:eastAsia="x-none"/>
    </w:rPr>
  </w:style>
  <w:style w:type="paragraph" w:styleId="Kop6">
    <w:name w:val="heading 6"/>
    <w:basedOn w:val="Standaard"/>
    <w:next w:val="Standaard"/>
    <w:link w:val="Kop6Char"/>
    <w:uiPriority w:val="99"/>
    <w:qFormat/>
    <w:rsid w:val="00651087"/>
    <w:pPr>
      <w:numPr>
        <w:ilvl w:val="5"/>
        <w:numId w:val="1"/>
      </w:numPr>
      <w:spacing w:before="240" w:after="60" w:line="276" w:lineRule="auto"/>
      <w:outlineLvl w:val="5"/>
    </w:pPr>
    <w:rPr>
      <w:rFonts w:eastAsia="Calibri"/>
      <w:b/>
      <w:bCs/>
      <w:lang w:val="x-none" w:eastAsia="x-none"/>
    </w:rPr>
  </w:style>
  <w:style w:type="paragraph" w:styleId="Kop7">
    <w:name w:val="heading 7"/>
    <w:basedOn w:val="Standaard"/>
    <w:next w:val="Standaard"/>
    <w:link w:val="Kop7Char"/>
    <w:uiPriority w:val="99"/>
    <w:qFormat/>
    <w:rsid w:val="00651087"/>
    <w:pPr>
      <w:numPr>
        <w:ilvl w:val="6"/>
        <w:numId w:val="1"/>
      </w:numPr>
      <w:spacing w:before="240" w:after="60" w:line="276" w:lineRule="auto"/>
      <w:outlineLvl w:val="6"/>
    </w:pPr>
    <w:rPr>
      <w:rFonts w:eastAsia="Calibri"/>
      <w:sz w:val="24"/>
      <w:szCs w:val="24"/>
      <w:lang w:val="x-none" w:eastAsia="x-none"/>
    </w:rPr>
  </w:style>
  <w:style w:type="paragraph" w:styleId="Kop8">
    <w:name w:val="heading 8"/>
    <w:basedOn w:val="Standaard"/>
    <w:next w:val="Standaard"/>
    <w:link w:val="Kop8Char"/>
    <w:uiPriority w:val="99"/>
    <w:qFormat/>
    <w:rsid w:val="00651087"/>
    <w:pPr>
      <w:numPr>
        <w:ilvl w:val="7"/>
        <w:numId w:val="1"/>
      </w:numPr>
      <w:spacing w:before="240" w:after="60" w:line="276" w:lineRule="auto"/>
      <w:outlineLvl w:val="7"/>
    </w:pPr>
    <w:rPr>
      <w:rFonts w:eastAsia="Calibri"/>
      <w:i/>
      <w:iCs/>
      <w:sz w:val="24"/>
      <w:szCs w:val="24"/>
      <w:lang w:val="x-none" w:eastAsia="x-none"/>
    </w:rPr>
  </w:style>
  <w:style w:type="paragraph" w:styleId="Kop9">
    <w:name w:val="heading 9"/>
    <w:basedOn w:val="Standaard"/>
    <w:next w:val="Standaard"/>
    <w:link w:val="Kop9Char"/>
    <w:uiPriority w:val="99"/>
    <w:qFormat/>
    <w:rsid w:val="00651087"/>
    <w:pPr>
      <w:numPr>
        <w:ilvl w:val="8"/>
        <w:numId w:val="1"/>
      </w:numPr>
      <w:spacing w:before="240" w:after="60" w:line="276" w:lineRule="auto"/>
      <w:outlineLvl w:val="8"/>
    </w:pPr>
    <w:rPr>
      <w:rFonts w:ascii="Arial" w:eastAsia="Calibri" w:hAnsi="Arial"/>
      <w:lang w:val="x-none" w:eastAsia="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rsid w:val="00954A3D"/>
    <w:rPr>
      <w:rFonts w:ascii="Domine" w:hAnsi="Domine"/>
      <w:bCs/>
      <w:color w:val="365F91"/>
      <w:kern w:val="32"/>
      <w:sz w:val="28"/>
      <w:szCs w:val="32"/>
      <w:lang w:val="x-none" w:eastAsia="en-US"/>
    </w:rPr>
  </w:style>
  <w:style w:type="character" w:customStyle="1" w:styleId="Kop2Char">
    <w:name w:val="Kop 2 Char"/>
    <w:link w:val="Kop2"/>
    <w:uiPriority w:val="99"/>
    <w:rsid w:val="00074638"/>
    <w:rPr>
      <w:rFonts w:ascii="Antic Slab" w:hAnsi="Antic Slab"/>
      <w:bCs/>
      <w:iCs/>
      <w:color w:val="4F81BD"/>
      <w:sz w:val="24"/>
      <w:szCs w:val="28"/>
      <w:lang w:val="x-none" w:eastAsia="x-none"/>
    </w:rPr>
  </w:style>
  <w:style w:type="character" w:customStyle="1" w:styleId="Kop3Char">
    <w:name w:val="Kop 3 Char"/>
    <w:link w:val="Kop3"/>
    <w:uiPriority w:val="99"/>
    <w:rsid w:val="00CD2ADD"/>
    <w:rPr>
      <w:rFonts w:ascii="Antic Slab" w:hAnsi="Antic Slab"/>
      <w:bCs/>
      <w:noProof/>
      <w:color w:val="4F81BD"/>
      <w:sz w:val="22"/>
      <w:szCs w:val="26"/>
      <w:lang w:val="x-none" w:eastAsia="x-none"/>
    </w:rPr>
  </w:style>
  <w:style w:type="character" w:customStyle="1" w:styleId="Kop4Char">
    <w:name w:val="Kop 4 Char"/>
    <w:link w:val="Kop4"/>
    <w:uiPriority w:val="99"/>
    <w:rsid w:val="00651087"/>
    <w:rPr>
      <w:b/>
      <w:bCs/>
      <w:sz w:val="28"/>
      <w:szCs w:val="28"/>
      <w:lang w:val="x-none" w:eastAsia="x-none"/>
    </w:rPr>
  </w:style>
  <w:style w:type="character" w:customStyle="1" w:styleId="Kop5Char">
    <w:name w:val="Kop 5 Char"/>
    <w:link w:val="Kop5"/>
    <w:uiPriority w:val="99"/>
    <w:rsid w:val="00651087"/>
    <w:rPr>
      <w:b/>
      <w:bCs/>
      <w:i/>
      <w:iCs/>
      <w:sz w:val="26"/>
      <w:szCs w:val="26"/>
      <w:lang w:val="x-none" w:eastAsia="x-none"/>
    </w:rPr>
  </w:style>
  <w:style w:type="character" w:customStyle="1" w:styleId="Kop6Char">
    <w:name w:val="Kop 6 Char"/>
    <w:link w:val="Kop6"/>
    <w:uiPriority w:val="99"/>
    <w:rsid w:val="00651087"/>
    <w:rPr>
      <w:b/>
      <w:bCs/>
      <w:lang w:val="x-none" w:eastAsia="x-none"/>
    </w:rPr>
  </w:style>
  <w:style w:type="character" w:customStyle="1" w:styleId="Kop7Char">
    <w:name w:val="Kop 7 Char"/>
    <w:link w:val="Kop7"/>
    <w:uiPriority w:val="99"/>
    <w:rsid w:val="00651087"/>
    <w:rPr>
      <w:sz w:val="24"/>
      <w:szCs w:val="24"/>
      <w:lang w:val="x-none" w:eastAsia="x-none"/>
    </w:rPr>
  </w:style>
  <w:style w:type="character" w:customStyle="1" w:styleId="Kop8Char">
    <w:name w:val="Kop 8 Char"/>
    <w:link w:val="Kop8"/>
    <w:uiPriority w:val="99"/>
    <w:rsid w:val="00651087"/>
    <w:rPr>
      <w:i/>
      <w:iCs/>
      <w:sz w:val="24"/>
      <w:szCs w:val="24"/>
      <w:lang w:val="x-none" w:eastAsia="x-none"/>
    </w:rPr>
  </w:style>
  <w:style w:type="character" w:customStyle="1" w:styleId="Kop9Char">
    <w:name w:val="Kop 9 Char"/>
    <w:link w:val="Kop9"/>
    <w:uiPriority w:val="99"/>
    <w:rsid w:val="00651087"/>
    <w:rPr>
      <w:rFonts w:ascii="Arial" w:hAnsi="Arial"/>
      <w:lang w:val="x-none" w:eastAsia="x-none"/>
    </w:rPr>
  </w:style>
  <w:style w:type="paragraph" w:customStyle="1" w:styleId="AWWStandaard">
    <w:name w:val="AWW Standaard"/>
    <w:basedOn w:val="Standaard"/>
    <w:uiPriority w:val="99"/>
    <w:rsid w:val="00651087"/>
    <w:pPr>
      <w:spacing w:line="288" w:lineRule="auto"/>
    </w:pPr>
  </w:style>
  <w:style w:type="paragraph" w:styleId="Koptekst">
    <w:name w:val="header"/>
    <w:basedOn w:val="Standaard"/>
    <w:link w:val="KoptekstChar"/>
    <w:uiPriority w:val="99"/>
    <w:rsid w:val="00651087"/>
    <w:pPr>
      <w:tabs>
        <w:tab w:val="center" w:pos="4536"/>
        <w:tab w:val="right" w:pos="9072"/>
      </w:tabs>
    </w:pPr>
    <w:rPr>
      <w:sz w:val="24"/>
    </w:rPr>
  </w:style>
  <w:style w:type="character" w:customStyle="1" w:styleId="KoptekstChar">
    <w:name w:val="Koptekst Char"/>
    <w:link w:val="Koptekst"/>
    <w:uiPriority w:val="99"/>
    <w:rsid w:val="00651087"/>
    <w:rPr>
      <w:rFonts w:ascii="Calibri" w:eastAsia="Times New Roman" w:hAnsi="Calibri" w:cs="Times New Roman"/>
      <w:sz w:val="24"/>
      <w:szCs w:val="20"/>
      <w:lang w:val="nl-NL" w:eastAsia="nl-NL"/>
    </w:rPr>
  </w:style>
  <w:style w:type="paragraph" w:styleId="Voettekst">
    <w:name w:val="footer"/>
    <w:basedOn w:val="Standaard"/>
    <w:link w:val="VoettekstChar"/>
    <w:uiPriority w:val="99"/>
    <w:rsid w:val="00651087"/>
    <w:pPr>
      <w:tabs>
        <w:tab w:val="center" w:pos="4536"/>
        <w:tab w:val="right" w:pos="9072"/>
      </w:tabs>
    </w:pPr>
    <w:rPr>
      <w:sz w:val="24"/>
    </w:rPr>
  </w:style>
  <w:style w:type="character" w:customStyle="1" w:styleId="VoettekstChar">
    <w:name w:val="Voettekst Char"/>
    <w:link w:val="Voettekst"/>
    <w:uiPriority w:val="99"/>
    <w:rsid w:val="00651087"/>
    <w:rPr>
      <w:rFonts w:ascii="Calibri" w:eastAsia="Times New Roman" w:hAnsi="Calibri" w:cs="Times New Roman"/>
      <w:sz w:val="24"/>
      <w:szCs w:val="20"/>
      <w:lang w:val="nl-NL" w:eastAsia="nl-NL"/>
    </w:rPr>
  </w:style>
  <w:style w:type="character" w:styleId="Hyperlink">
    <w:name w:val="Hyperlink"/>
    <w:uiPriority w:val="99"/>
    <w:rsid w:val="00651087"/>
    <w:rPr>
      <w:rFonts w:cs="Times New Roman"/>
      <w:color w:val="0000FF"/>
      <w:u w:val="single"/>
    </w:rPr>
  </w:style>
  <w:style w:type="character" w:styleId="Paginanummer">
    <w:name w:val="page number"/>
    <w:rsid w:val="00651087"/>
    <w:rPr>
      <w:rFonts w:cs="Times New Roman"/>
    </w:rPr>
  </w:style>
  <w:style w:type="paragraph" w:styleId="Kopvaninhoudsopgave">
    <w:name w:val="TOC Heading"/>
    <w:basedOn w:val="Kop1"/>
    <w:next w:val="Standaard"/>
    <w:uiPriority w:val="39"/>
    <w:qFormat/>
    <w:rsid w:val="00651087"/>
    <w:pPr>
      <w:keepLines/>
      <w:numPr>
        <w:numId w:val="0"/>
      </w:numPr>
      <w:spacing w:before="480" w:after="0"/>
      <w:outlineLvl w:val="9"/>
    </w:pPr>
    <w:rPr>
      <w:rFonts w:ascii="Cambria" w:eastAsia="Times New Roman" w:hAnsi="Cambria"/>
      <w:kern w:val="0"/>
      <w:szCs w:val="28"/>
    </w:rPr>
  </w:style>
  <w:style w:type="paragraph" w:styleId="Inhopg1">
    <w:name w:val="toc 1"/>
    <w:basedOn w:val="Standaard"/>
    <w:next w:val="Standaard"/>
    <w:autoRedefine/>
    <w:uiPriority w:val="39"/>
    <w:rsid w:val="00651087"/>
    <w:pPr>
      <w:spacing w:after="100" w:line="276" w:lineRule="auto"/>
    </w:pPr>
    <w:rPr>
      <w:rFonts w:eastAsia="Calibri"/>
      <w:szCs w:val="22"/>
      <w:lang w:eastAsia="en-US"/>
    </w:rPr>
  </w:style>
  <w:style w:type="paragraph" w:styleId="Ballontekst">
    <w:name w:val="Balloon Text"/>
    <w:basedOn w:val="Standaard"/>
    <w:link w:val="BallontekstChar"/>
    <w:uiPriority w:val="99"/>
    <w:semiHidden/>
    <w:unhideWhenUsed/>
    <w:rsid w:val="00651087"/>
    <w:rPr>
      <w:rFonts w:ascii="Tahoma" w:hAnsi="Tahoma"/>
      <w:sz w:val="16"/>
      <w:szCs w:val="16"/>
    </w:rPr>
  </w:style>
  <w:style w:type="character" w:customStyle="1" w:styleId="BallontekstChar">
    <w:name w:val="Ballontekst Char"/>
    <w:link w:val="Ballontekst"/>
    <w:uiPriority w:val="99"/>
    <w:semiHidden/>
    <w:rsid w:val="00651087"/>
    <w:rPr>
      <w:rFonts w:ascii="Tahoma" w:eastAsia="Times New Roman" w:hAnsi="Tahoma" w:cs="Tahoma"/>
      <w:sz w:val="16"/>
      <w:szCs w:val="16"/>
      <w:lang w:val="nl-NL" w:eastAsia="nl-NL"/>
    </w:rPr>
  </w:style>
  <w:style w:type="paragraph" w:styleId="Lijstnummering">
    <w:name w:val="List Number"/>
    <w:basedOn w:val="Standaard"/>
    <w:rsid w:val="006C4BCB"/>
    <w:pPr>
      <w:numPr>
        <w:numId w:val="2"/>
      </w:numPr>
    </w:pPr>
  </w:style>
  <w:style w:type="paragraph" w:styleId="Bijschrift">
    <w:name w:val="caption"/>
    <w:basedOn w:val="Standaard"/>
    <w:next w:val="Standaard"/>
    <w:qFormat/>
    <w:rsid w:val="001E576D"/>
    <w:rPr>
      <w:b/>
      <w:bCs/>
      <w:sz w:val="20"/>
    </w:rPr>
  </w:style>
  <w:style w:type="table" w:styleId="Tabelraster">
    <w:name w:val="Table Grid"/>
    <w:basedOn w:val="Standaardtabel"/>
    <w:uiPriority w:val="59"/>
    <w:rsid w:val="00FF00E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9A5326"/>
    <w:pPr>
      <w:ind w:left="240"/>
    </w:pPr>
  </w:style>
  <w:style w:type="paragraph" w:styleId="Inhopg3">
    <w:name w:val="toc 3"/>
    <w:basedOn w:val="Standaard"/>
    <w:next w:val="Standaard"/>
    <w:autoRedefine/>
    <w:uiPriority w:val="39"/>
    <w:rsid w:val="009A5326"/>
    <w:pPr>
      <w:ind w:left="480"/>
    </w:pPr>
  </w:style>
  <w:style w:type="paragraph" w:styleId="Normaalweb">
    <w:name w:val="Normal (Web)"/>
    <w:basedOn w:val="Standaard"/>
    <w:uiPriority w:val="99"/>
    <w:semiHidden/>
    <w:unhideWhenUsed/>
    <w:rsid w:val="009A5E9C"/>
    <w:pPr>
      <w:spacing w:before="100" w:beforeAutospacing="1" w:after="100" w:afterAutospacing="1"/>
      <w:jc w:val="left"/>
    </w:pPr>
    <w:rPr>
      <w:rFonts w:ascii="Times New Roman" w:hAnsi="Times New Roman"/>
      <w:szCs w:val="24"/>
      <w:lang w:eastAsia="en-US"/>
    </w:rPr>
  </w:style>
  <w:style w:type="paragraph" w:styleId="Lijstalinea">
    <w:name w:val="List Paragraph"/>
    <w:basedOn w:val="Standaard"/>
    <w:uiPriority w:val="34"/>
    <w:qFormat/>
    <w:rsid w:val="003C3AC8"/>
    <w:pPr>
      <w:ind w:left="720"/>
    </w:pPr>
  </w:style>
  <w:style w:type="paragraph" w:customStyle="1" w:styleId="Kenmerkbold">
    <w:name w:val="Kenmerk bold"/>
    <w:basedOn w:val="Standaard"/>
    <w:rsid w:val="008401B0"/>
    <w:pPr>
      <w:jc w:val="left"/>
    </w:pPr>
    <w:rPr>
      <w:rFonts w:ascii="Times New Roman" w:hAnsi="Times New Roman"/>
      <w:b/>
      <w:spacing w:val="-2"/>
      <w:szCs w:val="24"/>
      <w:lang w:val="nl-BE" w:eastAsia="en-US"/>
    </w:rPr>
  </w:style>
  <w:style w:type="character" w:styleId="Verwijzingopmerking">
    <w:name w:val="annotation reference"/>
    <w:uiPriority w:val="99"/>
    <w:semiHidden/>
    <w:unhideWhenUsed/>
    <w:rsid w:val="00990C44"/>
    <w:rPr>
      <w:sz w:val="16"/>
      <w:szCs w:val="16"/>
    </w:rPr>
  </w:style>
  <w:style w:type="paragraph" w:styleId="Tekstopmerking">
    <w:name w:val="annotation text"/>
    <w:basedOn w:val="Standaard"/>
    <w:link w:val="TekstopmerkingChar"/>
    <w:uiPriority w:val="99"/>
    <w:semiHidden/>
    <w:unhideWhenUsed/>
    <w:rsid w:val="00990C44"/>
  </w:style>
  <w:style w:type="character" w:customStyle="1" w:styleId="TekstopmerkingChar">
    <w:name w:val="Tekst opmerking Char"/>
    <w:link w:val="Tekstopmerking"/>
    <w:uiPriority w:val="99"/>
    <w:semiHidden/>
    <w:rsid w:val="00990C44"/>
    <w:rPr>
      <w:rFonts w:eastAsia="Times New Roman"/>
      <w:lang w:val="nl-NL" w:eastAsia="nl-NL"/>
    </w:rPr>
  </w:style>
  <w:style w:type="paragraph" w:styleId="Onderwerpvanopmerking">
    <w:name w:val="annotation subject"/>
    <w:basedOn w:val="Tekstopmerking"/>
    <w:next w:val="Tekstopmerking"/>
    <w:link w:val="OnderwerpvanopmerkingChar"/>
    <w:uiPriority w:val="99"/>
    <w:semiHidden/>
    <w:unhideWhenUsed/>
    <w:rsid w:val="00990C44"/>
    <w:rPr>
      <w:b/>
      <w:bCs/>
    </w:rPr>
  </w:style>
  <w:style w:type="character" w:customStyle="1" w:styleId="OnderwerpvanopmerkingChar">
    <w:name w:val="Onderwerp van opmerking Char"/>
    <w:link w:val="Onderwerpvanopmerking"/>
    <w:uiPriority w:val="99"/>
    <w:semiHidden/>
    <w:rsid w:val="00990C44"/>
    <w:rPr>
      <w:rFonts w:eastAsia="Times New Roman"/>
      <w:b/>
      <w:bCs/>
      <w:lang w:val="nl-NL" w:eastAsia="nl-NL"/>
    </w:rPr>
  </w:style>
  <w:style w:type="paragraph" w:styleId="Revisie">
    <w:name w:val="Revision"/>
    <w:hidden/>
    <w:uiPriority w:val="99"/>
    <w:semiHidden/>
    <w:rsid w:val="00E96AA5"/>
    <w:rPr>
      <w:rFonts w:eastAsia="Times New Roman"/>
      <w:lang w:val="nl-NL" w:eastAsia="nl-NL"/>
    </w:rPr>
  </w:style>
  <w:style w:type="paragraph" w:customStyle="1" w:styleId="Header1">
    <w:name w:val="Header1"/>
    <w:basedOn w:val="Standaard"/>
    <w:link w:val="Header1Char"/>
    <w:qFormat/>
    <w:rsid w:val="004A47BE"/>
    <w:pPr>
      <w:jc w:val="center"/>
    </w:pPr>
    <w:rPr>
      <w:rFonts w:eastAsia="Calibri"/>
      <w:b/>
      <w:sz w:val="40"/>
      <w:szCs w:val="40"/>
      <w:lang w:val="nl-BE" w:eastAsia="x-none"/>
    </w:rPr>
  </w:style>
  <w:style w:type="paragraph" w:customStyle="1" w:styleId="Smallheader">
    <w:name w:val="Small_header"/>
    <w:basedOn w:val="Standaard"/>
    <w:link w:val="SmallheaderChar"/>
    <w:qFormat/>
    <w:rsid w:val="00D12B5E"/>
    <w:pPr>
      <w:jc w:val="center"/>
    </w:pPr>
    <w:rPr>
      <w:rFonts w:eastAsia="Calibri"/>
      <w:b/>
      <w:szCs w:val="22"/>
      <w:lang w:val="nl-BE" w:eastAsia="x-none"/>
    </w:rPr>
  </w:style>
  <w:style w:type="character" w:customStyle="1" w:styleId="Header1Char">
    <w:name w:val="Header1 Char"/>
    <w:link w:val="Header1"/>
    <w:rsid w:val="004A47BE"/>
    <w:rPr>
      <w:rFonts w:ascii="Calibri" w:hAnsi="Calibri"/>
      <w:b/>
      <w:sz w:val="40"/>
      <w:szCs w:val="40"/>
      <w:lang w:val="nl-BE"/>
    </w:rPr>
  </w:style>
  <w:style w:type="paragraph" w:customStyle="1" w:styleId="SMH2">
    <w:name w:val="SM_H2"/>
    <w:basedOn w:val="Standaard"/>
    <w:link w:val="SMH2Char"/>
    <w:qFormat/>
    <w:rsid w:val="00D12B5E"/>
    <w:pPr>
      <w:jc w:val="center"/>
    </w:pPr>
    <w:rPr>
      <w:rFonts w:eastAsia="Calibri"/>
      <w:szCs w:val="22"/>
      <w:lang w:val="nl-BE" w:eastAsia="x-none"/>
    </w:rPr>
  </w:style>
  <w:style w:type="character" w:customStyle="1" w:styleId="SmallheaderChar">
    <w:name w:val="Small_header Char"/>
    <w:link w:val="Smallheader"/>
    <w:rsid w:val="00D12B5E"/>
    <w:rPr>
      <w:b/>
      <w:sz w:val="22"/>
      <w:szCs w:val="22"/>
      <w:lang w:val="nl-BE"/>
    </w:rPr>
  </w:style>
  <w:style w:type="character" w:customStyle="1" w:styleId="SMH2Char">
    <w:name w:val="SM_H2 Char"/>
    <w:link w:val="SMH2"/>
    <w:rsid w:val="00D12B5E"/>
    <w:rPr>
      <w:sz w:val="22"/>
      <w:szCs w:val="22"/>
      <w:lang w:val="nl-BE"/>
    </w:rPr>
  </w:style>
  <w:style w:type="paragraph" w:customStyle="1" w:styleId="FLA-Number">
    <w:name w:val="FLA-Number"/>
    <w:basedOn w:val="Standaard"/>
    <w:link w:val="FLA-NumberChar"/>
    <w:qFormat/>
    <w:rsid w:val="004A47BE"/>
    <w:pPr>
      <w:jc w:val="left"/>
    </w:pPr>
    <w:rPr>
      <w:rFonts w:eastAsia="Calibri"/>
      <w:b/>
      <w:sz w:val="24"/>
      <w:lang w:val="nl-BE" w:eastAsia="x-none"/>
    </w:rPr>
  </w:style>
  <w:style w:type="paragraph" w:customStyle="1" w:styleId="WP-Number">
    <w:name w:val="WP-Number"/>
    <w:basedOn w:val="Smallheader"/>
    <w:link w:val="WP-NumberChar"/>
    <w:qFormat/>
    <w:rsid w:val="004A47BE"/>
    <w:pPr>
      <w:jc w:val="left"/>
    </w:pPr>
    <w:rPr>
      <w:sz w:val="24"/>
      <w:szCs w:val="20"/>
      <w:lang w:val="en-GB"/>
    </w:rPr>
  </w:style>
  <w:style w:type="character" w:customStyle="1" w:styleId="FLA-NumberChar">
    <w:name w:val="FLA-Number Char"/>
    <w:link w:val="FLA-Number"/>
    <w:rsid w:val="004A47BE"/>
    <w:rPr>
      <w:b/>
      <w:sz w:val="24"/>
      <w:lang w:val="nl-BE"/>
    </w:rPr>
  </w:style>
  <w:style w:type="character" w:customStyle="1" w:styleId="WP-NumberChar">
    <w:name w:val="WP-Number Char"/>
    <w:link w:val="WP-Number"/>
    <w:rsid w:val="004A47BE"/>
    <w:rPr>
      <w:b/>
      <w:sz w:val="24"/>
      <w:lang w:val="en-GB"/>
    </w:rPr>
  </w:style>
  <w:style w:type="paragraph" w:styleId="Datum">
    <w:name w:val="Date"/>
    <w:basedOn w:val="Standaard"/>
    <w:next w:val="Standaard"/>
    <w:link w:val="DatumChar"/>
    <w:uiPriority w:val="99"/>
    <w:semiHidden/>
    <w:unhideWhenUsed/>
    <w:rsid w:val="00200E99"/>
  </w:style>
  <w:style w:type="character" w:customStyle="1" w:styleId="DatumChar">
    <w:name w:val="Datum Char"/>
    <w:link w:val="Datum"/>
    <w:uiPriority w:val="99"/>
    <w:semiHidden/>
    <w:rsid w:val="00200E99"/>
    <w:rPr>
      <w:rFonts w:eastAsia="Times New Roman"/>
      <w:lang w:val="nl-NL" w:eastAsia="nl-NL"/>
    </w:rPr>
  </w:style>
  <w:style w:type="table" w:customStyle="1" w:styleId="LightList1">
    <w:name w:val="Light List1"/>
    <w:basedOn w:val="Standaardtabel"/>
    <w:uiPriority w:val="61"/>
    <w:rsid w:val="00C84FA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1">
    <w:name w:val="Light Shading1"/>
    <w:basedOn w:val="Standaardtabel"/>
    <w:uiPriority w:val="60"/>
    <w:rsid w:val="00C84FA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chtelijst-accent2">
    <w:name w:val="Light List Accent 2"/>
    <w:basedOn w:val="Standaardtabel"/>
    <w:uiPriority w:val="61"/>
    <w:rsid w:val="00C84FA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Onopgemaaktetabel41">
    <w:name w:val="Onopgemaakte tabel 41"/>
    <w:basedOn w:val="Standaardtabel"/>
    <w:uiPriority w:val="44"/>
    <w:rsid w:val="002156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Onopgemaaktetabel51">
    <w:name w:val="Onopgemaakte tabel 51"/>
    <w:basedOn w:val="Standaardtabel"/>
    <w:uiPriority w:val="45"/>
    <w:rsid w:val="00677A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BD6F78"/>
    <w:rPr>
      <w:color w:val="808080"/>
    </w:rPr>
  </w:style>
  <w:style w:type="paragraph" w:styleId="Citaat">
    <w:name w:val="Quote"/>
    <w:basedOn w:val="Standaard"/>
    <w:next w:val="Standaard"/>
    <w:link w:val="CitaatChar"/>
    <w:uiPriority w:val="29"/>
    <w:qFormat/>
    <w:rsid w:val="00665FF3"/>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665FF3"/>
    <w:rPr>
      <w:rFonts w:ascii="Antic Slab" w:eastAsia="Times New Roman" w:hAnsi="Antic Slab"/>
      <w:i/>
      <w:iCs/>
      <w:noProof/>
      <w:color w:val="404040" w:themeColor="text1" w:themeTint="BF"/>
      <w:sz w:val="22"/>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1563">
      <w:bodyDiv w:val="1"/>
      <w:marLeft w:val="0"/>
      <w:marRight w:val="0"/>
      <w:marTop w:val="0"/>
      <w:marBottom w:val="0"/>
      <w:divBdr>
        <w:top w:val="none" w:sz="0" w:space="0" w:color="auto"/>
        <w:left w:val="none" w:sz="0" w:space="0" w:color="auto"/>
        <w:bottom w:val="none" w:sz="0" w:space="0" w:color="auto"/>
        <w:right w:val="none" w:sz="0" w:space="0" w:color="auto"/>
      </w:divBdr>
    </w:div>
    <w:div w:id="203521822">
      <w:bodyDiv w:val="1"/>
      <w:marLeft w:val="0"/>
      <w:marRight w:val="0"/>
      <w:marTop w:val="0"/>
      <w:marBottom w:val="0"/>
      <w:divBdr>
        <w:top w:val="none" w:sz="0" w:space="0" w:color="auto"/>
        <w:left w:val="none" w:sz="0" w:space="0" w:color="auto"/>
        <w:bottom w:val="none" w:sz="0" w:space="0" w:color="auto"/>
        <w:right w:val="none" w:sz="0" w:space="0" w:color="auto"/>
      </w:divBdr>
    </w:div>
    <w:div w:id="231084950">
      <w:bodyDiv w:val="1"/>
      <w:marLeft w:val="0"/>
      <w:marRight w:val="0"/>
      <w:marTop w:val="0"/>
      <w:marBottom w:val="0"/>
      <w:divBdr>
        <w:top w:val="none" w:sz="0" w:space="0" w:color="auto"/>
        <w:left w:val="none" w:sz="0" w:space="0" w:color="auto"/>
        <w:bottom w:val="none" w:sz="0" w:space="0" w:color="auto"/>
        <w:right w:val="none" w:sz="0" w:space="0" w:color="auto"/>
      </w:divBdr>
    </w:div>
    <w:div w:id="388456930">
      <w:bodyDiv w:val="1"/>
      <w:marLeft w:val="0"/>
      <w:marRight w:val="0"/>
      <w:marTop w:val="0"/>
      <w:marBottom w:val="0"/>
      <w:divBdr>
        <w:top w:val="none" w:sz="0" w:space="0" w:color="auto"/>
        <w:left w:val="none" w:sz="0" w:space="0" w:color="auto"/>
        <w:bottom w:val="none" w:sz="0" w:space="0" w:color="auto"/>
        <w:right w:val="none" w:sz="0" w:space="0" w:color="auto"/>
      </w:divBdr>
    </w:div>
    <w:div w:id="397289523">
      <w:bodyDiv w:val="1"/>
      <w:marLeft w:val="0"/>
      <w:marRight w:val="0"/>
      <w:marTop w:val="0"/>
      <w:marBottom w:val="0"/>
      <w:divBdr>
        <w:top w:val="none" w:sz="0" w:space="0" w:color="auto"/>
        <w:left w:val="none" w:sz="0" w:space="0" w:color="auto"/>
        <w:bottom w:val="none" w:sz="0" w:space="0" w:color="auto"/>
        <w:right w:val="none" w:sz="0" w:space="0" w:color="auto"/>
      </w:divBdr>
    </w:div>
    <w:div w:id="598566238">
      <w:bodyDiv w:val="1"/>
      <w:marLeft w:val="0"/>
      <w:marRight w:val="0"/>
      <w:marTop w:val="0"/>
      <w:marBottom w:val="0"/>
      <w:divBdr>
        <w:top w:val="none" w:sz="0" w:space="0" w:color="auto"/>
        <w:left w:val="none" w:sz="0" w:space="0" w:color="auto"/>
        <w:bottom w:val="none" w:sz="0" w:space="0" w:color="auto"/>
        <w:right w:val="none" w:sz="0" w:space="0" w:color="auto"/>
      </w:divBdr>
    </w:div>
    <w:div w:id="606545888">
      <w:bodyDiv w:val="1"/>
      <w:marLeft w:val="0"/>
      <w:marRight w:val="0"/>
      <w:marTop w:val="0"/>
      <w:marBottom w:val="0"/>
      <w:divBdr>
        <w:top w:val="none" w:sz="0" w:space="0" w:color="auto"/>
        <w:left w:val="none" w:sz="0" w:space="0" w:color="auto"/>
        <w:bottom w:val="none" w:sz="0" w:space="0" w:color="auto"/>
        <w:right w:val="none" w:sz="0" w:space="0" w:color="auto"/>
      </w:divBdr>
    </w:div>
    <w:div w:id="885920078">
      <w:bodyDiv w:val="1"/>
      <w:marLeft w:val="0"/>
      <w:marRight w:val="0"/>
      <w:marTop w:val="0"/>
      <w:marBottom w:val="0"/>
      <w:divBdr>
        <w:top w:val="none" w:sz="0" w:space="0" w:color="auto"/>
        <w:left w:val="none" w:sz="0" w:space="0" w:color="auto"/>
        <w:bottom w:val="none" w:sz="0" w:space="0" w:color="auto"/>
        <w:right w:val="none" w:sz="0" w:space="0" w:color="auto"/>
      </w:divBdr>
    </w:div>
    <w:div w:id="1225877613">
      <w:bodyDiv w:val="1"/>
      <w:marLeft w:val="0"/>
      <w:marRight w:val="0"/>
      <w:marTop w:val="0"/>
      <w:marBottom w:val="0"/>
      <w:divBdr>
        <w:top w:val="none" w:sz="0" w:space="0" w:color="auto"/>
        <w:left w:val="none" w:sz="0" w:space="0" w:color="auto"/>
        <w:bottom w:val="none" w:sz="0" w:space="0" w:color="auto"/>
        <w:right w:val="none" w:sz="0" w:space="0" w:color="auto"/>
      </w:divBdr>
    </w:div>
    <w:div w:id="1262564021">
      <w:bodyDiv w:val="1"/>
      <w:marLeft w:val="0"/>
      <w:marRight w:val="0"/>
      <w:marTop w:val="0"/>
      <w:marBottom w:val="0"/>
      <w:divBdr>
        <w:top w:val="none" w:sz="0" w:space="0" w:color="auto"/>
        <w:left w:val="none" w:sz="0" w:space="0" w:color="auto"/>
        <w:bottom w:val="none" w:sz="0" w:space="0" w:color="auto"/>
        <w:right w:val="none" w:sz="0" w:space="0" w:color="auto"/>
      </w:divBdr>
    </w:div>
    <w:div w:id="1380934803">
      <w:bodyDiv w:val="1"/>
      <w:marLeft w:val="0"/>
      <w:marRight w:val="0"/>
      <w:marTop w:val="0"/>
      <w:marBottom w:val="0"/>
      <w:divBdr>
        <w:top w:val="none" w:sz="0" w:space="0" w:color="auto"/>
        <w:left w:val="none" w:sz="0" w:space="0" w:color="auto"/>
        <w:bottom w:val="none" w:sz="0" w:space="0" w:color="auto"/>
        <w:right w:val="none" w:sz="0" w:space="0" w:color="auto"/>
      </w:divBdr>
    </w:div>
    <w:div w:id="1495493572">
      <w:bodyDiv w:val="1"/>
      <w:marLeft w:val="0"/>
      <w:marRight w:val="0"/>
      <w:marTop w:val="0"/>
      <w:marBottom w:val="0"/>
      <w:divBdr>
        <w:top w:val="none" w:sz="0" w:space="0" w:color="auto"/>
        <w:left w:val="none" w:sz="0" w:space="0" w:color="auto"/>
        <w:bottom w:val="none" w:sz="0" w:space="0" w:color="auto"/>
        <w:right w:val="none" w:sz="0" w:space="0" w:color="auto"/>
      </w:divBdr>
    </w:div>
    <w:div w:id="1696425503">
      <w:bodyDiv w:val="1"/>
      <w:marLeft w:val="0"/>
      <w:marRight w:val="0"/>
      <w:marTop w:val="0"/>
      <w:marBottom w:val="0"/>
      <w:divBdr>
        <w:top w:val="none" w:sz="0" w:space="0" w:color="auto"/>
        <w:left w:val="none" w:sz="0" w:space="0" w:color="auto"/>
        <w:bottom w:val="none" w:sz="0" w:space="0" w:color="auto"/>
        <w:right w:val="none" w:sz="0" w:space="0" w:color="auto"/>
      </w:divBdr>
    </w:div>
    <w:div w:id="1740907230">
      <w:bodyDiv w:val="1"/>
      <w:marLeft w:val="0"/>
      <w:marRight w:val="0"/>
      <w:marTop w:val="0"/>
      <w:marBottom w:val="0"/>
      <w:divBdr>
        <w:top w:val="none" w:sz="0" w:space="0" w:color="auto"/>
        <w:left w:val="none" w:sz="0" w:space="0" w:color="auto"/>
        <w:bottom w:val="none" w:sz="0" w:space="0" w:color="auto"/>
        <w:right w:val="none" w:sz="0" w:space="0" w:color="auto"/>
      </w:divBdr>
    </w:div>
    <w:div w:id="1754007292">
      <w:bodyDiv w:val="1"/>
      <w:marLeft w:val="0"/>
      <w:marRight w:val="0"/>
      <w:marTop w:val="0"/>
      <w:marBottom w:val="0"/>
      <w:divBdr>
        <w:top w:val="none" w:sz="0" w:space="0" w:color="auto"/>
        <w:left w:val="none" w:sz="0" w:space="0" w:color="auto"/>
        <w:bottom w:val="none" w:sz="0" w:space="0" w:color="auto"/>
        <w:right w:val="none" w:sz="0" w:space="0" w:color="auto"/>
      </w:divBdr>
    </w:div>
    <w:div w:id="1767652659">
      <w:bodyDiv w:val="1"/>
      <w:marLeft w:val="0"/>
      <w:marRight w:val="0"/>
      <w:marTop w:val="0"/>
      <w:marBottom w:val="0"/>
      <w:divBdr>
        <w:top w:val="none" w:sz="0" w:space="0" w:color="auto"/>
        <w:left w:val="none" w:sz="0" w:space="0" w:color="auto"/>
        <w:bottom w:val="none" w:sz="0" w:space="0" w:color="auto"/>
        <w:right w:val="none" w:sz="0" w:space="0" w:color="auto"/>
      </w:divBdr>
    </w:div>
    <w:div w:id="1771316324">
      <w:bodyDiv w:val="1"/>
      <w:marLeft w:val="0"/>
      <w:marRight w:val="0"/>
      <w:marTop w:val="0"/>
      <w:marBottom w:val="0"/>
      <w:divBdr>
        <w:top w:val="none" w:sz="0" w:space="0" w:color="auto"/>
        <w:left w:val="none" w:sz="0" w:space="0" w:color="auto"/>
        <w:bottom w:val="none" w:sz="0" w:space="0" w:color="auto"/>
        <w:right w:val="none" w:sz="0" w:space="0" w:color="auto"/>
      </w:divBdr>
    </w:div>
    <w:div w:id="1806897241">
      <w:bodyDiv w:val="1"/>
      <w:marLeft w:val="0"/>
      <w:marRight w:val="0"/>
      <w:marTop w:val="0"/>
      <w:marBottom w:val="0"/>
      <w:divBdr>
        <w:top w:val="none" w:sz="0" w:space="0" w:color="auto"/>
        <w:left w:val="none" w:sz="0" w:space="0" w:color="auto"/>
        <w:bottom w:val="none" w:sz="0" w:space="0" w:color="auto"/>
        <w:right w:val="none" w:sz="0" w:space="0" w:color="auto"/>
      </w:divBdr>
    </w:div>
    <w:div w:id="1862280668">
      <w:bodyDiv w:val="1"/>
      <w:marLeft w:val="0"/>
      <w:marRight w:val="0"/>
      <w:marTop w:val="0"/>
      <w:marBottom w:val="0"/>
      <w:divBdr>
        <w:top w:val="none" w:sz="0" w:space="0" w:color="auto"/>
        <w:left w:val="none" w:sz="0" w:space="0" w:color="auto"/>
        <w:bottom w:val="none" w:sz="0" w:space="0" w:color="auto"/>
        <w:right w:val="none" w:sz="0" w:space="0" w:color="auto"/>
      </w:divBdr>
    </w:div>
    <w:div w:id="1863124661">
      <w:bodyDiv w:val="1"/>
      <w:marLeft w:val="0"/>
      <w:marRight w:val="0"/>
      <w:marTop w:val="0"/>
      <w:marBottom w:val="0"/>
      <w:divBdr>
        <w:top w:val="none" w:sz="0" w:space="0" w:color="auto"/>
        <w:left w:val="none" w:sz="0" w:space="0" w:color="auto"/>
        <w:bottom w:val="none" w:sz="0" w:space="0" w:color="auto"/>
        <w:right w:val="none" w:sz="0" w:space="0" w:color="auto"/>
      </w:divBdr>
    </w:div>
    <w:div w:id="1879660442">
      <w:bodyDiv w:val="1"/>
      <w:marLeft w:val="0"/>
      <w:marRight w:val="0"/>
      <w:marTop w:val="0"/>
      <w:marBottom w:val="0"/>
      <w:divBdr>
        <w:top w:val="none" w:sz="0" w:space="0" w:color="auto"/>
        <w:left w:val="none" w:sz="0" w:space="0" w:color="auto"/>
        <w:bottom w:val="none" w:sz="0" w:space="0" w:color="auto"/>
        <w:right w:val="none" w:sz="0" w:space="0" w:color="auto"/>
      </w:divBdr>
    </w:div>
    <w:div w:id="1963608383">
      <w:bodyDiv w:val="1"/>
      <w:marLeft w:val="0"/>
      <w:marRight w:val="0"/>
      <w:marTop w:val="0"/>
      <w:marBottom w:val="0"/>
      <w:divBdr>
        <w:top w:val="none" w:sz="0" w:space="0" w:color="auto"/>
        <w:left w:val="none" w:sz="0" w:space="0" w:color="auto"/>
        <w:bottom w:val="none" w:sz="0" w:space="0" w:color="auto"/>
        <w:right w:val="none" w:sz="0" w:space="0" w:color="auto"/>
      </w:divBdr>
    </w:div>
    <w:div w:id="2000845392">
      <w:bodyDiv w:val="1"/>
      <w:marLeft w:val="0"/>
      <w:marRight w:val="0"/>
      <w:marTop w:val="0"/>
      <w:marBottom w:val="0"/>
      <w:divBdr>
        <w:top w:val="none" w:sz="0" w:space="0" w:color="auto"/>
        <w:left w:val="none" w:sz="0" w:space="0" w:color="auto"/>
        <w:bottom w:val="none" w:sz="0" w:space="0" w:color="auto"/>
        <w:right w:val="none" w:sz="0" w:space="0" w:color="auto"/>
      </w:divBdr>
    </w:div>
    <w:div w:id="212908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timl.verbrugghe@ugent.be"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DBE12</b:Tag>
    <b:SourceType>Report</b:SourceType>
    <b:Guid>{E6D5CACD-44C8-4BA8-8654-0161A7B7397E}</b:Guid>
    <b:Author>
      <b:Author>
        <b:Corporate>DBE, Deme Blue Energy</b:Corporate>
      </b:Author>
    </b:Author>
    <b:Title>Anchorage, proposal for Ostend</b:Title>
    <b:Year>2012</b:Year>
    <b:RefOrder>2</b:RefOrder>
  </b:Source>
  <b:Source>
    <b:Tag>SAM12</b:Tag>
    <b:SourceType>Art</b:SourceType>
    <b:Guid>{485F75E9-FEB1-4D16-9A3A-B610BBF00057}</b:Guid>
    <b:Title>Ankerplaat Rev2</b:Title>
    <b:Year>2012</b:Year>
    <b:Author>
      <b:Artist>
        <b:NameList>
          <b:Person>
            <b:Last>SAM</b:Last>
          </b:Person>
        </b:NameList>
      </b:Artist>
    </b:Author>
    <b:Institution>GCM</b:Institution>
    <b:RefOrder>1</b:RefOrder>
  </b:Source>
</b:Sources>
</file>

<file path=customXml/itemProps1.xml><?xml version="1.0" encoding="utf-8"?>
<ds:datastoreItem xmlns:ds="http://schemas.openxmlformats.org/officeDocument/2006/customXml" ds:itemID="{C872A205-60C7-47F3-9C56-4D7859D5A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1150</Words>
  <Characters>6327</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7463</CharactersWithSpaces>
  <SharedDoc>false</SharedDoc>
  <HLinks>
    <vt:vector size="18" baseType="variant">
      <vt:variant>
        <vt:i4>1900601</vt:i4>
      </vt:variant>
      <vt:variant>
        <vt:i4>17</vt:i4>
      </vt:variant>
      <vt:variant>
        <vt:i4>0</vt:i4>
      </vt:variant>
      <vt:variant>
        <vt:i4>5</vt:i4>
      </vt:variant>
      <vt:variant>
        <vt:lpwstr/>
      </vt:variant>
      <vt:variant>
        <vt:lpwstr>_Toc389056642</vt:lpwstr>
      </vt:variant>
      <vt:variant>
        <vt:i4>1900601</vt:i4>
      </vt:variant>
      <vt:variant>
        <vt:i4>11</vt:i4>
      </vt:variant>
      <vt:variant>
        <vt:i4>0</vt:i4>
      </vt:variant>
      <vt:variant>
        <vt:i4>5</vt:i4>
      </vt:variant>
      <vt:variant>
        <vt:lpwstr/>
      </vt:variant>
      <vt:variant>
        <vt:lpwstr>_Toc389056641</vt:lpwstr>
      </vt:variant>
      <vt:variant>
        <vt:i4>2293841</vt:i4>
      </vt:variant>
      <vt:variant>
        <vt:i4>0</vt:i4>
      </vt:variant>
      <vt:variant>
        <vt:i4>0</vt:i4>
      </vt:variant>
      <vt:variant>
        <vt:i4>5</vt:i4>
      </vt:variant>
      <vt:variant>
        <vt:lpwstr>mailto:timl.verbrugghe@ugent.be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tverbug</dc:creator>
  <cp:keywords/>
  <cp:lastModifiedBy>Tim Verbrugghe</cp:lastModifiedBy>
  <cp:revision>59</cp:revision>
  <cp:lastPrinted>2015-07-08T11:51:00Z</cp:lastPrinted>
  <dcterms:created xsi:type="dcterms:W3CDTF">2015-06-23T09:26:00Z</dcterms:created>
  <dcterms:modified xsi:type="dcterms:W3CDTF">2015-11-24T16:20:00Z</dcterms:modified>
</cp:coreProperties>
</file>