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RESUMO DA AULA 2============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Escola:E.E.Irene Branco da Silva 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Professor:Orlando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Aluna:Estefany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tema :introdução aos serviços de mensageria e protocolos de comunicação - Aula 2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Código da aula: [SIS]C4U5S25A2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====================================================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resumo:essas práticas sao essenciais para manter a eficiência e a escalabilidade de sistemas de mensagens.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Gerenciamento eficiente de filas e tópicos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1.Particionamento de tópicos: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#dividir tópicos em partições para distribuir mensagens por varios servidores ou nos.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#permite processamento paralelo e aumenta a taxa de throughput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2.Dead Letter Queues (DLQ): 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#configurar filas de mensagens mortas para capturar mensagens que não podem ser entregues ou processadas apos varias tentativas.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#ajuda a isolar problemas e permite análise posterior sme interromper o fluxo principal de mensagens.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3.Políticas de retenção e expiração: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#definir políticas claras sobre a duração de retencao das mensagens em filas ou tópicos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#ajuda a gerenciar o armazenamento e garante que os consumidores tenham tempo suficiente para processar as mensagens.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