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====PESQUISA WEB=========================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highlight w:val="yellow"/>
          <w:rtl w:val="0"/>
        </w:rPr>
        <w:t xml:space="preserve">escola </w:t>
      </w:r>
      <w:r w:rsidDel="00000000" w:rsidR="00000000" w:rsidRPr="00000000">
        <w:rPr>
          <w:rtl w:val="0"/>
        </w:rPr>
        <w:t xml:space="preserve">:E.E.Irene Branco da Silva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yellow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:Orlando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yellow"/>
          <w:rtl w:val="0"/>
        </w:rPr>
        <w:t xml:space="preserve">aluno(a)</w:t>
      </w:r>
      <w:r w:rsidDel="00000000" w:rsidR="00000000" w:rsidRPr="00000000">
        <w:rPr>
          <w:rtl w:val="0"/>
        </w:rPr>
        <w:t xml:space="preserve">;Estefany Isidro Pachacuti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yellow"/>
          <w:rtl w:val="0"/>
        </w:rPr>
        <w:t xml:space="preserve">TEMA</w:t>
      </w:r>
      <w:r w:rsidDel="00000000" w:rsidR="00000000" w:rsidRPr="00000000">
        <w:rPr>
          <w:rtl w:val="0"/>
        </w:rPr>
        <w:t xml:space="preserve">:autenticação e autorização:utilizar mecanismos (como oauth,jwt) como consumidor de mensageria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yellow"/>
          <w:rtl w:val="0"/>
        </w:rPr>
        <w:t xml:space="preserve">#</w:t>
      </w:r>
      <w:r w:rsidDel="00000000" w:rsidR="00000000" w:rsidRPr="00000000">
        <w:rPr>
          <w:rtl w:val="0"/>
        </w:rPr>
        <w:t xml:space="preserve">o que é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yellow"/>
          <w:rtl w:val="0"/>
        </w:rPr>
        <w:t xml:space="preserve">#</w:t>
      </w:r>
      <w:r w:rsidDel="00000000" w:rsidR="00000000" w:rsidRPr="00000000">
        <w:rPr>
          <w:rtl w:val="0"/>
        </w:rPr>
        <w:t xml:space="preserve">Como funciona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yellow"/>
          <w:rtl w:val="0"/>
        </w:rPr>
        <w:t xml:space="preserve">#</w:t>
      </w:r>
      <w:r w:rsidDel="00000000" w:rsidR="00000000" w:rsidRPr="00000000">
        <w:rPr>
          <w:rtl w:val="0"/>
        </w:rPr>
        <w:t xml:space="preserve">Qual produto”programa”que utiliza esse recurso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1f1f1f"/>
          <w:sz w:val="24"/>
          <w:szCs w:val="24"/>
          <w:highlight w:val="yellow"/>
        </w:rPr>
      </w:pP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#O QUE E ?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autenticação e autorização são processos essenciais para garantir que apenas usuários autorizados possam acessar determinados recursos ou realizar ações específicas  em um sistema.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#autenticação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: Verifica a identidade do  usuário(por exemplo,login com usuario e   senha)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#autorização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:Determina o que usuário autenticado pode fazer (por exemplo, acessar certos dados ou funcionalidades)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1f1f1f"/>
          <w:sz w:val="24"/>
          <w:szCs w:val="24"/>
          <w:highlight w:val="yellow"/>
        </w:rPr>
      </w:pP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#COMO FUNCIONA ?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*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OAuth(open authorization)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 um protocolo que permite que aplicativos de terceiros acessem recursos protegidos sem compartilhar as credenciais do usuário.Funciona através de tokens de acesso que são emitidos após a autorização do usuários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1f1f1f"/>
          <w:sz w:val="24"/>
          <w:szCs w:val="24"/>
          <w:shd w:fill="ffe599" w:val="clear"/>
          <w:rtl w:val="0"/>
        </w:rPr>
        <w:t xml:space="preserve">usuário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=inicia a solicitação de acesso 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1f1f1f"/>
          <w:sz w:val="24"/>
          <w:szCs w:val="24"/>
          <w:shd w:fill="ffd966" w:val="clear"/>
          <w:rtl w:val="0"/>
        </w:rPr>
        <w:t xml:space="preserve">aplicativo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=redireciona o usuário para provedor OAuth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3.</w:t>
      </w:r>
      <w:r w:rsidDel="00000000" w:rsidR="00000000" w:rsidRPr="00000000">
        <w:rPr>
          <w:color w:val="1f1f1f"/>
          <w:sz w:val="24"/>
          <w:szCs w:val="24"/>
          <w:shd w:fill="ffd966" w:val="clear"/>
          <w:rtl w:val="0"/>
        </w:rPr>
        <w:t xml:space="preserve">usuário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=autenticar se e autoriza o aplicativo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1f1f1f"/>
          <w:sz w:val="24"/>
          <w:szCs w:val="24"/>
          <w:shd w:fill="ffd966" w:val="clear"/>
          <w:rtl w:val="0"/>
        </w:rPr>
        <w:t xml:space="preserve">provedor OAuth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=emite um token de acesso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5.</w:t>
      </w:r>
      <w:r w:rsidDel="00000000" w:rsidR="00000000" w:rsidRPr="00000000">
        <w:rPr>
          <w:color w:val="1f1f1f"/>
          <w:sz w:val="24"/>
          <w:szCs w:val="24"/>
          <w:shd w:fill="ffd966" w:val="clear"/>
          <w:rtl w:val="0"/>
        </w:rPr>
        <w:t xml:space="preserve">Aplicativo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= usa o token para acessar recursos protegidos .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*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JWT(JSON web Token)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é um padrão para criar tokens que transmitem informações entre duas partes de forma seguraca.Um JWT é composto por três partes :cabecalho,payload e assinatura.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1f1f1f"/>
          <w:sz w:val="24"/>
          <w:szCs w:val="24"/>
          <w:shd w:fill="ffd966" w:val="clear"/>
          <w:rtl w:val="0"/>
        </w:rPr>
        <w:t xml:space="preserve">cabeçalho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:contém o tipo de token e algoritmo de criptografia.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1f1f1f"/>
          <w:sz w:val="24"/>
          <w:szCs w:val="24"/>
          <w:shd w:fill="ffd966" w:val="clear"/>
          <w:rtl w:val="0"/>
        </w:rPr>
        <w:t xml:space="preserve">payload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:contém as informações (claims)que estão sendo transmitidos.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3.</w:t>
      </w:r>
      <w:r w:rsidDel="00000000" w:rsidR="00000000" w:rsidRPr="00000000">
        <w:rPr>
          <w:color w:val="1f1f1f"/>
          <w:sz w:val="24"/>
          <w:szCs w:val="24"/>
          <w:shd w:fill="ffd966" w:val="clear"/>
          <w:rtl w:val="0"/>
        </w:rPr>
        <w:t xml:space="preserve">assinatura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;verifica a integridade do token e a autenticidade das informações .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1f1f1f"/>
          <w:sz w:val="24"/>
          <w:szCs w:val="24"/>
          <w:highlight w:val="yellow"/>
        </w:rPr>
      </w:pP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#QUAL PRODUTO “PROGRAMA “ QUE UTILIZA ESSE RECURSO?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GOOGLE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;utiliza OAuth para permitir que aplicativos acessem dados do usuário como contatos e calendários ,sem compartilhar a senha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FACEBOOK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:Usa o OAuth  para permitir login em aplicativos de terceiros com a conta do facebook.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APls RESTful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:muitas APIs utilizam JWS para autenticação de usuários e autorização de acesso a recursos protegidos .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