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86995</wp:posOffset>
                </wp:positionV>
                <wp:extent cx="5591175" cy="28575"/>
                <wp:effectExtent l="0" t="4445" r="9525" b="50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16965" y="1020445"/>
                          <a:ext cx="5591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2.55pt;margin-top:6.85pt;height:2.25pt;width:440.25pt;z-index:251659264;mso-width-relative:page;mso-height-relative:page;" filled="f" stroked="t" coordsize="21600,21600" o:gfxdata="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kBgO4wMC&#10;AADVAwAADgAAAAAAAAABACAAAAA8AQAAZHJzL2Uyb0RvYy54bWxQSwECFAAUAAAACACHTuJAGcjK&#10;ItcAAAAJAQAADwAAAAAAAAABACAAAAA4AAAAZHJzL2Rvd25yZXYueG1sUEsBAhQACgAAAAAAh07i&#10;QAAAAAAAAAAAAAAAAAQAAAAAAAAAAAAQAAAAFgAAAGRycy9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"_一．问题简介"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一．问题简介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"_二．主要思路"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二．主要思路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"_三．遇到的关键难点以及解决方案"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三．遇到的关键难点以及解决方案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"_四．matlab代码实现"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四．matlab代码实现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"_五．分析讨论"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五．分析讨论</w:t>
      </w:r>
      <w:r>
        <w:rPr>
          <w:rFonts w:hint="default"/>
          <w:lang w:val="en-US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jc w:val="center"/>
        <w:textAlignment w:val="auto"/>
        <w:rPr>
          <w:rFonts w:hint="eastAsia"/>
          <w:lang w:val="en-US" w:eastAsia="zh-CN"/>
        </w:rPr>
      </w:pPr>
      <w:bookmarkStart w:id="0" w:name="_使用蒙特卡洛算法实现定积分的求解"/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使用蒙特卡洛算法实现定积分的求解</w:t>
      </w:r>
    </w:p>
    <w:bookmarkEnd w:id="0"/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" w:name="_一.问题简介"/>
      <w:bookmarkStart w:id="2" w:name="_一．问题简介"/>
      <w:r>
        <w:rPr>
          <w:rFonts w:hint="eastAsia"/>
          <w:lang w:val="en-US" w:eastAsia="zh-CN"/>
        </w:rPr>
        <w:t>一．问题简介</w:t>
      </w:r>
    </w:p>
    <w:bookmarkEnd w:id="1"/>
    <w:bookmarkEnd w:id="2"/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请使用Matlab语言编写代码，利用蒙特卡洛算法计算如下积分（如式1所示）在区间 [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π</w:t>
      </w:r>
      <w:r>
        <w:rPr>
          <w:rFonts w:hint="eastAsia"/>
          <w:sz w:val="28"/>
          <w:szCs w:val="28"/>
          <w:lang w:val="en-US" w:eastAsia="zh-CN"/>
        </w:rPr>
        <w:t>/5, 2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π</w:t>
      </w:r>
      <w:r>
        <w:rPr>
          <w:rFonts w:hint="eastAsia"/>
          <w:sz w:val="28"/>
          <w:szCs w:val="28"/>
          <w:lang w:val="en-US" w:eastAsia="zh-CN"/>
        </w:rPr>
        <w:t>]之间的定积分。</w:t>
      </w:r>
    </w:p>
    <w:p>
      <w:pPr>
        <w:pStyle w:val="2"/>
        <w:bidi w:val="0"/>
        <w:rPr>
          <w:rFonts w:hint="eastAsia" w:hAnsi="Cambria Math"/>
          <w:i w:val="0"/>
          <w:sz w:val="28"/>
          <w:szCs w:val="28"/>
          <w:lang w:val="en-US" w:eastAsia="zh-CN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0.2</m:t>
            </m:r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sin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 w:eastAsia="zh-CN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+2</m:t>
                    </m: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en-US" w:eastAsia="zh-CN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+cos(4x+0.5)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dx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     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" w:name="_主要思路"/>
      <w:bookmarkStart w:id="4" w:name="_二．主要思路"/>
      <w:r>
        <w:rPr>
          <w:rFonts w:hint="eastAsia"/>
          <w:lang w:val="en-US" w:eastAsia="zh-CN"/>
        </w:rPr>
        <w:t>二．主要思路</w:t>
      </w:r>
    </w:p>
    <w:bookmarkEnd w:id="3"/>
    <w:bookmarkEnd w:id="4"/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在matlab中，使用plot函数绘制出函数在积分区间的图像</w:t>
      </w:r>
      <w:r>
        <w:drawing>
          <wp:inline distT="0" distB="0" distL="114300" distR="114300">
            <wp:extent cx="2519680" cy="2062480"/>
            <wp:effectExtent l="0" t="0" r="1397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利用fminbnd函数来找出所有可能存在最大值或最小值的区间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求出包含函数曲线的长方体面积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利用蒙特卡洛算法来求解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" w:name="_三．遇到的关键难点以及解决方案"/>
      <w:r>
        <w:rPr>
          <w:rFonts w:hint="eastAsia"/>
          <w:lang w:val="en-US" w:eastAsia="zh-CN"/>
        </w:rPr>
        <w:t>三．遇到的关键难点以及解决方案</w:t>
      </w:r>
    </w:p>
    <w:bookmarkEnd w:id="5"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没有求极大值的函数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解决方案:将原函数乘以（-1）在利用fminbnd求最大值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最大值以及最小值的精度不够，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解决方案：利用format long增加精度至小数点后16位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当生成点过多时（即迭代次数过多时），计算机运行速度明显变慢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解决方案：利用并行运算函数parfor来解决。明显提高运算速度。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6" w:name="_四．代码实现"/>
      <w:bookmarkStart w:id="7" w:name="_四．matlab代码实现"/>
      <w:r>
        <w:rPr>
          <w:rFonts w:hint="eastAsia"/>
          <w:lang w:val="en-US" w:eastAsia="zh-CN"/>
        </w:rPr>
        <w:t>四．matlab代码实现</w:t>
      </w:r>
    </w:p>
    <w:bookmarkEnd w:id="6"/>
    <w:bookmarkEnd w:id="7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syms x outcome;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 = sin(x.^2+2)+cos(x*4+0.5);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pi_ = 3.1415926535897932;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step = 100000000000;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parfor i = (1:step)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x = 0.2* pi_ + rand * 1.8* pi_;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y1 = -1.936136608675645 + rand* (1.936136608675645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+1.979549687512111);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if ((sin(x.^2+2)+cos(x*4+0.5))&gt;0) &amp;&amp; (y1 &gt; 0) &amp;&amp; (y1 &lt; (sin(x.^2+2)+cos(x*4+0.5)))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    N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elseif ((sin(x.^2+2)+cos(x*4+0.5)) &lt; 0) &amp;&amp; (y1&lt;0) &amp;&amp; (y1&gt;(sin(x.^2+2)+cos(x*4+0.5)))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    N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    N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S = S +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outcome = 1.8*pi_* (1.936136608675645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+1.979549687512111) * (S/step);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syms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 = (sin(x.^2+2)+cos(4*x+0.5));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outcome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b=integral(matlabFunction(y),0.2*pi,2*pi)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outcome-b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计算结果：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outcome =</w:t>
      </w:r>
      <w:bookmarkStart w:id="9" w:name="_GoBack"/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-0.067130569547700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-0.067054451960288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outcome-b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-7.611758741167540e-05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8" w:name="_五．分析讨论"/>
      <w:r>
        <w:rPr>
          <w:rFonts w:hint="eastAsia"/>
          <w:lang w:val="en-US" w:eastAsia="zh-CN"/>
        </w:rPr>
        <w:t>分析讨论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证明计算的正确性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利用MATLAB自带函数integral来计算出该定积分的精确值，在与用蒙特卡洛算法求出的值进行比较。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计算精度的影响因素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生成的点数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相关参数的精度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迭代次数与相关参数的乘机是否可为个位数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提高计算精度后的负面影响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如果没有特殊说明，matlab对整形的定义为int类型为：-32768-32768，所以仅仅提高整数长度，并不能增加精度。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bookmarkEnd w:id="8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DF628"/>
    <w:multiLevelType w:val="singleLevel"/>
    <w:tmpl w:val="ABFDF628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EAEA489"/>
    <w:multiLevelType w:val="singleLevel"/>
    <w:tmpl w:val="BEAEA48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E6CDCAE"/>
    <w:multiLevelType w:val="singleLevel"/>
    <w:tmpl w:val="CE6CDCA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BD6968B"/>
    <w:multiLevelType w:val="singleLevel"/>
    <w:tmpl w:val="FBD696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9DF1AF5"/>
    <w:multiLevelType w:val="singleLevel"/>
    <w:tmpl w:val="79DF1A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B5A84"/>
    <w:rsid w:val="1F9B9CF5"/>
    <w:rsid w:val="62AB5A84"/>
    <w:rsid w:val="7CFAC459"/>
    <w:rsid w:val="FEEFA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2023-03-14T20:39:00Z</dcterms:created>
  <dc:creator>箐叶</dc:creator>
  <cp:lastModifiedBy>箐叶</cp:lastModifiedBy>
  <dcterms:modified xsi:type="dcterms:W3CDTF">2023-03-14T15:57:38Z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