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CD6EE2">
      <w:pPr>
        <w:spacing w:before="120" w:after="120" w:line="288" w:lineRule="auto"/>
        <w:jc w:val="center"/>
        <w:rPr>
          <w:rFonts w:hint="default" w:ascii="Times New Roman" w:hAnsi="Times New Roman" w:eastAsia="等线" w:cs="Times New Roman"/>
          <w:b/>
          <w:bCs/>
          <w:sz w:val="32"/>
          <w:szCs w:val="32"/>
          <w:lang w:val="en-US" w:eastAsia="zh-CN"/>
        </w:rPr>
      </w:pPr>
      <w:r>
        <w:rPr>
          <w:rFonts w:hint="default" w:ascii="Times New Roman" w:hAnsi="Times New Roman" w:eastAsia="等线" w:cs="Times New Roman"/>
          <w:b/>
          <w:bCs/>
          <w:sz w:val="32"/>
          <w:szCs w:val="32"/>
          <w:lang w:val="en-US" w:eastAsia="zh-CN"/>
        </w:rPr>
        <w:t>Zheng Luojie</w:t>
      </w:r>
    </w:p>
    <w:p w14:paraId="5998851A">
      <w:pPr>
        <w:spacing w:before="120" w:after="120" w:line="288" w:lineRule="auto"/>
        <w:jc w:val="center"/>
        <w:rPr>
          <w:rFonts w:hint="default" w:ascii="Times New Roman" w:hAnsi="Times New Roman" w:cs="Times New Roman"/>
        </w:rPr>
      </w:pPr>
      <w:r>
        <w:rPr>
          <w:rFonts w:hint="default" w:ascii="Times New Roman" w:hAnsi="Times New Roman" w:eastAsia="等线" w:cs="Times New Roman"/>
          <w:sz w:val="24"/>
          <w:szCs w:val="24"/>
          <w:lang w:val="en-US" w:eastAsia="zh-CN"/>
        </w:rPr>
        <w:t>2857921333</w:t>
      </w:r>
      <w:r>
        <w:rPr>
          <w:rFonts w:hint="default" w:ascii="Times New Roman" w:hAnsi="Times New Roman" w:eastAsia="等线" w:cs="Times New Roman"/>
          <w:sz w:val="24"/>
          <w:szCs w:val="24"/>
        </w:rPr>
        <w:t>@</w:t>
      </w:r>
      <w:r>
        <w:rPr>
          <w:rFonts w:hint="default" w:ascii="Times New Roman" w:hAnsi="Times New Roman" w:eastAsia="等线" w:cs="Times New Roman"/>
          <w:sz w:val="24"/>
          <w:szCs w:val="24"/>
          <w:lang w:val="en-US" w:eastAsia="zh-CN"/>
        </w:rPr>
        <w:t>qq</w:t>
      </w:r>
      <w:r>
        <w:rPr>
          <w:rFonts w:hint="default" w:ascii="Times New Roman" w:hAnsi="Times New Roman" w:eastAsia="等线" w:cs="Times New Roman"/>
          <w:sz w:val="24"/>
          <w:szCs w:val="24"/>
        </w:rPr>
        <w:t>.com︱86-</w:t>
      </w:r>
      <w:r>
        <w:rPr>
          <w:rFonts w:hint="default" w:ascii="Times New Roman" w:hAnsi="Times New Roman" w:eastAsia="等线" w:cs="Times New Roman"/>
          <w:sz w:val="24"/>
          <w:szCs w:val="24"/>
          <w:lang w:val="en-US" w:eastAsia="zh-CN"/>
        </w:rPr>
        <w:t>15895526854</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865711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tcMar>
              <w:top w:w="60" w:type="dxa"/>
              <w:left w:w="120" w:type="dxa"/>
              <w:bottom w:w="30" w:type="dxa"/>
              <w:right w:w="120" w:type="dxa"/>
            </w:tcMar>
          </w:tcPr>
          <w:p w14:paraId="0F0142B8">
            <w:pPr>
              <w:spacing w:before="120" w:after="120" w:line="288" w:lineRule="auto"/>
              <w:ind w:left="0"/>
              <w:jc w:val="both"/>
              <w:rPr>
                <w:rFonts w:hint="default" w:ascii="Times New Roman" w:hAnsi="Times New Roman" w:cs="Times New Roman"/>
              </w:rPr>
            </w:pPr>
            <w:r>
              <w:rPr>
                <w:rFonts w:hint="default" w:ascii="Times New Roman" w:hAnsi="Times New Roman" w:eastAsia="等线" w:cs="Times New Roman"/>
                <w:b/>
                <w:sz w:val="24"/>
                <w:szCs w:val="24"/>
                <w:u w:val="single"/>
              </w:rPr>
              <w:t>EDUCATION</w:t>
            </w:r>
            <w:r>
              <w:rPr>
                <w:rFonts w:hint="default" w:ascii="Times New Roman" w:hAnsi="Times New Roman" w:eastAsia="等线" w:cs="Times New Roman"/>
                <w:b/>
                <w:sz w:val="24"/>
                <w:szCs w:val="24"/>
              </w:rPr>
              <w:t xml:space="preserve"> </w:t>
            </w:r>
            <w:r>
              <w:rPr>
                <w:rFonts w:hint="default" w:ascii="Times New Roman" w:hAnsi="Times New Roman" w:eastAsia="等线" w:cs="Times New Roman"/>
                <w:color w:val="D83931"/>
                <w:sz w:val="22"/>
              </w:rPr>
              <w:t xml:space="preserve">            </w:t>
            </w:r>
          </w:p>
        </w:tc>
      </w:tr>
    </w:tbl>
    <w:p w14:paraId="695640DB">
      <w:pPr>
        <w:spacing w:before="120" w:after="120" w:line="288" w:lineRule="auto"/>
        <w:ind w:left="0" w:firstLine="0"/>
        <w:jc w:val="both"/>
        <w:rPr>
          <w:rFonts w:hint="default" w:ascii="Times New Roman" w:hAnsi="Times New Roman" w:eastAsia="等线" w:cs="Times New Roman"/>
          <w:b/>
          <w:sz w:val="22"/>
        </w:rPr>
      </w:pPr>
      <w:r>
        <w:rPr>
          <w:rFonts w:hint="default" w:ascii="Times New Roman" w:hAnsi="Times New Roman" w:eastAsia="等线" w:cs="Times New Roman"/>
          <w:b/>
          <w:sz w:val="22"/>
        </w:rPr>
        <w:t xml:space="preserve">Communication University of China </w:t>
      </w:r>
    </w:p>
    <w:p w14:paraId="2455CC01">
      <w:pPr>
        <w:spacing w:before="120" w:after="120" w:line="288" w:lineRule="auto"/>
        <w:ind w:left="0" w:firstLine="0"/>
        <w:jc w:val="both"/>
        <w:rPr>
          <w:rFonts w:hint="default" w:ascii="Times New Roman" w:hAnsi="Times New Roman" w:eastAsia="等线" w:cs="Times New Roman"/>
          <w:b/>
          <w:sz w:val="22"/>
        </w:rPr>
      </w:pPr>
      <w:r>
        <w:rPr>
          <w:rFonts w:hint="default" w:ascii="Times New Roman" w:hAnsi="Times New Roman" w:eastAsia="等线" w:cs="Times New Roman"/>
          <w:b/>
          <w:sz w:val="22"/>
        </w:rPr>
        <w:t xml:space="preserve">Beijing, China </w:t>
      </w:r>
    </w:p>
    <w:p w14:paraId="1A7E1DE2">
      <w:pPr>
        <w:spacing w:before="120" w:after="120" w:line="288" w:lineRule="auto"/>
        <w:ind w:left="0"/>
        <w:jc w:val="both"/>
        <w:rPr>
          <w:rFonts w:hint="default" w:ascii="Times New Roman" w:hAnsi="Times New Roman" w:cs="Times New Roman"/>
        </w:rPr>
      </w:pPr>
      <w:r>
        <w:rPr>
          <w:rFonts w:hint="default" w:ascii="Times New Roman" w:hAnsi="Times New Roman" w:eastAsia="等线" w:cs="Times New Roman"/>
          <w:b/>
          <w:sz w:val="22"/>
          <w:lang w:val="en-US" w:eastAsia="zh-CN"/>
        </w:rPr>
        <w:t>Faculty of International Media</w:t>
      </w:r>
      <w:r>
        <w:rPr>
          <w:rFonts w:hint="default" w:ascii="Times New Roman" w:hAnsi="Times New Roman" w:eastAsia="等线" w:cs="Times New Roman"/>
          <w:sz w:val="22"/>
        </w:rPr>
        <w:t xml:space="preserve">                                                                        </w:t>
      </w:r>
    </w:p>
    <w:p w14:paraId="42A8A296">
      <w:pPr>
        <w:spacing w:before="120" w:after="120" w:line="288" w:lineRule="auto"/>
        <w:ind w:left="0"/>
        <w:jc w:val="both"/>
        <w:rPr>
          <w:rFonts w:hint="default" w:ascii="Times New Roman" w:hAnsi="Times New Roman" w:cs="Times New Roman"/>
        </w:rPr>
      </w:pPr>
      <w:r>
        <w:rPr>
          <w:rFonts w:hint="default" w:ascii="Times New Roman" w:hAnsi="Times New Roman" w:eastAsia="等线" w:cs="Times New Roman"/>
          <w:i/>
          <w:sz w:val="22"/>
        </w:rPr>
        <w:t>2023/09–2027/06</w:t>
      </w:r>
    </w:p>
    <w:p w14:paraId="4F24A9FE">
      <w:pPr>
        <w:spacing w:before="120" w:after="120" w:line="288" w:lineRule="auto"/>
        <w:ind w:left="0" w:firstLine="0"/>
        <w:jc w:val="both"/>
        <w:rPr>
          <w:rFonts w:hint="default" w:ascii="Times New Roman" w:hAnsi="Times New Roman" w:cs="Times New Roman"/>
        </w:rPr>
      </w:pPr>
      <w:r>
        <w:rPr>
          <w:rFonts w:hint="default" w:ascii="Times New Roman" w:hAnsi="Times New Roman" w:eastAsia="等线" w:cs="Times New Roman"/>
          <w:b/>
          <w:sz w:val="22"/>
        </w:rPr>
        <w:t>Major: Communication</w:t>
      </w:r>
      <w:r>
        <w:rPr>
          <w:rFonts w:hint="default" w:ascii="Times New Roman" w:hAnsi="Times New Roman" w:eastAsia="等线" w:cs="Times New Roman"/>
          <w:b/>
          <w:sz w:val="22"/>
        </w:rPr>
        <w:t xml:space="preserve">  </w:t>
      </w:r>
    </w:p>
    <w:p w14:paraId="61FE79A6">
      <w:pPr>
        <w:spacing w:before="120" w:after="120" w:line="288" w:lineRule="auto"/>
        <w:ind w:left="0" w:firstLine="0"/>
        <w:jc w:val="both"/>
        <w:rPr>
          <w:rFonts w:hint="default" w:ascii="Times New Roman" w:hAnsi="Times New Roman" w:cs="Times New Roman"/>
        </w:rPr>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A4A021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tcMar>
              <w:top w:w="60" w:type="dxa"/>
              <w:left w:w="120" w:type="dxa"/>
              <w:bottom w:w="30" w:type="dxa"/>
              <w:right w:w="120" w:type="dxa"/>
            </w:tcMar>
          </w:tcPr>
          <w:p w14:paraId="294FB9E1">
            <w:pPr>
              <w:spacing w:before="120" w:after="120" w:line="288" w:lineRule="auto"/>
              <w:ind w:left="0"/>
              <w:jc w:val="both"/>
              <w:rPr>
                <w:rFonts w:hint="default" w:ascii="Times New Roman" w:hAnsi="Times New Roman" w:cs="Times New Roman"/>
              </w:rPr>
            </w:pPr>
            <w:r>
              <w:rPr>
                <w:rFonts w:hint="default" w:ascii="Times New Roman" w:hAnsi="Times New Roman" w:eastAsia="等线" w:cs="Times New Roman"/>
                <w:b/>
                <w:sz w:val="24"/>
                <w:szCs w:val="24"/>
                <w:u w:val="single"/>
              </w:rPr>
              <w:t>INTERNSHIPS</w:t>
            </w:r>
          </w:p>
        </w:tc>
      </w:tr>
    </w:tbl>
    <w:p w14:paraId="3FAADF63">
      <w:pPr>
        <w:spacing w:before="120" w:after="120" w:line="288" w:lineRule="auto"/>
        <w:ind w:left="0" w:firstLine="0"/>
        <w:jc w:val="both"/>
        <w:rPr>
          <w:rFonts w:hint="default" w:ascii="Times New Roman" w:hAnsi="Times New Roman" w:eastAsia="等线" w:cs="Times New Roman"/>
          <w:b/>
          <w:sz w:val="22"/>
        </w:rPr>
      </w:pPr>
      <w:r>
        <w:rPr>
          <w:rFonts w:hint="default" w:ascii="Times New Roman" w:hAnsi="Times New Roman" w:eastAsia="等线" w:cs="Times New Roman"/>
          <w:b/>
          <w:sz w:val="22"/>
        </w:rPr>
        <w:t>Beijing Data Intelligence Technology Co., Ltd.</w:t>
      </w:r>
      <w:r>
        <w:rPr>
          <w:rFonts w:hint="default" w:ascii="Times New Roman" w:hAnsi="Times New Roman" w:eastAsia="等线" w:cs="Times New Roman"/>
          <w:b/>
          <w:sz w:val="22"/>
        </w:rPr>
        <w:t xml:space="preserve">                                                                                                            </w:t>
      </w:r>
    </w:p>
    <w:p w14:paraId="2F5168F7">
      <w:pPr>
        <w:spacing w:before="120" w:after="120" w:line="288" w:lineRule="auto"/>
        <w:ind w:left="0" w:firstLine="0"/>
        <w:jc w:val="both"/>
        <w:rPr>
          <w:rFonts w:hint="default" w:ascii="Times New Roman" w:hAnsi="Times New Roman" w:cs="Times New Roman"/>
        </w:rPr>
      </w:pPr>
      <w:r>
        <w:rPr>
          <w:rFonts w:hint="default" w:ascii="Times New Roman" w:hAnsi="Times New Roman" w:eastAsia="等线" w:cs="Times New Roman"/>
          <w:b/>
          <w:sz w:val="22"/>
        </w:rPr>
        <w:t>Beijing, China</w:t>
      </w:r>
    </w:p>
    <w:p w14:paraId="7903D5F9">
      <w:pPr>
        <w:spacing w:before="120" w:after="120" w:line="288" w:lineRule="auto"/>
        <w:ind w:left="0" w:firstLine="0"/>
        <w:jc w:val="both"/>
        <w:rPr>
          <w:rFonts w:hint="default" w:ascii="Times New Roman" w:hAnsi="Times New Roman" w:eastAsia="等线" w:cs="Times New Roman"/>
          <w:sz w:val="22"/>
        </w:rPr>
      </w:pPr>
      <w:r>
        <w:rPr>
          <w:rFonts w:hint="default" w:ascii="Times New Roman" w:hAnsi="Times New Roman" w:eastAsia="等线" w:cs="Times New Roman"/>
          <w:i/>
          <w:sz w:val="22"/>
        </w:rPr>
        <w:t>Account Executive Intern</w:t>
      </w:r>
      <w:r>
        <w:rPr>
          <w:rFonts w:hint="default" w:ascii="Times New Roman" w:hAnsi="Times New Roman" w:eastAsia="等线" w:cs="Times New Roman"/>
          <w:color w:val="D83931"/>
          <w:sz w:val="22"/>
        </w:rPr>
        <w:t xml:space="preserve"> </w:t>
      </w:r>
      <w:r>
        <w:rPr>
          <w:rFonts w:hint="default" w:ascii="Times New Roman" w:hAnsi="Times New Roman" w:eastAsia="等线" w:cs="Times New Roman"/>
          <w:i/>
          <w:sz w:val="22"/>
        </w:rPr>
        <w:t xml:space="preserve"> </w:t>
      </w:r>
      <w:r>
        <w:rPr>
          <w:rFonts w:hint="default" w:ascii="Times New Roman" w:hAnsi="Times New Roman" w:eastAsia="等线" w:cs="Times New Roman"/>
          <w:sz w:val="22"/>
        </w:rPr>
        <w:t xml:space="preserve">                                                                       </w:t>
      </w:r>
    </w:p>
    <w:p w14:paraId="77B0A69D">
      <w:pPr>
        <w:spacing w:before="120" w:after="120" w:line="288" w:lineRule="auto"/>
        <w:ind w:left="0" w:firstLine="0"/>
        <w:jc w:val="both"/>
        <w:rPr>
          <w:rFonts w:hint="default" w:ascii="Times New Roman" w:hAnsi="Times New Roman" w:cs="Times New Roman"/>
        </w:rPr>
      </w:pPr>
      <w:r>
        <w:rPr>
          <w:rFonts w:hint="default" w:ascii="Times New Roman" w:hAnsi="Times New Roman" w:eastAsia="等线" w:cs="Times New Roman"/>
          <w:i/>
          <w:sz w:val="22"/>
        </w:rPr>
        <w:t>2025/09-2026/01</w:t>
      </w:r>
    </w:p>
    <w:p w14:paraId="2DC26CF2">
      <w:pPr>
        <w:numPr>
          <w:ilvl w:val="0"/>
          <w:numId w:val="1"/>
        </w:numPr>
        <w:spacing w:before="120" w:after="120" w:line="288" w:lineRule="auto"/>
        <w:ind w:left="0"/>
        <w:jc w:val="both"/>
        <w:rPr>
          <w:rFonts w:hint="default" w:ascii="Times New Roman" w:hAnsi="Times New Roman" w:eastAsia="等线" w:cs="Times New Roman"/>
          <w:sz w:val="22"/>
        </w:rPr>
      </w:pPr>
      <w:r>
        <w:rPr>
          <w:rFonts w:hint="default" w:ascii="Times New Roman" w:hAnsi="Times New Roman" w:eastAsia="等线" w:cs="Times New Roman"/>
          <w:sz w:val="22"/>
        </w:rPr>
        <w:t>Coordinated promotion requirements with brand clients and media partners across creator marketing campaigns.</w:t>
      </w:r>
    </w:p>
    <w:p w14:paraId="6C4878FC">
      <w:pPr>
        <w:numPr>
          <w:ilvl w:val="0"/>
          <w:numId w:val="1"/>
        </w:numPr>
        <w:spacing w:before="120" w:after="120" w:line="288" w:lineRule="auto"/>
        <w:ind w:left="0"/>
        <w:jc w:val="both"/>
        <w:rPr>
          <w:rFonts w:hint="default" w:ascii="Times New Roman" w:hAnsi="Times New Roman" w:eastAsia="等线" w:cs="Times New Roman"/>
          <w:sz w:val="22"/>
        </w:rPr>
      </w:pPr>
      <w:r>
        <w:rPr>
          <w:rFonts w:hint="default" w:ascii="Times New Roman" w:hAnsi="Times New Roman" w:eastAsia="等线" w:cs="Times New Roman"/>
          <w:sz w:val="22"/>
        </w:rPr>
        <w:t>Reviewed and revised 100+ KOC/KOL drafts during Double 11 and 60+ drafts during Double 12 to ensure content quality and brand alignment.</w:t>
      </w:r>
    </w:p>
    <w:p w14:paraId="5BC339DC">
      <w:pPr>
        <w:numPr>
          <w:ilvl w:val="0"/>
          <w:numId w:val="1"/>
        </w:numPr>
        <w:spacing w:before="120" w:after="120" w:line="288" w:lineRule="auto"/>
        <w:ind w:left="0"/>
        <w:jc w:val="both"/>
        <w:rPr>
          <w:rFonts w:hint="default" w:ascii="Times New Roman" w:hAnsi="Times New Roman" w:cs="Times New Roman"/>
        </w:rPr>
      </w:pPr>
      <w:r>
        <w:rPr>
          <w:rFonts w:hint="default" w:ascii="Times New Roman" w:hAnsi="Times New Roman" w:eastAsia="等线" w:cs="Times New Roman"/>
          <w:sz w:val="22"/>
        </w:rPr>
        <w:t>Produced graphic distribution demos; used Pugongying and Taobao Xinghe to prepare settlement sheets and support closing reports for 618, Tmall Big Brand Day, Double 11, and Double 12.</w:t>
      </w:r>
    </w:p>
    <w:p w14:paraId="46D9328B">
      <w:pPr>
        <w:numPr>
          <w:numId w:val="0"/>
        </w:numPr>
        <w:spacing w:before="120" w:after="120" w:line="288" w:lineRule="auto"/>
        <w:jc w:val="both"/>
        <w:rPr>
          <w:rFonts w:hint="default" w:ascii="Times New Roman" w:hAnsi="Times New Roman" w:eastAsia="等线" w:cs="Times New Roman"/>
          <w:sz w:val="22"/>
        </w:rPr>
      </w:pPr>
    </w:p>
    <w:p w14:paraId="489285A9">
      <w:pPr>
        <w:spacing w:before="120" w:after="120" w:line="288" w:lineRule="auto"/>
        <w:ind w:left="0" w:firstLine="0"/>
        <w:jc w:val="both"/>
        <w:rPr>
          <w:rFonts w:hint="default" w:ascii="Times New Roman" w:hAnsi="Times New Roman" w:eastAsia="等线" w:cs="Times New Roman"/>
          <w:b/>
          <w:sz w:val="22"/>
        </w:rPr>
      </w:pPr>
      <w:r>
        <w:rPr>
          <w:rFonts w:hint="default" w:ascii="Times New Roman" w:hAnsi="Times New Roman" w:eastAsia="等线" w:cs="Times New Roman"/>
          <w:b/>
          <w:sz w:val="22"/>
        </w:rPr>
        <w:t>Suzhou Mis</w:t>
      </w:r>
      <w:r>
        <w:rPr>
          <w:rFonts w:hint="default" w:ascii="Times New Roman" w:hAnsi="Times New Roman" w:eastAsia="等线" w:cs="Times New Roman"/>
          <w:b/>
          <w:sz w:val="22"/>
          <w:lang w:val="en-US" w:eastAsia="zh-CN"/>
        </w:rPr>
        <w:t>ifu</w:t>
      </w:r>
      <w:r>
        <w:rPr>
          <w:rFonts w:hint="default" w:ascii="Times New Roman" w:hAnsi="Times New Roman" w:eastAsia="等线" w:cs="Times New Roman"/>
          <w:b/>
          <w:sz w:val="22"/>
        </w:rPr>
        <w:t xml:space="preserve"> Cosmetics Co., Ltd.</w:t>
      </w:r>
      <w:r>
        <w:rPr>
          <w:rFonts w:hint="default" w:ascii="Times New Roman" w:hAnsi="Times New Roman" w:eastAsia="等线" w:cs="Times New Roman"/>
          <w:b/>
          <w:sz w:val="22"/>
        </w:rPr>
        <w:t xml:space="preserve">                                                                                                          </w:t>
      </w:r>
    </w:p>
    <w:p w14:paraId="1CCAF066">
      <w:pPr>
        <w:spacing w:before="120" w:after="120" w:line="288" w:lineRule="auto"/>
        <w:ind w:left="0" w:firstLine="0"/>
        <w:jc w:val="both"/>
        <w:rPr>
          <w:rFonts w:hint="default" w:ascii="Times New Roman" w:hAnsi="Times New Roman" w:cs="Times New Roman"/>
        </w:rPr>
      </w:pPr>
      <w:r>
        <w:rPr>
          <w:rFonts w:hint="default" w:ascii="Times New Roman" w:hAnsi="Times New Roman" w:eastAsia="等线" w:cs="Times New Roman"/>
          <w:b/>
          <w:sz w:val="22"/>
          <w:lang w:val="en-US" w:eastAsia="zh-CN"/>
        </w:rPr>
        <w:t>Jiangsu</w:t>
      </w:r>
      <w:r>
        <w:rPr>
          <w:rFonts w:hint="default" w:ascii="Times New Roman" w:hAnsi="Times New Roman" w:eastAsia="等线" w:cs="Times New Roman"/>
          <w:b/>
          <w:sz w:val="22"/>
        </w:rPr>
        <w:t>, China</w:t>
      </w:r>
    </w:p>
    <w:p w14:paraId="7B6FE787">
      <w:pPr>
        <w:spacing w:before="120" w:after="120" w:line="288" w:lineRule="auto"/>
        <w:ind w:left="0" w:firstLine="0"/>
        <w:jc w:val="both"/>
        <w:rPr>
          <w:rFonts w:hint="default" w:ascii="Times New Roman" w:hAnsi="Times New Roman" w:eastAsia="等线" w:cs="Times New Roman"/>
          <w:sz w:val="22"/>
        </w:rPr>
      </w:pPr>
      <w:r>
        <w:rPr>
          <w:rFonts w:hint="default" w:ascii="Times New Roman" w:hAnsi="Times New Roman" w:eastAsia="等线" w:cs="Times New Roman"/>
          <w:i/>
          <w:sz w:val="22"/>
        </w:rPr>
        <w:t xml:space="preserve">Content </w:t>
      </w:r>
      <w:r>
        <w:rPr>
          <w:rFonts w:hint="default" w:ascii="Times New Roman" w:hAnsi="Times New Roman" w:eastAsia="等线" w:cs="Times New Roman"/>
          <w:i/>
          <w:sz w:val="22"/>
          <w:lang w:val="en-US" w:eastAsia="zh-CN"/>
        </w:rPr>
        <w:t>Marketing</w:t>
      </w:r>
      <w:r>
        <w:rPr>
          <w:rFonts w:hint="default" w:ascii="Times New Roman" w:hAnsi="Times New Roman" w:eastAsia="等线" w:cs="Times New Roman"/>
          <w:i/>
          <w:sz w:val="22"/>
        </w:rPr>
        <w:t xml:space="preserve"> Intern</w:t>
      </w:r>
      <w:r>
        <w:rPr>
          <w:rFonts w:hint="default" w:ascii="Times New Roman" w:hAnsi="Times New Roman" w:eastAsia="等线" w:cs="Times New Roman"/>
          <w:color w:val="D83931"/>
          <w:sz w:val="22"/>
        </w:rPr>
        <w:t xml:space="preserve"> </w:t>
      </w:r>
      <w:r>
        <w:rPr>
          <w:rFonts w:hint="default" w:ascii="Times New Roman" w:hAnsi="Times New Roman" w:eastAsia="等线" w:cs="Times New Roman"/>
          <w:i/>
          <w:sz w:val="22"/>
        </w:rPr>
        <w:t xml:space="preserve"> </w:t>
      </w:r>
      <w:r>
        <w:rPr>
          <w:rFonts w:hint="default" w:ascii="Times New Roman" w:hAnsi="Times New Roman" w:eastAsia="等线" w:cs="Times New Roman"/>
          <w:sz w:val="22"/>
        </w:rPr>
        <w:t xml:space="preserve">                                                                        </w:t>
      </w:r>
    </w:p>
    <w:p w14:paraId="34E6AABC">
      <w:pPr>
        <w:spacing w:before="120" w:after="120" w:line="288" w:lineRule="auto"/>
        <w:ind w:left="0" w:firstLine="0"/>
        <w:jc w:val="both"/>
        <w:rPr>
          <w:rFonts w:hint="default" w:ascii="Times New Roman" w:hAnsi="Times New Roman" w:cs="Times New Roman"/>
        </w:rPr>
      </w:pPr>
      <w:r>
        <w:rPr>
          <w:rFonts w:hint="default" w:ascii="Times New Roman" w:hAnsi="Times New Roman" w:eastAsia="等线" w:cs="Times New Roman"/>
          <w:i/>
          <w:sz w:val="22"/>
        </w:rPr>
        <w:t>2025/07-2025/08</w:t>
      </w:r>
    </w:p>
    <w:p w14:paraId="58880BA3">
      <w:pPr>
        <w:numPr>
          <w:ilvl w:val="0"/>
          <w:numId w:val="1"/>
        </w:numPr>
        <w:spacing w:before="120" w:after="120" w:line="288" w:lineRule="auto"/>
        <w:ind w:left="0"/>
        <w:jc w:val="both"/>
        <w:rPr>
          <w:rFonts w:hint="default" w:ascii="Times New Roman" w:hAnsi="Times New Roman" w:eastAsia="等线" w:cs="Times New Roman"/>
          <w:sz w:val="22"/>
        </w:rPr>
      </w:pPr>
      <w:r>
        <w:rPr>
          <w:rFonts w:hint="default" w:ascii="Times New Roman" w:hAnsi="Times New Roman" w:eastAsia="等线" w:cs="Times New Roman"/>
          <w:sz w:val="22"/>
        </w:rPr>
        <w:t>Conducted market research and proposals for new beauty product Key Visuals (KV) and skincare series.</w:t>
      </w:r>
    </w:p>
    <w:p w14:paraId="4A0AACDC">
      <w:pPr>
        <w:numPr>
          <w:ilvl w:val="0"/>
          <w:numId w:val="1"/>
        </w:numPr>
        <w:spacing w:before="120" w:after="120" w:line="288" w:lineRule="auto"/>
        <w:ind w:left="0"/>
        <w:jc w:val="both"/>
        <w:rPr>
          <w:rFonts w:hint="default" w:ascii="Times New Roman" w:hAnsi="Times New Roman" w:eastAsia="等线" w:cs="Times New Roman"/>
          <w:sz w:val="22"/>
        </w:rPr>
      </w:pPr>
      <w:r>
        <w:rPr>
          <w:rFonts w:hint="default" w:ascii="Times New Roman" w:hAnsi="Times New Roman" w:eastAsia="等线" w:cs="Times New Roman"/>
          <w:sz w:val="22"/>
        </w:rPr>
        <w:t>Completed performance reviews of influencer placements on Xiaohongshu for July.</w:t>
      </w:r>
    </w:p>
    <w:p w14:paraId="6C4BB3B1">
      <w:pPr>
        <w:numPr>
          <w:ilvl w:val="0"/>
          <w:numId w:val="1"/>
        </w:numPr>
        <w:spacing w:before="120" w:after="120" w:line="288" w:lineRule="auto"/>
        <w:ind w:left="0"/>
        <w:jc w:val="both"/>
        <w:rPr>
          <w:rFonts w:hint="default" w:ascii="Times New Roman" w:hAnsi="Times New Roman" w:eastAsia="等线" w:cs="Times New Roman"/>
          <w:sz w:val="22"/>
        </w:rPr>
      </w:pPr>
      <w:r>
        <w:rPr>
          <w:rFonts w:hint="default" w:ascii="Times New Roman" w:hAnsi="Times New Roman" w:eastAsia="等线" w:cs="Times New Roman"/>
          <w:sz w:val="22"/>
        </w:rPr>
        <w:t>Edited four videos (two promotional flash videos and two member interviews) and scripted three product promotion drafts.</w:t>
      </w:r>
    </w:p>
    <w:p w14:paraId="63015228">
      <w:pPr>
        <w:spacing w:before="120" w:after="120" w:line="288" w:lineRule="auto"/>
        <w:ind w:left="0" w:firstLine="0"/>
        <w:jc w:val="both"/>
        <w:rPr>
          <w:rFonts w:hint="default" w:ascii="Times New Roman" w:hAnsi="Times New Roman" w:eastAsia="方正仿宋_GB2312" w:cs="Times New Roman"/>
          <w:b/>
          <w:sz w:val="22"/>
          <w:lang w:val="en-US" w:eastAsia="zh-CN"/>
        </w:rPr>
      </w:pPr>
      <w:r>
        <w:rPr>
          <w:rFonts w:hint="default" w:ascii="Times New Roman" w:hAnsi="Times New Roman" w:eastAsia="方正仿宋_GB2312" w:cs="Times New Roman"/>
          <w:b/>
          <w:sz w:val="22"/>
          <w:lang w:val="en-US" w:eastAsia="zh-CN"/>
        </w:rPr>
        <w:t>OPE（Organization of People Empowerment）</w:t>
      </w:r>
    </w:p>
    <w:p w14:paraId="049DFAE2">
      <w:pPr>
        <w:spacing w:before="120" w:after="120" w:line="288" w:lineRule="auto"/>
        <w:ind w:left="0" w:firstLine="0"/>
        <w:jc w:val="both"/>
        <w:rPr>
          <w:rFonts w:hint="default" w:ascii="Times New Roman" w:hAnsi="Times New Roman" w:eastAsia="方正仿宋_GB2312" w:cs="Times New Roman"/>
          <w:b/>
          <w:sz w:val="22"/>
          <w:lang w:val="en-US" w:eastAsia="zh-CN"/>
        </w:rPr>
      </w:pPr>
      <w:r>
        <w:rPr>
          <w:rFonts w:hint="default" w:ascii="Times New Roman" w:hAnsi="Times New Roman" w:eastAsia="方正仿宋_GB2312" w:cs="Times New Roman"/>
          <w:b/>
          <w:sz w:val="22"/>
          <w:lang w:val="en-US" w:eastAsia="zh-CN"/>
        </w:rPr>
        <w:t>Online</w:t>
      </w:r>
    </w:p>
    <w:p w14:paraId="5799481A">
      <w:pPr>
        <w:spacing w:before="120" w:after="120" w:line="288" w:lineRule="auto"/>
        <w:ind w:left="0" w:firstLine="0"/>
        <w:jc w:val="both"/>
        <w:rPr>
          <w:rFonts w:hint="default" w:ascii="Times New Roman" w:hAnsi="Times New Roman" w:eastAsia="方正仿宋_GB2312" w:cs="Times New Roman"/>
          <w:i/>
          <w:sz w:val="22"/>
          <w:lang w:val="en-US" w:eastAsia="zh-CN"/>
        </w:rPr>
      </w:pPr>
      <w:r>
        <w:rPr>
          <w:rFonts w:hint="default" w:ascii="Times New Roman" w:hAnsi="Times New Roman" w:eastAsia="方正仿宋_GB2312" w:cs="Times New Roman"/>
          <w:i/>
          <w:sz w:val="22"/>
          <w:lang w:val="en-US" w:eastAsia="zh-CN"/>
        </w:rPr>
        <w:t>Media Intern</w:t>
      </w:r>
    </w:p>
    <w:p w14:paraId="2D78E2D3">
      <w:pPr>
        <w:spacing w:before="120" w:after="120" w:line="288" w:lineRule="auto"/>
        <w:ind w:left="0" w:firstLine="0"/>
        <w:jc w:val="both"/>
        <w:rPr>
          <w:rFonts w:hint="default" w:ascii="Times New Roman" w:hAnsi="Times New Roman" w:eastAsia="方正仿宋_GB2312" w:cs="Times New Roman"/>
          <w:i/>
          <w:sz w:val="22"/>
          <w:szCs w:val="22"/>
          <w:lang w:val="en-US" w:eastAsia="zh-CN"/>
        </w:rPr>
      </w:pPr>
      <w:r>
        <w:rPr>
          <w:rFonts w:hint="default" w:ascii="Times New Roman" w:hAnsi="Times New Roman" w:eastAsia="方正仿宋_GB2312" w:cs="Times New Roman"/>
          <w:i/>
          <w:sz w:val="22"/>
          <w:szCs w:val="22"/>
          <w:lang w:val="en-US" w:eastAsia="zh-CN"/>
        </w:rPr>
        <w:t>2025/05-2025/07</w:t>
      </w:r>
    </w:p>
    <w:p w14:paraId="13B17F24">
      <w:pPr>
        <w:numPr>
          <w:ilvl w:val="0"/>
          <w:numId w:val="1"/>
        </w:numPr>
        <w:spacing w:before="120" w:after="120" w:line="288" w:lineRule="auto"/>
        <w:ind w:left="0"/>
        <w:jc w:val="both"/>
        <w:rPr>
          <w:rFonts w:hint="default" w:ascii="Times New Roman" w:hAnsi="Times New Roman" w:eastAsia="等线" w:cs="Times New Roman"/>
          <w:sz w:val="22"/>
        </w:rPr>
      </w:pPr>
      <w:r>
        <w:rPr>
          <w:rFonts w:hint="default" w:ascii="Times New Roman" w:hAnsi="Times New Roman" w:eastAsia="等线" w:cs="Times New Roman"/>
          <w:sz w:val="22"/>
        </w:rPr>
        <w:t>Drafted multiple social media posts, one news outreach content piece, and one newsletter.</w:t>
      </w:r>
    </w:p>
    <w:p w14:paraId="2B9B9DDD">
      <w:pPr>
        <w:widowControl w:val="0"/>
        <w:numPr>
          <w:numId w:val="0"/>
        </w:numPr>
        <w:spacing w:before="120" w:after="120" w:line="288" w:lineRule="auto"/>
        <w:jc w:val="both"/>
        <w:rPr>
          <w:rFonts w:hint="default" w:ascii="Times New Roman" w:hAnsi="Times New Roman" w:eastAsia="等线" w:cs="Times New Roman"/>
          <w:sz w:val="22"/>
        </w:rPr>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F28FEC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tcMar>
              <w:top w:w="60" w:type="dxa"/>
              <w:left w:w="120" w:type="dxa"/>
              <w:bottom w:w="30" w:type="dxa"/>
              <w:right w:w="120" w:type="dxa"/>
            </w:tcMar>
          </w:tcPr>
          <w:p w14:paraId="4A558A0D">
            <w:pPr>
              <w:spacing w:before="120" w:after="120" w:line="288" w:lineRule="auto"/>
              <w:ind w:left="0"/>
              <w:jc w:val="both"/>
              <w:rPr>
                <w:rFonts w:hint="default" w:ascii="Times New Roman" w:hAnsi="Times New Roman" w:cs="Times New Roman"/>
              </w:rPr>
            </w:pPr>
            <w:r>
              <w:rPr>
                <w:rFonts w:hint="default" w:ascii="Times New Roman" w:hAnsi="Times New Roman" w:eastAsia="等线" w:cs="Times New Roman"/>
                <w:b/>
                <w:sz w:val="24"/>
                <w:szCs w:val="24"/>
                <w:u w:val="single"/>
              </w:rPr>
              <w:t>EXTRA-CURRICULUM ACTIVITIES</w:t>
            </w:r>
          </w:p>
        </w:tc>
      </w:tr>
    </w:tbl>
    <w:p w14:paraId="00A1825B">
      <w:pPr>
        <w:spacing w:before="120" w:after="120" w:line="288" w:lineRule="auto"/>
        <w:ind w:left="0" w:firstLine="0"/>
        <w:jc w:val="both"/>
        <w:rPr>
          <w:rFonts w:hint="default" w:ascii="Times New Roman" w:hAnsi="Times New Roman" w:eastAsia="等线" w:cs="Times New Roman"/>
          <w:b/>
          <w:bCs/>
          <w:sz w:val="22"/>
        </w:rPr>
      </w:pPr>
      <w:r>
        <w:rPr>
          <w:rFonts w:hint="default" w:ascii="Times New Roman" w:hAnsi="Times New Roman" w:eastAsia="等线" w:cs="Times New Roman"/>
          <w:b/>
          <w:bCs/>
          <w:sz w:val="22"/>
        </w:rPr>
        <w:t>Head of General Liaison Department, Innovation &amp; Entrepreneurship Association (CUC)</w:t>
      </w:r>
    </w:p>
    <w:p w14:paraId="298401EC">
      <w:pPr>
        <w:spacing w:before="120" w:after="120" w:line="288" w:lineRule="auto"/>
        <w:ind w:left="0" w:firstLine="0"/>
        <w:jc w:val="both"/>
        <w:rPr>
          <w:rFonts w:hint="default" w:ascii="Times New Roman" w:hAnsi="Times New Roman" w:eastAsia="方正仿宋_GB2312" w:cs="Times New Roman"/>
          <w:lang w:val="en-US"/>
        </w:rPr>
      </w:pPr>
      <w:r>
        <w:rPr>
          <w:rFonts w:hint="default" w:ascii="Times New Roman" w:hAnsi="Times New Roman" w:eastAsia="方正仿宋_GB2312" w:cs="Times New Roman"/>
          <w:i/>
          <w:iCs/>
          <w:sz w:val="22"/>
          <w:lang w:val="en-US" w:eastAsia="zh-CN"/>
        </w:rPr>
        <w:t>2024/09-2025/09</w:t>
      </w:r>
    </w:p>
    <w:p w14:paraId="7D6B720D">
      <w:pPr>
        <w:numPr>
          <w:ilvl w:val="0"/>
          <w:numId w:val="2"/>
        </w:numPr>
        <w:spacing w:before="120" w:after="120" w:line="288" w:lineRule="auto"/>
        <w:ind w:left="0"/>
        <w:jc w:val="both"/>
        <w:rPr>
          <w:rFonts w:hint="default" w:ascii="Times New Roman" w:hAnsi="Times New Roman" w:eastAsia="等线" w:cs="Times New Roman"/>
          <w:sz w:val="22"/>
        </w:rPr>
      </w:pPr>
      <w:r>
        <w:rPr>
          <w:rFonts w:hint="default" w:ascii="Times New Roman" w:hAnsi="Times New Roman" w:eastAsia="等线" w:cs="Times New Roman"/>
          <w:sz w:val="22"/>
        </w:rPr>
        <w:t>Coordinated internal communications, managed recruitment, and oversaw duty scheduling.</w:t>
      </w:r>
    </w:p>
    <w:p w14:paraId="3DC5184B">
      <w:pPr>
        <w:numPr>
          <w:ilvl w:val="0"/>
          <w:numId w:val="2"/>
        </w:numPr>
        <w:spacing w:before="120" w:after="120" w:line="288" w:lineRule="auto"/>
        <w:ind w:left="0"/>
        <w:jc w:val="both"/>
        <w:rPr>
          <w:rFonts w:hint="default" w:ascii="Times New Roman" w:hAnsi="Times New Roman" w:eastAsia="等线" w:cs="Times New Roman"/>
          <w:sz w:val="22"/>
        </w:rPr>
      </w:pPr>
      <w:r>
        <w:rPr>
          <w:rFonts w:hint="default" w:ascii="Times New Roman" w:hAnsi="Times New Roman" w:eastAsia="等线" w:cs="Times New Roman"/>
          <w:sz w:val="22"/>
        </w:rPr>
        <w:t>Served as Material Logistics Team Leader for the "CUC Anniversary Carnival".</w:t>
      </w:r>
    </w:p>
    <w:p w14:paraId="27675832">
      <w:pPr>
        <w:numPr>
          <w:ilvl w:val="0"/>
          <w:numId w:val="2"/>
        </w:numPr>
        <w:spacing w:before="120" w:after="120" w:line="288" w:lineRule="auto"/>
        <w:ind w:left="0"/>
        <w:jc w:val="both"/>
        <w:rPr>
          <w:rFonts w:hint="default" w:ascii="Times New Roman" w:hAnsi="Times New Roman" w:cs="Times New Roman"/>
        </w:rPr>
      </w:pPr>
      <w:r>
        <w:rPr>
          <w:rFonts w:hint="default" w:ascii="Times New Roman" w:hAnsi="Times New Roman" w:eastAsia="等线" w:cs="Times New Roman"/>
          <w:sz w:val="22"/>
        </w:rPr>
        <w:t>Managed duty shifts for "Future Fantasy Day" and "Spring Magic Park" events.</w:t>
      </w:r>
    </w:p>
    <w:p w14:paraId="31569D8D">
      <w:pPr>
        <w:numPr>
          <w:numId w:val="0"/>
        </w:numPr>
        <w:spacing w:before="120" w:after="120" w:line="288" w:lineRule="auto"/>
        <w:jc w:val="both"/>
        <w:rPr>
          <w:rFonts w:hint="default" w:ascii="Times New Roman" w:hAnsi="Times New Roman" w:eastAsia="等线" w:cs="Times New Roman"/>
          <w:sz w:val="22"/>
        </w:rPr>
      </w:pPr>
    </w:p>
    <w:p w14:paraId="1AAE0497">
      <w:pPr>
        <w:numPr>
          <w:numId w:val="0"/>
        </w:numPr>
        <w:spacing w:before="120" w:after="120" w:line="288" w:lineRule="auto"/>
        <w:jc w:val="both"/>
        <w:rPr>
          <w:rFonts w:hint="default" w:ascii="Times New Roman" w:hAnsi="Times New Roman" w:eastAsia="等线" w:cs="Times New Roman"/>
          <w:b/>
          <w:bCs/>
          <w:sz w:val="22"/>
        </w:rPr>
      </w:pPr>
      <w:r>
        <w:rPr>
          <w:rFonts w:hint="default" w:ascii="Times New Roman" w:hAnsi="Times New Roman" w:eastAsia="等线" w:cs="Times New Roman"/>
          <w:b/>
          <w:bCs/>
          <w:sz w:val="22"/>
        </w:rPr>
        <w:t>Member of Brand Promotion Department, National Startup Association Leadership Community</w:t>
      </w:r>
    </w:p>
    <w:p w14:paraId="3D2C0393">
      <w:pPr>
        <w:spacing w:before="120" w:after="120" w:line="288" w:lineRule="auto"/>
        <w:ind w:left="0" w:firstLine="0"/>
        <w:jc w:val="both"/>
        <w:rPr>
          <w:rFonts w:hint="default" w:ascii="Times New Roman" w:hAnsi="Times New Roman" w:eastAsia="方正仿宋_GB2312" w:cs="Times New Roman"/>
          <w:lang w:val="en-US"/>
        </w:rPr>
      </w:pPr>
      <w:r>
        <w:rPr>
          <w:rFonts w:hint="default" w:ascii="Times New Roman" w:hAnsi="Times New Roman" w:eastAsia="方正仿宋_GB2312" w:cs="Times New Roman"/>
          <w:i/>
          <w:iCs/>
          <w:sz w:val="22"/>
          <w:lang w:val="en-US" w:eastAsia="zh-CN"/>
        </w:rPr>
        <w:t>2023/12-2024/07</w:t>
      </w:r>
    </w:p>
    <w:p w14:paraId="65F33886">
      <w:pPr>
        <w:numPr>
          <w:ilvl w:val="0"/>
          <w:numId w:val="2"/>
        </w:numPr>
        <w:spacing w:before="120" w:after="120" w:line="288" w:lineRule="auto"/>
        <w:ind w:left="0"/>
        <w:jc w:val="both"/>
        <w:rPr>
          <w:rFonts w:hint="default" w:ascii="Times New Roman" w:hAnsi="Times New Roman" w:eastAsia="等线" w:cs="Times New Roman"/>
          <w:sz w:val="22"/>
          <w:lang w:val="en-US" w:eastAsia="zh-CN"/>
        </w:rPr>
      </w:pPr>
      <w:r>
        <w:rPr>
          <w:rFonts w:hint="default" w:ascii="Times New Roman" w:hAnsi="Times New Roman" w:eastAsia="等线" w:cs="Times New Roman"/>
          <w:sz w:val="22"/>
          <w:lang w:val="en-US" w:eastAsia="zh-CN"/>
        </w:rPr>
        <w:t>Contributed to image building, promotion, event planning, and media cooperation.</w:t>
      </w:r>
    </w:p>
    <w:p w14:paraId="072F0FA2">
      <w:pPr>
        <w:numPr>
          <w:ilvl w:val="0"/>
          <w:numId w:val="2"/>
        </w:numPr>
        <w:spacing w:before="120" w:after="120" w:line="288" w:lineRule="auto"/>
        <w:ind w:left="0"/>
        <w:jc w:val="both"/>
        <w:rPr>
          <w:rFonts w:hint="default" w:ascii="Times New Roman" w:hAnsi="Times New Roman" w:cs="Times New Roman"/>
        </w:rPr>
      </w:pPr>
      <w:r>
        <w:rPr>
          <w:rFonts w:hint="default" w:ascii="Times New Roman" w:hAnsi="Times New Roman" w:eastAsia="等线" w:cs="Times New Roman"/>
          <w:sz w:val="22"/>
          <w:lang w:val="en-US" w:eastAsia="zh-CN"/>
        </w:rPr>
        <w:t>Edited promotional content for the "Shandong University Startup Association".</w:t>
      </w:r>
    </w:p>
    <w:p w14:paraId="27CD03DD">
      <w:pPr>
        <w:widowControl w:val="0"/>
        <w:numPr>
          <w:numId w:val="0"/>
        </w:numPr>
        <w:spacing w:before="120" w:after="120" w:line="288" w:lineRule="auto"/>
        <w:jc w:val="both"/>
        <w:rPr>
          <w:rFonts w:hint="default" w:ascii="Times New Roman" w:hAnsi="Times New Roman" w:eastAsia="等线" w:cs="Times New Roman"/>
          <w:sz w:val="22"/>
          <w:lang w:val="en-US" w:eastAsia="zh-CN"/>
        </w:rPr>
      </w:pPr>
    </w:p>
    <w:p w14:paraId="0C5F56E7">
      <w:pPr>
        <w:numPr>
          <w:ilvl w:val="0"/>
          <w:numId w:val="0"/>
        </w:numPr>
        <w:spacing w:before="120" w:after="120" w:line="288" w:lineRule="auto"/>
        <w:jc w:val="both"/>
        <w:rPr>
          <w:rFonts w:hint="default" w:ascii="Times New Roman" w:hAnsi="Times New Roman" w:eastAsia="等线" w:cs="Times New Roman"/>
          <w:b/>
          <w:bCs/>
          <w:sz w:val="22"/>
        </w:rPr>
      </w:pPr>
      <w:r>
        <w:rPr>
          <w:rFonts w:hint="default" w:ascii="Times New Roman" w:hAnsi="Times New Roman" w:eastAsia="等线" w:cs="Times New Roman"/>
          <w:b/>
          <w:bCs/>
          <w:sz w:val="22"/>
        </w:rPr>
        <w:t>Media Center Volunteer, 1st China International Supply Chain Expo</w:t>
      </w:r>
    </w:p>
    <w:p w14:paraId="68733D1D">
      <w:pPr>
        <w:spacing w:before="120" w:after="120" w:line="288" w:lineRule="auto"/>
        <w:ind w:left="0" w:firstLine="0"/>
        <w:jc w:val="both"/>
        <w:rPr>
          <w:rFonts w:hint="default" w:ascii="Times New Roman" w:hAnsi="Times New Roman" w:eastAsia="方正仿宋_GB2312" w:cs="Times New Roman"/>
          <w:lang w:val="en-US"/>
        </w:rPr>
      </w:pPr>
      <w:r>
        <w:rPr>
          <w:rFonts w:hint="default" w:ascii="Times New Roman" w:hAnsi="Times New Roman" w:eastAsia="方正仿宋_GB2312" w:cs="Times New Roman"/>
          <w:i/>
          <w:iCs/>
          <w:sz w:val="22"/>
          <w:lang w:val="en-US" w:eastAsia="zh-CN"/>
        </w:rPr>
        <w:t>2023/11-2023/12</w:t>
      </w:r>
    </w:p>
    <w:p w14:paraId="78C66F5D">
      <w:pPr>
        <w:numPr>
          <w:ilvl w:val="0"/>
          <w:numId w:val="2"/>
        </w:numPr>
        <w:spacing w:before="120" w:after="120" w:line="288" w:lineRule="auto"/>
        <w:ind w:left="0"/>
        <w:jc w:val="both"/>
        <w:rPr>
          <w:rFonts w:hint="default" w:ascii="Times New Roman" w:hAnsi="Times New Roman" w:eastAsia="等线" w:cs="Times New Roman"/>
          <w:sz w:val="22"/>
          <w:lang w:val="en-US" w:eastAsia="zh-CN"/>
        </w:rPr>
      </w:pPr>
      <w:r>
        <w:rPr>
          <w:rFonts w:hint="default" w:ascii="Times New Roman" w:hAnsi="Times New Roman" w:eastAsia="等线" w:cs="Times New Roman"/>
          <w:sz w:val="22"/>
          <w:lang w:val="en-US" w:eastAsia="zh-CN"/>
        </w:rPr>
        <w:t>Managed media liaison and supported the opening ceremony of the South Africa Pavilion.</w:t>
      </w:r>
    </w:p>
    <w:p w14:paraId="67FC4747">
      <w:pPr>
        <w:numPr>
          <w:ilvl w:val="0"/>
          <w:numId w:val="2"/>
        </w:numPr>
        <w:spacing w:before="120" w:after="120" w:line="288" w:lineRule="auto"/>
        <w:ind w:left="0"/>
        <w:jc w:val="both"/>
        <w:rPr>
          <w:rFonts w:hint="default" w:ascii="Times New Roman" w:hAnsi="Times New Roman" w:eastAsia="等线" w:cs="Times New Roman"/>
          <w:sz w:val="22"/>
          <w:lang w:val="en-US" w:eastAsia="zh-CN"/>
        </w:rPr>
      </w:pPr>
      <w:r>
        <w:rPr>
          <w:rFonts w:hint="default" w:ascii="Times New Roman" w:hAnsi="Times New Roman" w:eastAsia="等线" w:cs="Times New Roman"/>
          <w:sz w:val="22"/>
          <w:lang w:val="en-US" w:eastAsia="zh-CN"/>
        </w:rPr>
        <w:t>Recognized as an Outstanding Volunteer.</w:t>
      </w:r>
    </w:p>
    <w:p w14:paraId="656EFA98">
      <w:pPr>
        <w:widowControl w:val="0"/>
        <w:numPr>
          <w:numId w:val="0"/>
        </w:numPr>
        <w:spacing w:before="120" w:after="120" w:line="288" w:lineRule="auto"/>
        <w:jc w:val="both"/>
        <w:rPr>
          <w:rFonts w:hint="default" w:ascii="Times New Roman" w:hAnsi="Times New Roman" w:eastAsia="等线" w:cs="Times New Roman"/>
          <w:sz w:val="22"/>
          <w:lang w:val="en-US" w:eastAsia="zh-CN"/>
        </w:rPr>
      </w:pPr>
    </w:p>
    <w:p w14:paraId="4107C711">
      <w:pPr>
        <w:numPr>
          <w:numId w:val="0"/>
        </w:numPr>
        <w:spacing w:before="120" w:after="120" w:line="288" w:lineRule="auto"/>
        <w:jc w:val="both"/>
        <w:rPr>
          <w:rFonts w:hint="default" w:ascii="Times New Roman" w:hAnsi="Times New Roman" w:eastAsia="等线" w:cs="Times New Roman"/>
          <w:b/>
          <w:bCs/>
          <w:sz w:val="22"/>
        </w:rPr>
      </w:pPr>
    </w:p>
    <w:p w14:paraId="2C5FB9DC">
      <w:pPr>
        <w:widowControl w:val="0"/>
        <w:numPr>
          <w:numId w:val="0"/>
        </w:numPr>
        <w:spacing w:before="120" w:after="120" w:line="288" w:lineRule="auto"/>
        <w:jc w:val="both"/>
        <w:rPr>
          <w:rFonts w:hint="default" w:ascii="Times New Roman" w:hAnsi="Times New Roman" w:eastAsia="等线" w:cs="Times New Roman"/>
          <w:sz w:val="22"/>
        </w:rPr>
      </w:pPr>
    </w:p>
    <w:p w14:paraId="2B5AE844">
      <w:pPr>
        <w:widowControl w:val="0"/>
        <w:numPr>
          <w:numId w:val="0"/>
        </w:numPr>
        <w:spacing w:before="120" w:after="120" w:line="288" w:lineRule="auto"/>
        <w:jc w:val="both"/>
        <w:rPr>
          <w:rFonts w:hint="default" w:ascii="Times New Roman" w:hAnsi="Times New Roman" w:eastAsia="等线" w:cs="Times New Roman"/>
          <w:sz w:val="22"/>
        </w:rPr>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917A5F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tcMar>
              <w:top w:w="60" w:type="dxa"/>
              <w:left w:w="120" w:type="dxa"/>
              <w:bottom w:w="30" w:type="dxa"/>
              <w:right w:w="120" w:type="dxa"/>
            </w:tcMar>
          </w:tcPr>
          <w:p w14:paraId="1A916DA8">
            <w:pPr>
              <w:spacing w:before="120" w:after="120" w:line="288" w:lineRule="auto"/>
              <w:ind w:left="0"/>
              <w:jc w:val="both"/>
              <w:rPr>
                <w:rFonts w:hint="default" w:ascii="Times New Roman" w:hAnsi="Times New Roman" w:cs="Times New Roman"/>
              </w:rPr>
            </w:pPr>
            <w:r>
              <w:rPr>
                <w:rFonts w:hint="default" w:ascii="Times New Roman" w:hAnsi="Times New Roman" w:eastAsia="等线" w:cs="Times New Roman"/>
                <w:b/>
                <w:sz w:val="24"/>
                <w:szCs w:val="24"/>
                <w:u w:val="single"/>
              </w:rPr>
              <w:t>HONORS AND AWARDS</w:t>
            </w:r>
          </w:p>
        </w:tc>
      </w:tr>
    </w:tbl>
    <w:p w14:paraId="11E0A42B">
      <w:pPr>
        <w:spacing w:before="120" w:after="120" w:line="288" w:lineRule="auto"/>
        <w:ind w:left="0" w:firstLine="0"/>
        <w:jc w:val="both"/>
        <w:rPr>
          <w:rFonts w:hint="default" w:ascii="Times New Roman" w:hAnsi="Times New Roman" w:eastAsia="等线" w:cs="Times New Roman"/>
          <w:sz w:val="22"/>
        </w:rPr>
      </w:pPr>
      <w:r>
        <w:rPr>
          <w:rFonts w:hint="default" w:ascii="Times New Roman" w:hAnsi="Times New Roman" w:eastAsia="等线" w:cs="Times New Roman"/>
          <w:sz w:val="22"/>
        </w:rPr>
        <w:t xml:space="preserve">Merit Student, Communication University of China </w:t>
      </w:r>
    </w:p>
    <w:p w14:paraId="36F0A60E">
      <w:pPr>
        <w:spacing w:before="120" w:after="120" w:line="288" w:lineRule="auto"/>
        <w:ind w:left="0" w:firstLine="0"/>
        <w:jc w:val="both"/>
        <w:rPr>
          <w:rFonts w:hint="default" w:ascii="Times New Roman" w:hAnsi="Times New Roman" w:eastAsia="等线" w:cs="Times New Roman"/>
          <w:i/>
          <w:iCs/>
          <w:sz w:val="22"/>
        </w:rPr>
      </w:pPr>
      <w:r>
        <w:rPr>
          <w:rFonts w:hint="default" w:ascii="Times New Roman" w:hAnsi="Times New Roman" w:eastAsia="等线" w:cs="Times New Roman"/>
          <w:i/>
          <w:iCs/>
          <w:sz w:val="22"/>
        </w:rPr>
        <w:t>2024/12</w:t>
      </w:r>
    </w:p>
    <w:p w14:paraId="17D20843">
      <w:pPr>
        <w:spacing w:before="120" w:after="120" w:line="288" w:lineRule="auto"/>
        <w:ind w:left="0" w:firstLine="0"/>
        <w:jc w:val="both"/>
        <w:rPr>
          <w:rFonts w:hint="default" w:ascii="Times New Roman" w:hAnsi="Times New Roman" w:eastAsia="等线" w:cs="Times New Roman"/>
          <w:sz w:val="22"/>
        </w:rPr>
      </w:pPr>
      <w:r>
        <w:rPr>
          <w:rFonts w:hint="default" w:ascii="Times New Roman" w:hAnsi="Times New Roman" w:eastAsia="等线" w:cs="Times New Roman"/>
          <w:sz w:val="22"/>
        </w:rPr>
        <w:t xml:space="preserve">Third-Class Undergraduate Scholarship </w:t>
      </w:r>
    </w:p>
    <w:p w14:paraId="34A76460">
      <w:pPr>
        <w:spacing w:before="120" w:after="120" w:line="288" w:lineRule="auto"/>
        <w:ind w:left="0" w:firstLine="0"/>
        <w:jc w:val="both"/>
        <w:rPr>
          <w:rFonts w:hint="default" w:ascii="Times New Roman" w:hAnsi="Times New Roman" w:eastAsia="等线" w:cs="Times New Roman"/>
          <w:i/>
          <w:iCs/>
          <w:sz w:val="22"/>
        </w:rPr>
      </w:pPr>
      <w:r>
        <w:rPr>
          <w:rFonts w:hint="default" w:ascii="Times New Roman" w:hAnsi="Times New Roman" w:eastAsia="等线" w:cs="Times New Roman"/>
          <w:i/>
          <w:iCs/>
          <w:sz w:val="22"/>
        </w:rPr>
        <w:t>2024/12</w:t>
      </w:r>
    </w:p>
    <w:p w14:paraId="20F35159">
      <w:pPr>
        <w:spacing w:before="120" w:after="120" w:line="288" w:lineRule="auto"/>
        <w:ind w:left="0" w:firstLine="0"/>
        <w:jc w:val="both"/>
        <w:rPr>
          <w:rFonts w:hint="default" w:ascii="Times New Roman" w:hAnsi="Times New Roman" w:eastAsia="等线" w:cs="Times New Roman"/>
          <w:sz w:val="22"/>
        </w:rPr>
      </w:pPr>
      <w:r>
        <w:rPr>
          <w:rFonts w:hint="default" w:ascii="Times New Roman" w:hAnsi="Times New Roman" w:eastAsia="等线" w:cs="Times New Roman"/>
          <w:sz w:val="22"/>
        </w:rPr>
        <w:t xml:space="preserve">Excellence Award, National New Youth Design Competition </w:t>
      </w:r>
    </w:p>
    <w:p w14:paraId="42C21202">
      <w:pPr>
        <w:spacing w:before="120" w:after="120" w:line="288" w:lineRule="auto"/>
        <w:ind w:left="0" w:firstLine="0"/>
        <w:jc w:val="both"/>
        <w:rPr>
          <w:rFonts w:hint="default" w:ascii="Times New Roman" w:hAnsi="Times New Roman" w:eastAsia="等线" w:cs="Times New Roman"/>
          <w:i/>
          <w:iCs/>
          <w:sz w:val="22"/>
        </w:rPr>
      </w:pPr>
      <w:r>
        <w:rPr>
          <w:rFonts w:hint="default" w:ascii="Times New Roman" w:hAnsi="Times New Roman" w:eastAsia="等线" w:cs="Times New Roman"/>
          <w:i/>
          <w:iCs/>
          <w:sz w:val="22"/>
        </w:rPr>
        <w:t>2024/12</w:t>
      </w:r>
    </w:p>
    <w:p w14:paraId="14D25628">
      <w:pPr>
        <w:spacing w:before="120" w:after="120" w:line="288" w:lineRule="auto"/>
        <w:ind w:left="0" w:firstLine="0"/>
        <w:jc w:val="both"/>
        <w:rPr>
          <w:rFonts w:hint="default" w:ascii="Times New Roman" w:hAnsi="Times New Roman" w:eastAsia="等线" w:cs="Times New Roman"/>
          <w:sz w:val="22"/>
        </w:rPr>
      </w:pPr>
      <w:r>
        <w:rPr>
          <w:rFonts w:hint="default" w:ascii="Times New Roman" w:hAnsi="Times New Roman" w:eastAsia="等线" w:cs="Times New Roman"/>
          <w:sz w:val="22"/>
        </w:rPr>
        <w:t xml:space="preserve">Excellent Work, "100 Reasons to Love Beijing" Short Video Competition </w:t>
      </w:r>
    </w:p>
    <w:p w14:paraId="237FF892">
      <w:pPr>
        <w:spacing w:before="120" w:after="120" w:line="288" w:lineRule="auto"/>
        <w:ind w:left="0" w:firstLine="0"/>
        <w:jc w:val="both"/>
        <w:rPr>
          <w:rFonts w:hint="default" w:ascii="Times New Roman" w:hAnsi="Times New Roman" w:cs="Times New Roman"/>
        </w:rPr>
      </w:pPr>
      <w:r>
        <w:rPr>
          <w:rFonts w:hint="default" w:ascii="Times New Roman" w:hAnsi="Times New Roman" w:eastAsia="等线" w:cs="Times New Roman"/>
          <w:i/>
          <w:iCs/>
          <w:sz w:val="22"/>
        </w:rPr>
        <w:t>2024/05</w:t>
      </w:r>
      <w:r>
        <w:rPr>
          <w:rFonts w:hint="default" w:ascii="Times New Roman" w:hAnsi="Times New Roman" w:eastAsia="等线" w:cs="Times New Roman"/>
          <w:i/>
          <w:iCs/>
          <w:sz w:val="22"/>
        </w:rPr>
        <w:t xml:space="preserve"> </w:t>
      </w:r>
      <w:r>
        <w:rPr>
          <w:rFonts w:hint="default" w:ascii="Times New Roman" w:hAnsi="Times New Roman" w:eastAsia="等线" w:cs="Times New Roman"/>
          <w:sz w:val="22"/>
        </w:rPr>
        <w:t xml:space="preserve">                                                                                                         </w:t>
      </w:r>
      <w:r>
        <w:rPr>
          <w:rFonts w:hint="default" w:ascii="Times New Roman" w:hAnsi="Times New Roman" w:eastAsia="等线" w:cs="Times New Roman"/>
          <w:color w:val="6425D0"/>
          <w:sz w:val="22"/>
        </w:rPr>
        <w:t xml:space="preserve">   </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FA6A6F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tcMar>
              <w:top w:w="60" w:type="dxa"/>
              <w:left w:w="120" w:type="dxa"/>
              <w:bottom w:w="30" w:type="dxa"/>
              <w:right w:w="120" w:type="dxa"/>
            </w:tcMar>
          </w:tcPr>
          <w:p w14:paraId="7127711C">
            <w:pPr>
              <w:spacing w:before="120" w:after="120" w:line="288" w:lineRule="auto"/>
              <w:ind w:left="0"/>
              <w:jc w:val="both"/>
              <w:rPr>
                <w:rFonts w:hint="default" w:ascii="Times New Roman" w:hAnsi="Times New Roman" w:cs="Times New Roman"/>
              </w:rPr>
            </w:pPr>
            <w:r>
              <w:rPr>
                <w:rFonts w:hint="default" w:ascii="Times New Roman" w:hAnsi="Times New Roman" w:eastAsia="等线" w:cs="Times New Roman"/>
                <w:b/>
                <w:i w:val="0"/>
                <w:iCs w:val="0"/>
                <w:sz w:val="24"/>
                <w:szCs w:val="24"/>
                <w:u w:val="single"/>
              </w:rPr>
              <w:t>CERTIFICATIONS</w:t>
            </w:r>
          </w:p>
        </w:tc>
      </w:tr>
    </w:tbl>
    <w:p w14:paraId="45B54153">
      <w:pPr>
        <w:spacing w:before="120" w:after="120" w:line="288" w:lineRule="auto"/>
        <w:ind w:left="0" w:firstLine="0"/>
        <w:jc w:val="both"/>
        <w:rPr>
          <w:rFonts w:hint="default" w:ascii="Times New Roman" w:hAnsi="Times New Roman" w:eastAsia="等线" w:cs="Times New Roman"/>
          <w:sz w:val="22"/>
        </w:rPr>
      </w:pPr>
      <w:r>
        <w:rPr>
          <w:rFonts w:hint="default" w:ascii="Times New Roman" w:hAnsi="Times New Roman" w:eastAsia="等线" w:cs="Times New Roman"/>
          <w:sz w:val="22"/>
        </w:rPr>
        <w:t xml:space="preserve">National Certificate of Professional Skills in Market Research and Analysis </w:t>
      </w:r>
    </w:p>
    <w:p w14:paraId="65DDC6CC">
      <w:pPr>
        <w:spacing w:before="120" w:after="120" w:line="288" w:lineRule="auto"/>
        <w:ind w:left="0" w:firstLine="0"/>
        <w:jc w:val="both"/>
        <w:rPr>
          <w:rFonts w:hint="default" w:ascii="Times New Roman" w:hAnsi="Times New Roman" w:cs="Times New Roman"/>
        </w:rPr>
      </w:pPr>
      <w:r>
        <w:rPr>
          <w:rFonts w:hint="default" w:ascii="Times New Roman" w:hAnsi="Times New Roman" w:eastAsia="等线" w:cs="Times New Roman"/>
          <w:i/>
          <w:iCs/>
          <w:sz w:val="22"/>
        </w:rPr>
        <w:t>2026/01</w:t>
      </w:r>
      <w:r>
        <w:rPr>
          <w:rFonts w:hint="default" w:ascii="Times New Roman" w:hAnsi="Times New Roman" w:eastAsia="等线" w:cs="Times New Roman"/>
          <w:i/>
          <w:iCs/>
          <w:sz w:val="22"/>
        </w:rPr>
        <w:t xml:space="preserve"> </w:t>
      </w:r>
      <w:r>
        <w:rPr>
          <w:rFonts w:hint="default" w:ascii="Times New Roman" w:hAnsi="Times New Roman" w:eastAsia="等线" w:cs="Times New Roman"/>
          <w:sz w:val="22"/>
        </w:rPr>
        <w:t xml:space="preserve">                                                                                                                  </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6E7292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tcMar>
              <w:top w:w="60" w:type="dxa"/>
              <w:left w:w="120" w:type="dxa"/>
              <w:bottom w:w="30" w:type="dxa"/>
              <w:right w:w="120" w:type="dxa"/>
            </w:tcMar>
          </w:tcPr>
          <w:p w14:paraId="11AD082E">
            <w:pPr>
              <w:spacing w:before="120" w:after="120" w:line="288" w:lineRule="auto"/>
              <w:ind w:left="0"/>
              <w:jc w:val="both"/>
              <w:rPr>
                <w:rFonts w:hint="default" w:ascii="Times New Roman" w:hAnsi="Times New Roman" w:cs="Times New Roman"/>
              </w:rPr>
            </w:pPr>
            <w:r>
              <w:rPr>
                <w:rFonts w:hint="default" w:ascii="Times New Roman" w:hAnsi="Times New Roman" w:eastAsia="等线" w:cs="Times New Roman"/>
                <w:b/>
                <w:sz w:val="24"/>
                <w:szCs w:val="24"/>
                <w:u w:val="single"/>
              </w:rPr>
              <w:t>PUBLICATION</w:t>
            </w:r>
          </w:p>
        </w:tc>
      </w:tr>
    </w:tbl>
    <w:p w14:paraId="6C962683">
      <w:pPr>
        <w:spacing w:before="120" w:after="120" w:line="288" w:lineRule="auto"/>
        <w:ind w:left="0" w:firstLine="0"/>
        <w:jc w:val="both"/>
        <w:rPr>
          <w:rFonts w:hint="default" w:ascii="Times New Roman" w:hAnsi="Times New Roman" w:eastAsia="方正仿宋_GB2312" w:cs="Times New Roman"/>
          <w:color w:val="000000" w:themeColor="text1"/>
          <w:sz w:val="22"/>
        </w:rPr>
      </w:pPr>
      <w:r>
        <w:rPr>
          <w:rFonts w:hint="default" w:ascii="Times New Roman" w:hAnsi="Times New Roman" w:eastAsia="方正仿宋_GB2312" w:cs="Times New Roman"/>
          <w:color w:val="000000" w:themeColor="text1"/>
          <w:sz w:val="22"/>
        </w:rPr>
        <w:t>Zheng,L. (2024). The Power of Loss Aversion: Enhancing Customer Engagement and Retention in Business. Advances in Economics, Management and Political Sciences,128,111-116.</w:t>
      </w:r>
    </w:p>
    <w:p w14:paraId="33A2A47A">
      <w:pPr>
        <w:spacing w:before="120" w:after="120" w:line="288" w:lineRule="auto"/>
        <w:ind w:left="0" w:firstLine="0"/>
        <w:jc w:val="both"/>
        <w:rPr>
          <w:rFonts w:hint="default" w:ascii="Times New Roman" w:hAnsi="Times New Roman" w:cs="Times New Roman"/>
        </w:rPr>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1288D5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tcMar>
              <w:top w:w="60" w:type="dxa"/>
              <w:left w:w="120" w:type="dxa"/>
              <w:bottom w:w="30" w:type="dxa"/>
              <w:right w:w="120" w:type="dxa"/>
            </w:tcMar>
          </w:tcPr>
          <w:p w14:paraId="6A43BFE2">
            <w:pPr>
              <w:spacing w:before="120" w:after="120" w:line="288" w:lineRule="auto"/>
              <w:ind w:left="0"/>
              <w:jc w:val="both"/>
              <w:rPr>
                <w:rFonts w:hint="default" w:ascii="Times New Roman" w:hAnsi="Times New Roman" w:cs="Times New Roman"/>
              </w:rPr>
            </w:pPr>
            <w:r>
              <w:rPr>
                <w:rFonts w:hint="default" w:ascii="Times New Roman" w:hAnsi="Times New Roman" w:eastAsia="等线" w:cs="Times New Roman"/>
                <w:b/>
                <w:sz w:val="24"/>
                <w:szCs w:val="24"/>
                <w:u w:val="single"/>
              </w:rPr>
              <w:t>SKILLS</w:t>
            </w:r>
          </w:p>
        </w:tc>
      </w:tr>
    </w:tbl>
    <w:p w14:paraId="5D901BA6">
      <w:pPr>
        <w:spacing w:before="120" w:after="120" w:line="288" w:lineRule="auto"/>
        <w:ind w:left="0" w:firstLine="0"/>
        <w:jc w:val="both"/>
        <w:rPr>
          <w:rFonts w:hint="default" w:ascii="Times New Roman" w:hAnsi="Times New Roman" w:eastAsia="等线" w:cs="Times New Roman"/>
          <w:i w:val="0"/>
          <w:iCs/>
          <w:sz w:val="22"/>
        </w:rPr>
      </w:pPr>
      <w:r>
        <w:rPr>
          <w:rFonts w:hint="default" w:ascii="Times New Roman" w:hAnsi="Times New Roman" w:eastAsia="等线" w:cs="Times New Roman"/>
          <w:b/>
          <w:bCs/>
          <w:i w:val="0"/>
          <w:iCs/>
          <w:sz w:val="22"/>
        </w:rPr>
        <w:t>Languages:</w:t>
      </w:r>
      <w:r>
        <w:rPr>
          <w:rFonts w:hint="default" w:ascii="Times New Roman" w:hAnsi="Times New Roman" w:eastAsia="等线" w:cs="Times New Roman"/>
          <w:i w:val="0"/>
          <w:iCs/>
          <w:sz w:val="22"/>
        </w:rPr>
        <w:t xml:space="preserve"> Chinese (Native), English (TOEFL: 105).</w:t>
      </w:r>
    </w:p>
    <w:p w14:paraId="098E6F29">
      <w:pPr>
        <w:spacing w:before="120" w:after="120" w:line="288" w:lineRule="auto"/>
        <w:ind w:left="0" w:firstLine="0"/>
        <w:jc w:val="both"/>
        <w:rPr>
          <w:rFonts w:hint="default" w:ascii="Times New Roman" w:hAnsi="Times New Roman" w:eastAsia="等线" w:cs="Times New Roman"/>
          <w:i w:val="0"/>
          <w:iCs/>
          <w:sz w:val="22"/>
        </w:rPr>
      </w:pPr>
      <w:r>
        <w:rPr>
          <w:rFonts w:hint="default" w:ascii="Times New Roman" w:hAnsi="Times New Roman" w:eastAsia="等线" w:cs="Times New Roman"/>
          <w:b/>
          <w:bCs/>
          <w:i w:val="0"/>
          <w:iCs/>
          <w:sz w:val="22"/>
        </w:rPr>
        <w:t xml:space="preserve">Computer Skills: </w:t>
      </w:r>
      <w:r>
        <w:rPr>
          <w:rFonts w:hint="default" w:ascii="Times New Roman" w:hAnsi="Times New Roman" w:eastAsia="等线" w:cs="Times New Roman"/>
          <w:i w:val="0"/>
          <w:iCs/>
          <w:sz w:val="22"/>
        </w:rPr>
        <w:t>Proficient in Microsoft Office (Word, Excel, PowerPoint); capable of Python coding and website production with AI assistance.</w:t>
      </w:r>
    </w:p>
    <w:p w14:paraId="2C97C43F">
      <w:pPr>
        <w:spacing w:before="120" w:after="120" w:line="288" w:lineRule="auto"/>
        <w:ind w:left="0" w:firstLine="0"/>
        <w:jc w:val="both"/>
        <w:rPr>
          <w:rFonts w:hint="default" w:ascii="Times New Roman" w:hAnsi="Times New Roman" w:cs="Times New Roman"/>
          <w:i w:val="0"/>
          <w:iCs/>
        </w:rPr>
      </w:pPr>
      <w:r>
        <w:rPr>
          <w:rFonts w:hint="default" w:ascii="Times New Roman" w:hAnsi="Times New Roman" w:eastAsia="等线" w:cs="Times New Roman"/>
          <w:b/>
          <w:bCs/>
          <w:i w:val="0"/>
          <w:iCs/>
          <w:sz w:val="22"/>
        </w:rPr>
        <w:t>Hobbies:</w:t>
      </w:r>
      <w:r>
        <w:rPr>
          <w:rFonts w:hint="default" w:ascii="Times New Roman" w:hAnsi="Times New Roman" w:eastAsia="等线" w:cs="Times New Roman"/>
          <w:i w:val="0"/>
          <w:iCs/>
          <w:sz w:val="22"/>
        </w:rPr>
        <w:t xml:space="preserve"> Enthusiastic about baseball and volleyball; passionate about photography and writing; deeply curious about emerging trends.</w:t>
      </w:r>
      <w:r>
        <w:rPr>
          <w:rFonts w:hint="default" w:ascii="Times New Roman" w:hAnsi="Times New Roman" w:eastAsia="等线" w:cs="Times New Roman"/>
          <w:i w:val="0"/>
          <w:iCs/>
          <w:sz w:val="22"/>
        </w:rPr>
        <w:t xml:space="preserve"> </w:t>
      </w:r>
    </w:p>
    <w:p w14:paraId="6D5C38E1">
      <w:pPr>
        <w:pBdr>
          <w:bottom w:val="single" w:color="DEE0E3" w:sz="2" w:space="0"/>
          <w:between w:val="single" w:color="DEE0E3" w:sz="2" w:space="0"/>
        </w:pBdr>
        <w:spacing w:before="120" w:after="120" w:line="288" w:lineRule="auto"/>
        <w:ind w:left="0"/>
        <w:jc w:val="both"/>
      </w:pPr>
    </w:p>
    <w:p w14:paraId="18E7A081">
      <w:pPr>
        <w:spacing w:before="120" w:after="120" w:line="288" w:lineRule="auto"/>
        <w:ind w:left="0" w:firstLine="0"/>
        <w:jc w:val="left"/>
        <w:rPr>
          <w:rFonts w:hint="default" w:ascii="Times New Roman" w:hAnsi="Times New Roman" w:eastAsia="等线" w:cs="Times New Roman"/>
          <w:b/>
          <w:sz w:val="24"/>
          <w:szCs w:val="24"/>
        </w:rPr>
      </w:pPr>
    </w:p>
    <w:p w14:paraId="4A71288A">
      <w:pPr>
        <w:spacing w:before="120" w:after="120" w:line="288" w:lineRule="auto"/>
        <w:ind w:left="0" w:firstLine="0"/>
        <w:jc w:val="left"/>
        <w:rPr>
          <w:rFonts w:hint="default" w:ascii="Times New Roman" w:hAnsi="Times New Roman" w:cs="Times New Roman"/>
          <w:sz w:val="24"/>
          <w:szCs w:val="24"/>
        </w:rPr>
      </w:pPr>
      <w:r>
        <w:rPr>
          <w:rFonts w:hint="default" w:ascii="Times New Roman" w:hAnsi="Times New Roman" w:eastAsia="等线" w:cs="Times New Roman"/>
          <w:b/>
          <w:sz w:val="24"/>
          <w:szCs w:val="24"/>
        </w:rPr>
        <w:t>Cover Letter</w:t>
      </w:r>
      <w:bookmarkStart w:id="0" w:name="_GoBack"/>
      <w:bookmarkEnd w:id="0"/>
    </w:p>
    <w:p w14:paraId="15DDC741">
      <w:pPr>
        <w:spacing w:before="120" w:after="120" w:line="288" w:lineRule="auto"/>
        <w:ind w:left="0" w:firstLine="420"/>
        <w:jc w:val="both"/>
        <w:rPr>
          <w:rFonts w:hint="default" w:ascii="Times New Roman" w:hAnsi="Times New Roman" w:cs="Times New Roman"/>
        </w:rPr>
      </w:pPr>
      <w:r>
        <w:rPr>
          <w:rFonts w:hint="default" w:ascii="Times New Roman" w:hAnsi="Times New Roman" w:eastAsia="等线" w:cs="Times New Roman"/>
          <w:b/>
          <w:bCs/>
          <w:sz w:val="32"/>
          <w:szCs w:val="32"/>
          <w:lang w:val="en-US" w:eastAsia="zh-CN"/>
        </w:rPr>
        <w:t>Zheng Luojie</w:t>
      </w:r>
      <w:r>
        <w:rPr>
          <w:rFonts w:hint="default" w:ascii="Times New Roman" w:hAnsi="Times New Roman" w:eastAsia="等线" w:cs="Times New Roman"/>
          <w:sz w:val="22"/>
        </w:rPr>
        <w:t xml:space="preserve"> </w:t>
      </w:r>
    </w:p>
    <w:p w14:paraId="0038FA06">
      <w:pPr>
        <w:spacing w:before="120" w:after="120" w:line="288" w:lineRule="auto"/>
        <w:ind w:left="0" w:firstLine="420"/>
        <w:jc w:val="both"/>
        <w:rPr>
          <w:rFonts w:hint="default" w:ascii="Times New Roman" w:hAnsi="Times New Roman" w:cs="Times New Roman"/>
          <w:sz w:val="24"/>
          <w:szCs w:val="24"/>
        </w:rPr>
      </w:pPr>
      <w:r>
        <w:rPr>
          <w:rFonts w:hint="default" w:ascii="Times New Roman" w:hAnsi="Times New Roman" w:eastAsia="等线" w:cs="Times New Roman"/>
          <w:sz w:val="24"/>
          <w:szCs w:val="24"/>
        </w:rPr>
        <w:t xml:space="preserve">No. 4901, Building 21, West District of Suzhouwan Jingyuan, Wujiang District, Suzhou City· </w:t>
      </w:r>
      <w:r>
        <w:rPr>
          <w:rFonts w:hint="default" w:ascii="Times New Roman" w:hAnsi="Times New Roman" w:eastAsia="等线" w:cs="Times New Roman"/>
          <w:sz w:val="24"/>
          <w:szCs w:val="24"/>
          <w:lang w:val="en-US" w:eastAsia="zh-CN"/>
        </w:rPr>
        <w:t>Jiangsu, China</w:t>
      </w:r>
      <w:r>
        <w:rPr>
          <w:rFonts w:hint="default" w:ascii="Times New Roman" w:hAnsi="Times New Roman" w:eastAsia="等线" w:cs="Times New Roman"/>
          <w:sz w:val="24"/>
          <w:szCs w:val="24"/>
        </w:rPr>
        <w:t xml:space="preserve"> </w:t>
      </w:r>
    </w:p>
    <w:p w14:paraId="4DCB775F">
      <w:pPr>
        <w:spacing w:before="120" w:after="120" w:line="288" w:lineRule="auto"/>
        <w:ind w:left="0" w:firstLine="420"/>
        <w:jc w:val="both"/>
        <w:rPr>
          <w:rFonts w:hint="default" w:ascii="Times New Roman" w:hAnsi="Times New Roman" w:eastAsia="等线" w:cs="Times New Roman"/>
          <w:sz w:val="24"/>
          <w:szCs w:val="24"/>
          <w:lang w:val="en-US" w:eastAsia="zh-CN"/>
        </w:rPr>
      </w:pPr>
      <w:r>
        <w:rPr>
          <w:rFonts w:hint="default" w:ascii="Times New Roman" w:hAnsi="Times New Roman" w:eastAsia="等线" w:cs="Times New Roman"/>
          <w:sz w:val="24"/>
          <w:szCs w:val="24"/>
          <w:lang w:val="en-US" w:eastAsia="zh-CN"/>
        </w:rPr>
        <w:t>2857921333@qq.com</w:t>
      </w:r>
      <w:r>
        <w:rPr>
          <w:rFonts w:hint="default" w:ascii="Times New Roman" w:hAnsi="Times New Roman" w:eastAsia="等线" w:cs="Times New Roman"/>
          <w:sz w:val="24"/>
          <w:szCs w:val="24"/>
        </w:rPr>
        <w:t xml:space="preserve"> · </w:t>
      </w:r>
      <w:r>
        <w:rPr>
          <w:rFonts w:hint="default" w:ascii="Times New Roman" w:hAnsi="Times New Roman" w:eastAsia="等线" w:cs="Times New Roman"/>
          <w:sz w:val="24"/>
          <w:szCs w:val="24"/>
          <w:lang w:val="en-US" w:eastAsia="zh-CN"/>
        </w:rPr>
        <w:t>(+86)15895526854</w:t>
      </w:r>
    </w:p>
    <w:p w14:paraId="7F2C6C05">
      <w:pPr>
        <w:spacing w:before="120" w:after="120" w:line="288" w:lineRule="auto"/>
        <w:ind w:left="0" w:firstLine="420"/>
        <w:jc w:val="both"/>
        <w:rPr>
          <w:rFonts w:hint="default" w:ascii="Times New Roman" w:hAnsi="Times New Roman" w:eastAsia="等线" w:cs="Times New Roman"/>
          <w:sz w:val="24"/>
          <w:szCs w:val="24"/>
          <w:lang w:val="en-US" w:eastAsia="zh-CN"/>
        </w:rPr>
      </w:pPr>
      <w:r>
        <w:rPr>
          <w:rFonts w:hint="default" w:ascii="Times New Roman" w:hAnsi="Times New Roman" w:eastAsia="等线" w:cs="Times New Roman"/>
          <w:sz w:val="24"/>
          <w:szCs w:val="24"/>
          <w:lang w:val="en-US" w:eastAsia="zh-CN"/>
        </w:rPr>
        <w:t>2026/4/24</w:t>
      </w:r>
    </w:p>
    <w:p w14:paraId="6648D3FE">
      <w:pPr>
        <w:spacing w:before="120" w:after="120" w:line="288" w:lineRule="auto"/>
        <w:ind w:left="0" w:firstLine="420"/>
        <w:jc w:val="both"/>
        <w:rPr>
          <w:rFonts w:hint="default" w:ascii="Times New Roman" w:hAnsi="Times New Roman" w:cs="Times New Roman"/>
          <w:sz w:val="24"/>
          <w:szCs w:val="24"/>
        </w:rPr>
      </w:pPr>
      <w:r>
        <w:rPr>
          <w:rFonts w:hint="default" w:ascii="Times New Roman" w:hAnsi="Times New Roman" w:eastAsia="等线" w:cs="Times New Roman"/>
          <w:sz w:val="24"/>
          <w:szCs w:val="24"/>
          <w:lang w:val="en-US" w:eastAsia="zh-CN"/>
        </w:rPr>
        <w:t>To whom it may concern</w:t>
      </w:r>
      <w:r>
        <w:rPr>
          <w:rFonts w:hint="default" w:ascii="Times New Roman" w:hAnsi="Times New Roman" w:eastAsia="等线" w:cs="Times New Roman"/>
          <w:sz w:val="24"/>
          <w:szCs w:val="24"/>
        </w:rPr>
        <w:t>:</w:t>
      </w:r>
    </w:p>
    <w:p w14:paraId="078A6777">
      <w:pPr>
        <w:spacing w:before="120" w:after="120" w:line="288" w:lineRule="auto"/>
        <w:ind w:left="0" w:firstLine="420"/>
        <w:jc w:val="both"/>
        <w:rPr>
          <w:rFonts w:hint="default" w:ascii="Times New Roman" w:hAnsi="Times New Roman" w:eastAsia="等线" w:cs="Times New Roman"/>
          <w:sz w:val="24"/>
          <w:szCs w:val="24"/>
        </w:rPr>
      </w:pPr>
      <w:r>
        <w:rPr>
          <w:rFonts w:hint="default" w:ascii="Times New Roman" w:hAnsi="Times New Roman" w:eastAsia="等线" w:cs="Times New Roman"/>
          <w:sz w:val="24"/>
          <w:szCs w:val="24"/>
        </w:rPr>
        <w:t>I am writing to apply for the WTO SME Development Project Assistant internship at the China Council for the Promotion of International Trade Commercial Sub-Council. As a Communication major at Communication University of China, I am especially drawn to this program because it connects international trade resources with practical support for small and medium-sized enterprises. My previous experience in media, content planning, and user-oriented communication has made me interested in how clear information, policy interpretation, and digital platforms can help enterprises access global opportunities.</w:t>
      </w:r>
    </w:p>
    <w:p w14:paraId="00AE6EC7">
      <w:pPr>
        <w:spacing w:before="120" w:after="120" w:line="288" w:lineRule="auto"/>
        <w:ind w:left="0" w:firstLine="420"/>
        <w:jc w:val="both"/>
        <w:rPr>
          <w:rFonts w:hint="default" w:ascii="Times New Roman" w:hAnsi="Times New Roman" w:eastAsia="等线" w:cs="Times New Roman"/>
          <w:sz w:val="24"/>
          <w:szCs w:val="24"/>
        </w:rPr>
      </w:pPr>
      <w:r>
        <w:rPr>
          <w:rFonts w:hint="default" w:ascii="Times New Roman" w:hAnsi="Times New Roman" w:eastAsia="等线" w:cs="Times New Roman"/>
          <w:sz w:val="24"/>
          <w:szCs w:val="24"/>
        </w:rPr>
        <w:t>I understand that this role requires accuracy in English translation and proofreading, careful content management, and the ability to organize policy updates, case studies, trade toolkits, and research materials for platform users. With a TOEFL score of 105 and experience writing English media content, including news outreach content and newsletters during my internship with OPE, I am confident in my English reading and writing ability. My internships in brand communication and beauty content planning also trained me to review large volumes of creator content, revise materials according to platform standards, and transform information into clear, audience-friendly communication products.</w:t>
      </w:r>
    </w:p>
    <w:p w14:paraId="7CED7718">
      <w:pPr>
        <w:spacing w:before="120" w:after="120" w:line="288" w:lineRule="auto"/>
        <w:ind w:left="0" w:firstLine="420"/>
        <w:jc w:val="both"/>
        <w:rPr>
          <w:rFonts w:hint="default" w:ascii="Times New Roman" w:hAnsi="Times New Roman" w:eastAsia="等线" w:cs="Times New Roman"/>
          <w:sz w:val="24"/>
          <w:szCs w:val="24"/>
        </w:rPr>
      </w:pPr>
      <w:r>
        <w:rPr>
          <w:rFonts w:hint="default" w:ascii="Times New Roman" w:hAnsi="Times New Roman" w:eastAsia="等线" w:cs="Times New Roman"/>
          <w:sz w:val="24"/>
          <w:szCs w:val="24"/>
        </w:rPr>
        <w:t>Beyond language and content skills, I can contribute strong research, coordination, and data-handling abilities. At Suzhou Mis</w:t>
      </w:r>
      <w:r>
        <w:rPr>
          <w:rFonts w:hint="eastAsia" w:ascii="Times New Roman" w:hAnsi="Times New Roman" w:eastAsia="等线" w:cs="Times New Roman"/>
          <w:sz w:val="24"/>
          <w:szCs w:val="24"/>
          <w:lang w:val="en-US" w:eastAsia="zh-CN"/>
        </w:rPr>
        <w:t>ifu</w:t>
      </w:r>
      <w:r>
        <w:rPr>
          <w:rFonts w:hint="default" w:ascii="Times New Roman" w:hAnsi="Times New Roman" w:eastAsia="等线" w:cs="Times New Roman"/>
          <w:sz w:val="24"/>
          <w:szCs w:val="24"/>
        </w:rPr>
        <w:t xml:space="preserve"> Cosmetics, I supported market research for new product proposals, completed a Xiaohongshu creator campaign review, edited promotional videos, and wrote product scripts, which strengthened my sensitivity to user needs and platform communication. At Beijing Data Intelligence Technology, I assisted with campaign settlement documents and closing materials for major e-commerce campaigns, developing a detail-oriented working style that fits administrative, data, and operational support tasks.</w:t>
      </w:r>
    </w:p>
    <w:p w14:paraId="0CD4736F">
      <w:pPr>
        <w:spacing w:before="120" w:after="120" w:line="288" w:lineRule="auto"/>
        <w:ind w:left="0" w:firstLine="420"/>
        <w:jc w:val="both"/>
        <w:rPr>
          <w:rFonts w:hint="default" w:ascii="Times New Roman" w:hAnsi="Times New Roman" w:eastAsia="等线" w:cs="Times New Roman"/>
          <w:sz w:val="24"/>
          <w:szCs w:val="24"/>
        </w:rPr>
      </w:pPr>
      <w:r>
        <w:rPr>
          <w:rFonts w:hint="default" w:ascii="Times New Roman" w:hAnsi="Times New Roman" w:eastAsia="等线" w:cs="Times New Roman"/>
          <w:sz w:val="24"/>
          <w:szCs w:val="24"/>
        </w:rPr>
        <w:t>I would value the opportunity to support WTO-related SME service projects through translation, content editing, user research, report writing, and daily online coordination. I am responsible, responsive in remote collaboration, and willing to learn the professional standards of official international trade work. Thank you for considering my application, and I would be grateful for the opportunity to further discuss how my background can contribute to your team.</w:t>
      </w:r>
    </w:p>
    <w:p w14:paraId="476DBE24">
      <w:pPr>
        <w:spacing w:before="120" w:after="120" w:line="288" w:lineRule="auto"/>
        <w:ind w:left="0" w:firstLine="420"/>
        <w:jc w:val="both"/>
        <w:rPr>
          <w:rFonts w:hint="default" w:ascii="Times New Roman" w:hAnsi="Times New Roman" w:eastAsia="等线" w:cs="Times New Roman"/>
          <w:sz w:val="24"/>
          <w:szCs w:val="24"/>
        </w:rPr>
      </w:pPr>
    </w:p>
    <w:p w14:paraId="5F907160">
      <w:pPr>
        <w:spacing w:before="120" w:after="120" w:line="288" w:lineRule="auto"/>
        <w:ind w:left="0" w:firstLine="420"/>
        <w:jc w:val="both"/>
        <w:rPr>
          <w:rFonts w:hint="default" w:ascii="Times New Roman" w:hAnsi="Times New Roman" w:cs="Times New Roman"/>
          <w:sz w:val="24"/>
          <w:szCs w:val="24"/>
        </w:rPr>
      </w:pPr>
      <w:r>
        <w:rPr>
          <w:rFonts w:hint="default" w:ascii="Times New Roman" w:hAnsi="Times New Roman" w:eastAsia="等线" w:cs="Times New Roman"/>
          <w:sz w:val="24"/>
          <w:szCs w:val="24"/>
        </w:rPr>
        <w:t>Thank you for your consideration.</w:t>
      </w:r>
    </w:p>
    <w:p w14:paraId="558DE5FF">
      <w:pPr>
        <w:spacing w:before="120" w:after="120" w:line="288" w:lineRule="auto"/>
        <w:ind w:left="0" w:firstLine="420"/>
        <w:jc w:val="both"/>
        <w:rPr>
          <w:rFonts w:hint="default" w:ascii="Times New Roman" w:hAnsi="Times New Roman" w:cs="Times New Roman"/>
          <w:sz w:val="24"/>
          <w:szCs w:val="24"/>
        </w:rPr>
      </w:pPr>
      <w:r>
        <w:rPr>
          <w:rFonts w:hint="default" w:ascii="Times New Roman" w:hAnsi="Times New Roman" w:eastAsia="等线" w:cs="Times New Roman"/>
          <w:sz w:val="24"/>
          <w:szCs w:val="24"/>
        </w:rPr>
        <w:t>Sincerely,</w:t>
      </w:r>
    </w:p>
    <w:p w14:paraId="3B2CECE7">
      <w:pPr>
        <w:spacing w:before="120" w:after="120" w:line="288" w:lineRule="auto"/>
        <w:ind w:left="0" w:firstLine="420"/>
        <w:jc w:val="both"/>
      </w:pPr>
      <w:r>
        <w:rPr>
          <w:rFonts w:hint="default" w:ascii="Times New Roman" w:hAnsi="Times New Roman" w:eastAsia="等线" w:cs="Times New Roman"/>
          <w:sz w:val="24"/>
          <w:szCs w:val="24"/>
          <w:lang w:val="en-US" w:eastAsia="zh-CN"/>
        </w:rPr>
        <w:t>Zheng Luojie</w:t>
      </w:r>
    </w:p>
    <w:p w14:paraId="787F8F8A">
      <w:pPr>
        <w:spacing w:before="120" w:after="120" w:line="288" w:lineRule="auto"/>
        <w:ind w:left="0" w:firstLine="0"/>
        <w:jc w:val="both"/>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embedRegular r:id="rId1" w:fontKey="{D4D6ACAB-A14B-463B-B1B0-2EA6A4354608}"/>
  </w:font>
  <w:font w:name="方正仿宋_GB2312">
    <w:panose1 w:val="02000000000000000000"/>
    <w:charset w:val="86"/>
    <w:family w:val="auto"/>
    <w:pitch w:val="default"/>
    <w:sig w:usb0="A00002BF" w:usb1="184F6CFA" w:usb2="00000012" w:usb3="00000000" w:csb0="00040001" w:csb1="00000000"/>
    <w:embedRegular r:id="rId2" w:fontKey="{F51A2B2F-2E16-4DEE-978D-DEDE5756FAB9}"/>
  </w:font>
  <w:font w:name="Arial Unicode MS">
    <w:altName w:val="Arial"/>
    <w:panose1 w:val="00000000000000000000"/>
    <w:charset w:val="00"/>
    <w:family w:val="auto"/>
    <w:pitch w:val="default"/>
    <w:sig w:usb0="00000000" w:usb1="00000000" w:usb2="00000000" w:usb3="00000000" w:csb0="00000000" w:csb1="00000000"/>
  </w:font>
  <w:font w:name="KSOF987E8EC0">
    <w:panose1 w:val="020B0704020202020204"/>
    <w:charset w:val="86"/>
    <w:family w:val="auto"/>
    <w:pitch w:val="default"/>
    <w:sig w:usb0="00000001" w:usb1="00000000" w:usb2="00000000" w:usb3="00000000" w:csb0="003E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2D644C"/>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4924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F7F665"/>
    <w:multiLevelType w:val="multilevel"/>
    <w:tmpl w:val="82F7F665"/>
    <w:lvl w:ilvl="0" w:tentative="0">
      <w:start w:val="0"/>
      <w:numFmt w:val="bullet"/>
      <w:lvlText w:val="•"/>
      <w:lvlJc w:val="left"/>
      <w:pPr>
        <w:tabs>
          <w:tab w:val="left" w:pos="420"/>
        </w:tabs>
      </w:pPr>
      <w:rPr>
        <w:color w:val="3370FF"/>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B5E306ED"/>
    <w:multiLevelType w:val="multilevel"/>
    <w:tmpl w:val="B5E306ED"/>
    <w:lvl w:ilvl="0" w:tentative="0">
      <w:start w:val="0"/>
      <w:numFmt w:val="bullet"/>
      <w:lvlText w:val="•"/>
      <w:lvlJc w:val="left"/>
      <w:rPr>
        <w:color w:val="3370FF"/>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TrueTypeFonts/>
  <w:saveSubsetFonts/>
  <w:bordersDoNotSurroundHeader w:val="0"/>
  <w:bordersDoNotSurroundFooter w:val="0"/>
  <w:documentProtection w:enforcement="0"/>
  <w:displayHorizontalDrawingGridEvery w:val="1"/>
  <w:displayVerticalDrawingGridEvery w:val="1"/>
  <w:noPunctuationKerning w:val="1"/>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EF27C8"/>
    <w:rsid w:val="0D1D71B6"/>
    <w:rsid w:val="391E1E7A"/>
    <w:rsid w:val="3D5D637F"/>
    <w:rsid w:val="443056E5"/>
    <w:rsid w:val="6C5E7262"/>
    <w:rsid w:val="6E9F00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384</Words>
  <Characters>2618</Characters>
  <TotalTime>0</TotalTime>
  <ScaleCrop>false</ScaleCrop>
  <LinksUpToDate>false</LinksUpToDate>
  <CharactersWithSpaces>3617</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2026-04-24T05:33:00Z</dcterms:created>
  <dc:creator>Apache POI</dc:creator>
  <cp:lastModifiedBy>estella</cp:lastModifiedBy>
  <dcterms:modified xsi:type="dcterms:W3CDTF">2026-04-24T11:36:35Z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eyJoZGlkIjoiNWMyNjllMmU0YTcwZjNhMTY0NmE1Zjk3MGY5NmI4MWYiLCJ1c2VySWQiOiIyNTE3ODgwNDkifQ==</vt:lpwstr>
  </property>
  <property fmtid="{D5CDD505-2E9C-101B-9397-08002B2CF9AE}" pid="3" name="KSOProductBuildVer">
    <vt:lpwstr>2052-12.1.0.25865</vt:lpwstr>
  </property>
  <property fmtid="{D5CDD505-2E9C-101B-9397-08002B2CF9AE}" pid="4" name="ICV">
    <vt:lpwstr>5FAC7A1C93F7481AB8847BBE3EF8BF7D_13</vt:lpwstr>
  </property>
</Properties>
</file>