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38002" w14:textId="4A56CBE5" w:rsidR="002A3D59" w:rsidRDefault="007D6D8B">
      <w:r>
        <w:t>Lezione 17 gennaio 2024</w:t>
      </w:r>
    </w:p>
    <w:p w14:paraId="636E9CE0" w14:textId="6ABC6899" w:rsidR="007D6D8B" w:rsidRDefault="007D6D8B">
      <w:r>
        <w:t>-CSS</w:t>
      </w:r>
    </w:p>
    <w:p w14:paraId="47643C80" w14:textId="55A7BED6" w:rsidR="007D6D8B" w:rsidRDefault="00285171">
      <w:r>
        <w:t xml:space="preserve">Seleziona un elemento </w:t>
      </w:r>
      <w:r>
        <w:sym w:font="Wingdings" w:char="F0E0"/>
      </w:r>
      <w:r>
        <w:t xml:space="preserve"> CTRL + D </w:t>
      </w:r>
      <w:r>
        <w:sym w:font="Wingdings" w:char="F0E0"/>
      </w:r>
      <w:r>
        <w:t xml:space="preserve"> Cancella </w:t>
      </w:r>
      <w:r>
        <w:sym w:font="Wingdings" w:char="F0E0"/>
      </w:r>
      <w:r>
        <w:t xml:space="preserve"> </w:t>
      </w:r>
      <w:proofErr w:type="spellStart"/>
      <w:r>
        <w:t>Cancella</w:t>
      </w:r>
      <w:proofErr w:type="spellEnd"/>
      <w:r>
        <w:t xml:space="preserve"> tutto quello selezionato e </w:t>
      </w:r>
      <w:proofErr w:type="spellStart"/>
      <w:proofErr w:type="gramStart"/>
      <w:r>
        <w:t>pre</w:t>
      </w:r>
      <w:proofErr w:type="spellEnd"/>
      <w:r>
        <w:t>-selezionato</w:t>
      </w:r>
      <w:proofErr w:type="gramEnd"/>
      <w:r>
        <w:t xml:space="preserve"> in grigio. </w:t>
      </w:r>
    </w:p>
    <w:p w14:paraId="064E1D6A" w14:textId="76969667" w:rsidR="007D6D8B" w:rsidRDefault="00285171">
      <w:proofErr w:type="spellStart"/>
      <w:r>
        <w:t>Htmltagwrap</w:t>
      </w:r>
      <w:proofErr w:type="spellEnd"/>
      <w:r>
        <w:t xml:space="preserve"> </w:t>
      </w:r>
      <w:r>
        <w:sym w:font="Wingdings" w:char="F0E0"/>
      </w:r>
      <w:r>
        <w:t xml:space="preserve"> aiuta a creare html attorno a qualcosa di selezionato</w:t>
      </w:r>
    </w:p>
    <w:p w14:paraId="2B81FDFC" w14:textId="661E1808" w:rsidR="00285171" w:rsidRDefault="00285171">
      <w:r w:rsidRPr="00285171">
        <w:rPr>
          <w:noProof/>
        </w:rPr>
        <w:drawing>
          <wp:inline distT="0" distB="0" distL="0" distR="0" wp14:anchorId="2B8CC8F1" wp14:editId="53059DD1">
            <wp:extent cx="5258534" cy="1314633"/>
            <wp:effectExtent l="0" t="0" r="0" b="0"/>
            <wp:docPr id="2070378271" name="Immagine 1" descr="Immagine che contiene testo, ricevuta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378271" name="Immagine 1" descr="Immagine che contiene testo, ricevuta, Carattere, schermat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E7D4" w14:textId="0FAF4032" w:rsidR="00285171" w:rsidRDefault="00285171" w:rsidP="00285171">
      <w:r>
        <w:t xml:space="preserve">CSS viene utilizzato per tutte le questioni di stile, usando un apposito foglio di stile. </w:t>
      </w:r>
      <w:r>
        <w:br/>
        <w:t>Ci sono tre modi per applicare CSS:</w:t>
      </w:r>
    </w:p>
    <w:p w14:paraId="5646CF1D" w14:textId="570112A1" w:rsidR="00DC702C" w:rsidRDefault="00DC702C" w:rsidP="00285171">
      <w:r w:rsidRPr="00DC702C">
        <w:rPr>
          <w:noProof/>
        </w:rPr>
        <w:drawing>
          <wp:inline distT="0" distB="0" distL="0" distR="0" wp14:anchorId="5F349902" wp14:editId="7FDEB87D">
            <wp:extent cx="3991532" cy="1352739"/>
            <wp:effectExtent l="0" t="0" r="0" b="0"/>
            <wp:docPr id="109651100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5110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1FE25" w14:textId="680BFDE6" w:rsidR="00285171" w:rsidRDefault="00285171" w:rsidP="00285171">
      <w:r w:rsidRPr="00864C50">
        <w:rPr>
          <w:b/>
          <w:bCs/>
          <w:sz w:val="28"/>
          <w:szCs w:val="28"/>
        </w:rPr>
        <w:t>1</w:t>
      </w:r>
      <w:r w:rsidR="00864C50" w:rsidRPr="00864C50">
        <w:rPr>
          <w:b/>
          <w:bCs/>
          <w:sz w:val="28"/>
          <w:szCs w:val="28"/>
        </w:rPr>
        <w:t>)</w:t>
      </w:r>
      <w:r>
        <w:t xml:space="preserve">: Attributo di stile sul tag, sconsigliato perché potenzialmente pericoloso. Usare solo per verificare velocemente modifiche, soprattutto in </w:t>
      </w:r>
      <w:proofErr w:type="spellStart"/>
      <w:r>
        <w:t>inspector</w:t>
      </w:r>
      <w:proofErr w:type="spellEnd"/>
      <w:r>
        <w:t xml:space="preserve"> su </w:t>
      </w:r>
      <w:proofErr w:type="spellStart"/>
      <w:r>
        <w:t>google</w:t>
      </w:r>
      <w:proofErr w:type="spellEnd"/>
      <w:r>
        <w:t xml:space="preserve">. </w:t>
      </w:r>
      <w:r w:rsidR="00B20F11">
        <w:t xml:space="preserve">Questo metodo conferisce alle regole la precedenza rispetto alle stesse regole scritte con altri metodi essendo </w:t>
      </w:r>
      <w:proofErr w:type="spellStart"/>
      <w:r w:rsidR="00B20F11">
        <w:t>inline</w:t>
      </w:r>
      <w:proofErr w:type="spellEnd"/>
      <w:r w:rsidR="00B20F11">
        <w:t>.</w:t>
      </w:r>
    </w:p>
    <w:p w14:paraId="036B79EB" w14:textId="2F185093" w:rsidR="00B1603A" w:rsidRDefault="00285171" w:rsidP="00285171">
      <w:r w:rsidRPr="00864C50">
        <w:rPr>
          <w:b/>
          <w:bCs/>
          <w:sz w:val="28"/>
          <w:szCs w:val="28"/>
        </w:rPr>
        <w:t>2</w:t>
      </w:r>
      <w:r w:rsidR="00864C50" w:rsidRPr="00864C50">
        <w:rPr>
          <w:b/>
          <w:bCs/>
          <w:sz w:val="28"/>
          <w:szCs w:val="28"/>
        </w:rPr>
        <w:t>)</w:t>
      </w:r>
      <w:r>
        <w:t xml:space="preserve">: Stile incorporato nella pagina html con il tag &lt;style&gt;. </w:t>
      </w:r>
      <w:r w:rsidR="00B1603A">
        <w:t xml:space="preserve">Il tag style deve essere nel tag </w:t>
      </w:r>
      <w:r w:rsidR="00B1603A" w:rsidRPr="00B1603A">
        <w:rPr>
          <w:u w:val="single"/>
        </w:rPr>
        <w:t>head</w:t>
      </w:r>
      <w:r w:rsidR="00B1603A">
        <w:t xml:space="preserve">. Nel tag style possiamo scrivere le regole CSS. </w:t>
      </w:r>
      <w:r w:rsidR="00B1603A">
        <w:br/>
        <w:t>La regola CSS è composta da un selettore CSS e le regole stesse sono delimitate dalle parentesi graffe {}.</w:t>
      </w:r>
      <w:r w:rsidR="00B1603A">
        <w:br/>
      </w:r>
      <w:r w:rsidR="00B1603A" w:rsidRPr="00B1603A">
        <w:rPr>
          <w:noProof/>
        </w:rPr>
        <w:drawing>
          <wp:inline distT="0" distB="0" distL="0" distR="0" wp14:anchorId="2AAE36F8" wp14:editId="07FD96F4">
            <wp:extent cx="1419225" cy="617624"/>
            <wp:effectExtent l="0" t="0" r="0" b="0"/>
            <wp:docPr id="168159627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5962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0156" cy="62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28F06" w14:textId="6A82698D" w:rsidR="00F16556" w:rsidRDefault="00B1603A" w:rsidP="00285171">
      <w:r>
        <w:t xml:space="preserve">Dove il selettore h1 indica quale elemento subirà la regola, color è la regola e red è cosa applicare con la regola. </w:t>
      </w:r>
      <w:r w:rsidR="001267BD">
        <w:br/>
        <w:t xml:space="preserve">Per distinguere un elemento da altri elementi uguali bisogna usare un attributo class. Per usare la classe, oltre a scrivere vicino all’elemento da distinguere l’attributo class, bisogna chiamarlo con punto </w:t>
      </w:r>
      <w:r w:rsidR="001267BD">
        <w:sym w:font="Wingdings" w:char="F0E0"/>
      </w:r>
      <w:r w:rsidR="001267BD">
        <w:t xml:space="preserve"> Nome della classe.</w:t>
      </w:r>
      <w:r w:rsidR="00F16556">
        <w:br/>
        <w:t xml:space="preserve">Se l’elemento con la classe ha dei figli, il CSS si applica a tutti i figli contenuti (proprietà ereditata), ma se si specifica una regola CSS per un figlio, quel figlio non seguirà più la proprietà del genitore se contrasta con la propria regola. </w:t>
      </w:r>
    </w:p>
    <w:p w14:paraId="23FA1BFD" w14:textId="3A8BD72D" w:rsidR="001267BD" w:rsidRDefault="001267BD" w:rsidP="00285171">
      <w:r w:rsidRPr="001267BD">
        <w:rPr>
          <w:noProof/>
        </w:rPr>
        <w:lastRenderedPageBreak/>
        <w:drawing>
          <wp:inline distT="0" distB="0" distL="0" distR="0" wp14:anchorId="21CAA8A0" wp14:editId="0FD1E9B0">
            <wp:extent cx="1899138" cy="857250"/>
            <wp:effectExtent l="0" t="0" r="6350" b="0"/>
            <wp:docPr id="109743658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365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2882" cy="85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7734C" w14:textId="68A272EA" w:rsidR="001267BD" w:rsidRDefault="00F16556" w:rsidP="00285171">
      <w:r>
        <w:t>Possiamo applicare la stessa regola a più elementi semplicemente usandoli come selettori e dividendoli con de</w:t>
      </w:r>
      <w:r w:rsidR="008E61CE">
        <w:t>lle virgole</w:t>
      </w:r>
      <w:r>
        <w:t xml:space="preserve">. </w:t>
      </w:r>
    </w:p>
    <w:p w14:paraId="762101B6" w14:textId="63E18B94" w:rsidR="00611620" w:rsidRDefault="00611620" w:rsidP="00285171">
      <w:r w:rsidRPr="00611620">
        <w:rPr>
          <w:noProof/>
        </w:rPr>
        <w:drawing>
          <wp:inline distT="0" distB="0" distL="0" distR="0" wp14:anchorId="5EB4A194" wp14:editId="52A78B6C">
            <wp:extent cx="1829055" cy="562053"/>
            <wp:effectExtent l="0" t="0" r="0" b="9525"/>
            <wp:docPr id="110105403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0540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DEC4" w14:textId="2DB9A9B4" w:rsidR="00611620" w:rsidRDefault="00903A11" w:rsidP="00285171">
      <w:r w:rsidRPr="00903A11">
        <w:rPr>
          <w:b/>
          <w:bCs/>
        </w:rPr>
        <w:t>Nota bene</w:t>
      </w:r>
      <w:r>
        <w:t>: i selettori hanno una specificità propria, se la specificità è più altra viene applicata la sua regola invece di altre con selettori con specificità più basse.</w:t>
      </w:r>
    </w:p>
    <w:p w14:paraId="11EEBDA0" w14:textId="05CDDD42" w:rsidR="00611620" w:rsidRDefault="00903A11" w:rsidP="00285171">
      <w:r w:rsidRPr="00903A11">
        <w:rPr>
          <w:noProof/>
        </w:rPr>
        <w:drawing>
          <wp:inline distT="0" distB="0" distL="0" distR="0" wp14:anchorId="45ADF1B0" wp14:editId="3D1DB611">
            <wp:extent cx="4544059" cy="2324424"/>
            <wp:effectExtent l="0" t="0" r="9525" b="0"/>
            <wp:docPr id="122150482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5048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4C80" w14:textId="0B953768" w:rsidR="00903A11" w:rsidRDefault="004C24DC" w:rsidP="00285171">
      <w:r w:rsidRPr="00FA0324">
        <w:rPr>
          <w:noProof/>
        </w:rPr>
        <w:drawing>
          <wp:inline distT="0" distB="0" distL="0" distR="0" wp14:anchorId="767B4707" wp14:editId="303600FF">
            <wp:extent cx="6120130" cy="2331720"/>
            <wp:effectExtent l="0" t="0" r="0" b="0"/>
            <wp:docPr id="1126491375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491375" name="Immagine 1" descr="Immagine che contiene testo, Carattere, schermata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3A11">
        <w:t xml:space="preserve">3 &gt; 4 &gt; 5, quindi 3 ha una specificità più alta e coprirà gli altri, 4 è più specifico di 5 e lo scavalca. La specificità vince anche sulla posizione. </w:t>
      </w:r>
    </w:p>
    <w:p w14:paraId="2E6AB0CF" w14:textId="37F38A48" w:rsidR="00903A11" w:rsidRDefault="00903A11" w:rsidP="00285171">
      <w:r w:rsidRPr="00903A11">
        <w:rPr>
          <w:noProof/>
        </w:rPr>
        <w:drawing>
          <wp:inline distT="0" distB="0" distL="0" distR="0" wp14:anchorId="150CCF24" wp14:editId="27734988">
            <wp:extent cx="1857634" cy="895475"/>
            <wp:effectExtent l="0" t="0" r="9525" b="0"/>
            <wp:docPr id="24711451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145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8A51" w14:textId="76E9C21F" w:rsidR="00903A11" w:rsidRDefault="00903A11" w:rsidP="00285171">
      <w:r>
        <w:lastRenderedPageBreak/>
        <w:t xml:space="preserve">In questo caso verrà applicato </w:t>
      </w:r>
      <w:r w:rsidRPr="00903A11">
        <w:rPr>
          <w:u w:val="single"/>
        </w:rPr>
        <w:t>h</w:t>
      </w:r>
      <w:proofErr w:type="gramStart"/>
      <w:r w:rsidRPr="00903A11">
        <w:rPr>
          <w:u w:val="single"/>
        </w:rPr>
        <w:t>1 .titolo</w:t>
      </w:r>
      <w:proofErr w:type="gramEnd"/>
      <w:r>
        <w:t xml:space="preserve"> perché ha specificità maggiore di </w:t>
      </w:r>
      <w:r w:rsidRPr="00903A11">
        <w:rPr>
          <w:u w:val="single"/>
        </w:rPr>
        <w:t>.titolo</w:t>
      </w:r>
      <w:r>
        <w:t xml:space="preserve"> . </w:t>
      </w:r>
      <w:r w:rsidR="00864C50">
        <w:t xml:space="preserve">(la specificità si vede passando il cursore sul selettore). </w:t>
      </w:r>
    </w:p>
    <w:p w14:paraId="11156B08" w14:textId="7EADAE7D" w:rsidR="00903A11" w:rsidRDefault="00864C50" w:rsidP="00285171">
      <w:r>
        <w:t xml:space="preserve">Si tende a definire tutte le cose generiche all’inizio, poi si va nello specifico man mano che si scende. Quindi un id verrà usato alla fine e non all’inizio. </w:t>
      </w:r>
    </w:p>
    <w:p w14:paraId="5649AC2F" w14:textId="25718992" w:rsidR="00864C50" w:rsidRDefault="00D408B0" w:rsidP="00285171">
      <w:r>
        <w:t xml:space="preserve">Può esserci un solo id per elemento ma innumerevoli classi per lo stesso </w:t>
      </w:r>
      <w:proofErr w:type="gramStart"/>
      <w:r>
        <w:t>elemento, quindi</w:t>
      </w:r>
      <w:proofErr w:type="gramEnd"/>
      <w:r>
        <w:t xml:space="preserve"> un singolo elemento può avere più classi insieme per renderlo più specifico rispetto ad applicazioni di regole generiche</w:t>
      </w:r>
      <w:r w:rsidR="00DC702C">
        <w:t>.</w:t>
      </w:r>
    </w:p>
    <w:p w14:paraId="6DCC8811" w14:textId="7B23F41F" w:rsidR="00D408B0" w:rsidRDefault="00D408B0" w:rsidP="00285171">
      <w:r w:rsidRPr="00D408B0">
        <w:rPr>
          <w:noProof/>
        </w:rPr>
        <w:drawing>
          <wp:inline distT="0" distB="0" distL="0" distR="0" wp14:anchorId="2D593396" wp14:editId="03554D01">
            <wp:extent cx="2705100" cy="790254"/>
            <wp:effectExtent l="0" t="0" r="0" b="0"/>
            <wp:docPr id="79165834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6583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3674" cy="7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6FC5" w14:textId="1B5AC10B" w:rsidR="00D408B0" w:rsidRDefault="00DC702C" w:rsidP="00285171">
      <w:r>
        <w:t xml:space="preserve">In questo caso, le regole possono essere applicate solo se si specificano entrambi le classi. </w:t>
      </w:r>
    </w:p>
    <w:p w14:paraId="1AA15F30" w14:textId="6B4AFDC5" w:rsidR="00DC702C" w:rsidRDefault="00DC702C" w:rsidP="00285171">
      <w:r w:rsidRPr="00DC702C">
        <w:rPr>
          <w:b/>
          <w:bCs/>
          <w:sz w:val="28"/>
          <w:szCs w:val="28"/>
        </w:rPr>
        <w:t>3)</w:t>
      </w:r>
      <w:r>
        <w:t xml:space="preserve">: Metodo di link esterno, si lega una pagina esterna al file dove c’è tutto il codice CSS. Questo metodo è utilissimo quando abbiamo molto da scrivere e in più pagine, con un link esterno si crea una sola pagina di CSS che deve essere modificata una sola volta per tutte le pagine dov’è legata. </w:t>
      </w:r>
    </w:p>
    <w:p w14:paraId="25A87D0A" w14:textId="622A8A9B" w:rsidR="00DC702C" w:rsidRDefault="00965C2F" w:rsidP="00285171">
      <w:r>
        <w:t xml:space="preserve">Bisogna fare un foglio di stile </w:t>
      </w:r>
      <w:r>
        <w:sym w:font="Wingdings" w:char="F0E0"/>
      </w:r>
      <w:r>
        <w:t xml:space="preserve"> Style.CSS</w:t>
      </w:r>
    </w:p>
    <w:p w14:paraId="44541721" w14:textId="0012AE26" w:rsidR="00965C2F" w:rsidRDefault="00965C2F" w:rsidP="00285171">
      <w:r>
        <w:t>Il tag che mi servirà per linkare la pagina sarà:</w:t>
      </w:r>
      <w:r>
        <w:br/>
      </w:r>
    </w:p>
    <w:p w14:paraId="51DED044" w14:textId="49F9FB76" w:rsidR="00DC702C" w:rsidRDefault="00FA0324" w:rsidP="00285171">
      <w:r w:rsidRPr="00FA0324">
        <w:rPr>
          <w:noProof/>
        </w:rPr>
        <w:drawing>
          <wp:inline distT="0" distB="0" distL="0" distR="0" wp14:anchorId="1630B4B6" wp14:editId="21DABBC4">
            <wp:extent cx="4133087" cy="914400"/>
            <wp:effectExtent l="0" t="0" r="1270" b="0"/>
            <wp:docPr id="824014833" name="Immagine 1" descr="Immagine che contiene testo, Carattere, line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014833" name="Immagine 1" descr="Immagine che contiene testo, Carattere, linea, schermata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5487" cy="91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B77DF" w14:textId="08F8A14F" w:rsidR="00965C2F" w:rsidRDefault="00965C2F" w:rsidP="00285171">
      <w:r>
        <w:t>Senza questo link non si avrà la pagina CSS legata.</w:t>
      </w:r>
      <w:r w:rsidR="00A66112">
        <w:t xml:space="preserve"> In </w:t>
      </w:r>
      <w:proofErr w:type="spellStart"/>
      <w:r w:rsidR="00A66112">
        <w:t>href</w:t>
      </w:r>
      <w:proofErr w:type="spellEnd"/>
      <w:r w:rsidR="00A66112">
        <w:t xml:space="preserve"> metteremo la cartella che contiene il file e il file.</w:t>
      </w:r>
    </w:p>
    <w:p w14:paraId="7DD050B4" w14:textId="77777777" w:rsidR="00965C2F" w:rsidRDefault="00965C2F" w:rsidP="00285171"/>
    <w:p w14:paraId="281FC52D" w14:textId="36B4D1B8" w:rsidR="008944FE" w:rsidRPr="008944FE" w:rsidRDefault="008944FE" w:rsidP="00285171">
      <w:pPr>
        <w:rPr>
          <w:b/>
          <w:bCs/>
        </w:rPr>
      </w:pPr>
      <w:r>
        <w:rPr>
          <w:b/>
          <w:bCs/>
        </w:rPr>
        <w:t>-</w:t>
      </w:r>
      <w:r w:rsidRPr="008944FE">
        <w:rPr>
          <w:b/>
          <w:bCs/>
        </w:rPr>
        <w:t>Reset</w:t>
      </w:r>
    </w:p>
    <w:p w14:paraId="6A7C1EC1" w14:textId="1B05F652" w:rsidR="008944FE" w:rsidRDefault="008944FE" w:rsidP="00285171">
      <w:r>
        <w:t xml:space="preserve">Si usa quando si deve resettare delle proprietà di stile che vengono create di default dal browser, come i </w:t>
      </w:r>
      <w:proofErr w:type="spellStart"/>
      <w:r>
        <w:t>margin</w:t>
      </w:r>
      <w:proofErr w:type="spellEnd"/>
      <w:r>
        <w:t xml:space="preserve"> di h1. </w:t>
      </w:r>
    </w:p>
    <w:p w14:paraId="52F37B21" w14:textId="1E3FA6A7" w:rsidR="008944FE" w:rsidRDefault="008944FE" w:rsidP="00285171">
      <w:r w:rsidRPr="008944FE">
        <w:rPr>
          <w:noProof/>
        </w:rPr>
        <w:drawing>
          <wp:inline distT="0" distB="0" distL="0" distR="0" wp14:anchorId="0AE912C9" wp14:editId="356C8C48">
            <wp:extent cx="2286000" cy="1838068"/>
            <wp:effectExtent l="0" t="0" r="0" b="0"/>
            <wp:docPr id="98554192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5419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9921" cy="184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C295" w14:textId="18ABCDC6" w:rsidR="008944FE" w:rsidRDefault="008944FE" w:rsidP="00285171"/>
    <w:p w14:paraId="0EB500F0" w14:textId="77777777" w:rsidR="00FA0324" w:rsidRDefault="00FA0324" w:rsidP="00285171"/>
    <w:p w14:paraId="61B5F948" w14:textId="49E87ACD" w:rsidR="00FA0324" w:rsidRPr="004C24DC" w:rsidRDefault="004C24DC" w:rsidP="00285171">
      <w:pPr>
        <w:rPr>
          <w:b/>
          <w:bCs/>
        </w:rPr>
      </w:pPr>
      <w:r w:rsidRPr="004C24DC">
        <w:rPr>
          <w:b/>
          <w:bCs/>
        </w:rPr>
        <w:t>-Unità di misura</w:t>
      </w:r>
    </w:p>
    <w:p w14:paraId="220D18E8" w14:textId="59D72395" w:rsidR="004C24DC" w:rsidRDefault="004C24DC" w:rsidP="00285171">
      <w:r w:rsidRPr="004C24DC">
        <w:rPr>
          <w:noProof/>
        </w:rPr>
        <w:drawing>
          <wp:inline distT="0" distB="0" distL="0" distR="0" wp14:anchorId="2D7CF7DA" wp14:editId="2E3D2F2D">
            <wp:extent cx="2705478" cy="1857634"/>
            <wp:effectExtent l="0" t="0" r="0" b="0"/>
            <wp:docPr id="285861244" name="Immagine 1" descr="Immagine che contiene testo, schermata, Carattere, alge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861244" name="Immagine 1" descr="Immagine che contiene testo, schermata, Carattere, algebra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678A" w14:textId="64003A1A" w:rsidR="004C24DC" w:rsidRDefault="004C24DC" w:rsidP="00285171">
      <w:r w:rsidRPr="004C24DC">
        <w:rPr>
          <w:noProof/>
        </w:rPr>
        <w:drawing>
          <wp:inline distT="0" distB="0" distL="0" distR="0" wp14:anchorId="77C1DF25" wp14:editId="639A7744">
            <wp:extent cx="1886213" cy="762106"/>
            <wp:effectExtent l="0" t="0" r="0" b="0"/>
            <wp:docPr id="1863895409" name="Immagine 1" descr="Immagine che contiene testo, Carattere, bianco, calli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895409" name="Immagine 1" descr="Immagine che contiene testo, Carattere, bianco, calligrafia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B2F68" w14:textId="1A619E38" w:rsidR="004C24DC" w:rsidRDefault="004C24DC" w:rsidP="00285171">
      <w:r w:rsidRPr="004C24DC">
        <w:rPr>
          <w:noProof/>
        </w:rPr>
        <w:drawing>
          <wp:inline distT="0" distB="0" distL="0" distR="0" wp14:anchorId="2DFF908E" wp14:editId="45DBD764">
            <wp:extent cx="6120130" cy="1819275"/>
            <wp:effectExtent l="0" t="0" r="0" b="9525"/>
            <wp:docPr id="204476479" name="Immagine 1" descr="Immagine che contiene testo, schermata, ricevu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76479" name="Immagine 1" descr="Immagine che contiene testo, schermata, ricevuta, Carattere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0793" w14:textId="4623CBED" w:rsidR="00CE5D55" w:rsidRDefault="00CE5087" w:rsidP="00285171">
      <w:r w:rsidRPr="00CE5087">
        <w:rPr>
          <w:b/>
          <w:bCs/>
        </w:rPr>
        <w:t>Em</w:t>
      </w:r>
      <w:r>
        <w:t xml:space="preserve"> va a vedere l’elemento genitore più vicino e ne prende i dati. 2em significa due volte la grandezza del genitore.</w:t>
      </w:r>
      <w:r w:rsidR="00CC5CC8">
        <w:t xml:space="preserve"> Quando abbiamo un dubbio di cosa si è applicato sugli elementi cercare nell’</w:t>
      </w:r>
      <w:proofErr w:type="spellStart"/>
      <w:r w:rsidR="00CC5CC8">
        <w:t>ispector</w:t>
      </w:r>
      <w:proofErr w:type="spellEnd"/>
      <w:r w:rsidR="00CC5CC8">
        <w:t xml:space="preserve"> “</w:t>
      </w:r>
      <w:proofErr w:type="spellStart"/>
      <w:r w:rsidR="00CC5CC8">
        <w:t>computed</w:t>
      </w:r>
      <w:proofErr w:type="spellEnd"/>
      <w:r w:rsidR="00CC5CC8">
        <w:t xml:space="preserve">” e vedere cosa c’è scritto. </w:t>
      </w:r>
    </w:p>
    <w:p w14:paraId="487C4BDC" w14:textId="6B6FF787" w:rsidR="00CC5CC8" w:rsidRDefault="00CC5CC8" w:rsidP="00CC5CC8">
      <w:r w:rsidRPr="00CC5CC8">
        <w:rPr>
          <w:b/>
          <w:bCs/>
        </w:rPr>
        <w:t>Rem</w:t>
      </w:r>
      <w:r>
        <w:t xml:space="preserve"> si riferisce sempre agli elementi standard di html e non di altro. </w:t>
      </w:r>
      <w:r>
        <w:br/>
        <w:t xml:space="preserve">Rem </w:t>
      </w:r>
      <w:r>
        <w:sym w:font="Wingdings" w:char="F0E0"/>
      </w:r>
      <w:r>
        <w:t xml:space="preserve"> 16px</w:t>
      </w:r>
    </w:p>
    <w:p w14:paraId="1EEB84F4" w14:textId="41DAD638" w:rsidR="00CC5CC8" w:rsidRDefault="00CC5CC8" w:rsidP="00285171">
      <w:r>
        <w:t>Per applicare un pudding di 32 px usando i rem si scrive 2rem.</w:t>
      </w:r>
    </w:p>
    <w:p w14:paraId="4BC93919" w14:textId="25F3B0EB" w:rsidR="00CC5CC8" w:rsidRDefault="008E61CE" w:rsidP="00285171">
      <w:r>
        <w:t xml:space="preserve">Anche la </w:t>
      </w:r>
      <w:r w:rsidRPr="008E61CE">
        <w:rPr>
          <w:b/>
          <w:bCs/>
        </w:rPr>
        <w:t>percentuale</w:t>
      </w:r>
      <w:r>
        <w:t xml:space="preserve"> si rapporta a un genitore</w:t>
      </w:r>
      <w:r w:rsidR="00513D1D">
        <w:t xml:space="preserve">. </w:t>
      </w:r>
    </w:p>
    <w:p w14:paraId="1FE98DBC" w14:textId="5E8015EB" w:rsidR="00513D1D" w:rsidRDefault="00513D1D" w:rsidP="00285171">
      <w:proofErr w:type="spellStart"/>
      <w:r w:rsidRPr="00513D1D">
        <w:rPr>
          <w:b/>
          <w:bCs/>
        </w:rPr>
        <w:t>Vh</w:t>
      </w:r>
      <w:proofErr w:type="spellEnd"/>
      <w:r>
        <w:t xml:space="preserve"> e </w:t>
      </w:r>
      <w:proofErr w:type="spellStart"/>
      <w:r w:rsidRPr="00513D1D">
        <w:rPr>
          <w:b/>
          <w:bCs/>
        </w:rPr>
        <w:t>V</w:t>
      </w:r>
      <w:r>
        <w:rPr>
          <w:b/>
          <w:bCs/>
        </w:rPr>
        <w:t>w</w:t>
      </w:r>
      <w:proofErr w:type="spellEnd"/>
      <w:r>
        <w:t xml:space="preserve"> permettono di mettere in percentuale gli elementi in altezza o larghezza rispetto al </w:t>
      </w:r>
      <w:proofErr w:type="gramStart"/>
      <w:r>
        <w:t>device</w:t>
      </w:r>
      <w:proofErr w:type="gramEnd"/>
      <w:r>
        <w:t xml:space="preserve"> che viene usato automaticamente. </w:t>
      </w:r>
    </w:p>
    <w:p w14:paraId="0A8FF9E3" w14:textId="4C7CD024" w:rsidR="00513D1D" w:rsidRDefault="00513D1D" w:rsidP="00285171">
      <w:r w:rsidRPr="00513D1D">
        <w:rPr>
          <w:b/>
          <w:bCs/>
        </w:rPr>
        <w:t>Can I use</w:t>
      </w:r>
      <w:r>
        <w:t xml:space="preserve"> </w:t>
      </w:r>
      <w:r>
        <w:sym w:font="Wingdings" w:char="F0E0"/>
      </w:r>
      <w:r>
        <w:t xml:space="preserve"> sito per verificare quali elementi funzionano su determinati browser o </w:t>
      </w:r>
      <w:proofErr w:type="gramStart"/>
      <w:r>
        <w:t>devices</w:t>
      </w:r>
      <w:proofErr w:type="gramEnd"/>
      <w:r>
        <w:t xml:space="preserve">. </w:t>
      </w:r>
    </w:p>
    <w:p w14:paraId="0B122DD9" w14:textId="6191DF3C" w:rsidR="00513D1D" w:rsidRDefault="00E33616" w:rsidP="00285171">
      <w:proofErr w:type="spellStart"/>
      <w:proofErr w:type="gramStart"/>
      <w:r w:rsidRPr="00E33616">
        <w:rPr>
          <w:b/>
          <w:bCs/>
        </w:rPr>
        <w:t>Calc</w:t>
      </w:r>
      <w:proofErr w:type="spellEnd"/>
      <w:r w:rsidRPr="00E33616">
        <w:rPr>
          <w:b/>
          <w:bCs/>
        </w:rPr>
        <w:t>(</w:t>
      </w:r>
      <w:proofErr w:type="gramEnd"/>
      <w:r w:rsidRPr="00E33616">
        <w:rPr>
          <w:b/>
          <w:bCs/>
        </w:rPr>
        <w:t>100vh -</w:t>
      </w:r>
      <w:proofErr w:type="spellStart"/>
      <w:r w:rsidRPr="00E33616">
        <w:rPr>
          <w:b/>
          <w:bCs/>
        </w:rPr>
        <w:t>totpx</w:t>
      </w:r>
      <w:proofErr w:type="spellEnd"/>
      <w:r w:rsidRPr="00E33616">
        <w:rPr>
          <w:b/>
          <w:bCs/>
        </w:rPr>
        <w:t xml:space="preserve"> [del genitore])</w:t>
      </w:r>
      <w:r>
        <w:t xml:space="preserve"> </w:t>
      </w:r>
      <w:r>
        <w:sym w:font="Wingdings" w:char="F0E0"/>
      </w:r>
      <w:r>
        <w:t xml:space="preserve"> per incastrare nella </w:t>
      </w:r>
      <w:proofErr w:type="spellStart"/>
      <w:r>
        <w:t>viewport</w:t>
      </w:r>
      <w:proofErr w:type="spellEnd"/>
      <w:r>
        <w:t xml:space="preserve"> due elementi differenti.</w:t>
      </w:r>
    </w:p>
    <w:p w14:paraId="63569544" w14:textId="30C03519" w:rsidR="00E33616" w:rsidRDefault="00E50E4F" w:rsidP="00285171">
      <w:r w:rsidRPr="00E50E4F">
        <w:rPr>
          <w:b/>
          <w:bCs/>
        </w:rPr>
        <w:t>Text-</w:t>
      </w:r>
      <w:proofErr w:type="spellStart"/>
      <w:r w:rsidRPr="00E50E4F">
        <w:rPr>
          <w:b/>
          <w:bCs/>
        </w:rPr>
        <w:t>align</w:t>
      </w:r>
      <w:proofErr w:type="spellEnd"/>
      <w:r>
        <w:t xml:space="preserve"> </w:t>
      </w:r>
      <w:r>
        <w:sym w:font="Wingdings" w:char="F0E0"/>
      </w:r>
      <w:r>
        <w:t xml:space="preserve"> si usa per spostare e centrare testi e immagini.</w:t>
      </w:r>
    </w:p>
    <w:p w14:paraId="1E0EB8B6" w14:textId="7AAA2A18" w:rsidR="00E50E4F" w:rsidRDefault="00062516" w:rsidP="00285171">
      <w:r w:rsidRPr="00062516">
        <w:rPr>
          <w:noProof/>
        </w:rPr>
        <w:lastRenderedPageBreak/>
        <w:drawing>
          <wp:inline distT="0" distB="0" distL="0" distR="0" wp14:anchorId="6D1DD526" wp14:editId="2C870B84">
            <wp:extent cx="4925112" cy="2591162"/>
            <wp:effectExtent l="0" t="0" r="0" b="0"/>
            <wp:docPr id="1107482566" name="Immagine 1" descr="Immagine che contiene testo, ricevuta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482566" name="Immagine 1" descr="Immagine che contiene testo, ricevuta, schermata, Carattere&#10;&#10;Descrizione generat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B1DC" w14:textId="1CFE1D0F" w:rsidR="00062516" w:rsidRPr="009D002E" w:rsidRDefault="009D002E" w:rsidP="00285171">
      <w:pPr>
        <w:rPr>
          <w:b/>
          <w:bCs/>
        </w:rPr>
      </w:pPr>
      <w:r w:rsidRPr="009D002E">
        <w:rPr>
          <w:b/>
          <w:bCs/>
        </w:rPr>
        <w:t>-Fonts</w:t>
      </w:r>
    </w:p>
    <w:p w14:paraId="2B860D1B" w14:textId="781022BD" w:rsidR="009D002E" w:rsidRDefault="009D002E" w:rsidP="00285171">
      <w:r>
        <w:t xml:space="preserve">Come poter inserire un font da </w:t>
      </w:r>
      <w:proofErr w:type="spellStart"/>
      <w:r>
        <w:t>google</w:t>
      </w:r>
      <w:proofErr w:type="spellEnd"/>
      <w:r>
        <w:t xml:space="preserve">-fonts, selezionare il font (regular 400 peso base), </w:t>
      </w:r>
      <w:proofErr w:type="spellStart"/>
      <w:r>
        <w:t>clicccare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r w:rsidR="00CE142C">
        <w:t>font</w:t>
      </w:r>
      <w:r>
        <w:t>e</w:t>
      </w:r>
      <w:r w:rsidR="00CE142C">
        <w:t xml:space="preserve">, </w:t>
      </w:r>
      <w:proofErr w:type="spellStart"/>
      <w:r w:rsidR="00CE142C">
        <w:t>get</w:t>
      </w:r>
      <w:proofErr w:type="spellEnd"/>
      <w:r w:rsidR="00CE142C">
        <w:t xml:space="preserve"> code, </w:t>
      </w:r>
      <w:r>
        <w:t>selezionare i suoi elementi e poi copiare i link e metterli dove dice il sito.</w:t>
      </w:r>
      <w:r w:rsidR="00CE142C">
        <w:br/>
        <w:t xml:space="preserve">Per cercare determinati font usare i filtri nel sito </w:t>
      </w:r>
      <w:proofErr w:type="spellStart"/>
      <w:r w:rsidR="00CE142C">
        <w:t>google</w:t>
      </w:r>
      <w:proofErr w:type="spellEnd"/>
      <w:r w:rsidR="00CE142C">
        <w:t xml:space="preserve">. </w:t>
      </w:r>
    </w:p>
    <w:p w14:paraId="6DAD4D4E" w14:textId="77777777" w:rsidR="006F6BC8" w:rsidRDefault="006F6BC8" w:rsidP="00285171"/>
    <w:p w14:paraId="1C69643C" w14:textId="0BD1AAFA" w:rsidR="006F6BC8" w:rsidRDefault="006F6BC8" w:rsidP="00285171">
      <w:r w:rsidRPr="006F6BC8">
        <w:rPr>
          <w:b/>
          <w:bCs/>
        </w:rPr>
        <w:t>Text-</w:t>
      </w:r>
      <w:proofErr w:type="spellStart"/>
      <w:r w:rsidRPr="006F6BC8">
        <w:rPr>
          <w:b/>
          <w:bCs/>
        </w:rPr>
        <w:t>align</w:t>
      </w:r>
      <w:proofErr w:type="spellEnd"/>
      <w:r>
        <w:t xml:space="preserve"> </w:t>
      </w:r>
      <w:r>
        <w:sym w:font="Wingdings" w:char="F0E0"/>
      </w:r>
      <w:r>
        <w:t xml:space="preserve"> per centrare l’elemento che si comporta da </w:t>
      </w:r>
      <w:proofErr w:type="spellStart"/>
      <w:r>
        <w:t>inline</w:t>
      </w:r>
      <w:proofErr w:type="spellEnd"/>
    </w:p>
    <w:sectPr w:rsidR="006F6B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D400F"/>
    <w:multiLevelType w:val="hybridMultilevel"/>
    <w:tmpl w:val="CFF20F58"/>
    <w:lvl w:ilvl="0" w:tplc="01568B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5988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9F6"/>
    <w:rsid w:val="000416AE"/>
    <w:rsid w:val="00062516"/>
    <w:rsid w:val="001267BD"/>
    <w:rsid w:val="00150B80"/>
    <w:rsid w:val="00285171"/>
    <w:rsid w:val="002A3D59"/>
    <w:rsid w:val="004C24DC"/>
    <w:rsid w:val="00513D1D"/>
    <w:rsid w:val="00611620"/>
    <w:rsid w:val="006F6BC8"/>
    <w:rsid w:val="007329F6"/>
    <w:rsid w:val="007D6D8B"/>
    <w:rsid w:val="00864C50"/>
    <w:rsid w:val="008944FE"/>
    <w:rsid w:val="008E61CE"/>
    <w:rsid w:val="00903A11"/>
    <w:rsid w:val="00965C2F"/>
    <w:rsid w:val="009D002E"/>
    <w:rsid w:val="00A66112"/>
    <w:rsid w:val="00B1603A"/>
    <w:rsid w:val="00B20F11"/>
    <w:rsid w:val="00CC5CC8"/>
    <w:rsid w:val="00CE142C"/>
    <w:rsid w:val="00CE5087"/>
    <w:rsid w:val="00CE5D55"/>
    <w:rsid w:val="00D408B0"/>
    <w:rsid w:val="00D6308A"/>
    <w:rsid w:val="00DC702C"/>
    <w:rsid w:val="00E33616"/>
    <w:rsid w:val="00E50E4F"/>
    <w:rsid w:val="00F16556"/>
    <w:rsid w:val="00FA0324"/>
    <w:rsid w:val="00FE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D6D6E"/>
  <w15:chartTrackingRefBased/>
  <w15:docId w15:val="{59CE3F9C-E22E-492F-9EBE-1FCF0B9C9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32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32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329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329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329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329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329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329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329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329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329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329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329F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329F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329F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329F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329F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329F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329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32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329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329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329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329F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329F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329F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329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329F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329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Rosati Ilaria</dc:creator>
  <cp:keywords/>
  <dc:description/>
  <cp:lastModifiedBy>Rosati Ilaria</cp:lastModifiedBy>
  <cp:revision>19</cp:revision>
  <dcterms:created xsi:type="dcterms:W3CDTF">2024-01-17T08:00:00Z</dcterms:created>
  <dcterms:modified xsi:type="dcterms:W3CDTF">2024-01-17T14:33:00Z</dcterms:modified>
</cp:coreProperties>
</file>