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231D4ED1">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圆整（含税，税率为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圆整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61CEBB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7ACC98D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595DCAB8">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定制</w:t>
      </w:r>
      <w:bookmarkStart w:id="13" w:name="_GoBack"/>
      <w:bookmarkEnd w:id="13"/>
      <w:r>
        <w:rPr>
          <w:rFonts w:hint="eastAsia" w:ascii="仿宋" w:hAnsi="仿宋" w:eastAsia="仿宋" w:cs="仿宋"/>
          <w:b/>
          <w:bCs/>
          <w:color w:val="333333"/>
          <w:sz w:val="21"/>
          <w:szCs w:val="21"/>
          <w:shd w:val="solid" w:color="FFFFFF" w:fill="FFFFFF"/>
          <w:lang w:val="en-US" w:eastAsia="zh-CN" w:bidi="ar-SA"/>
        </w:rPr>
        <w:t>版功能清单</w:t>
      </w:r>
    </w:p>
    <w:tbl>
      <w:tblPr>
        <w:tblStyle w:val="15"/>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color w:val="auto"/>
                <w:sz w:val="21"/>
                <w:szCs w:val="21"/>
                <w:u w:val="none"/>
                <w:shd w:val="solid" w:color="FFFFFF" w:fill="FFFFFF"/>
                <w:lang w:val="en-US" w:eastAsia="zh-CN"/>
              </w:rPr>
              <w:t>99999</w:t>
            </w:r>
            <w:r>
              <w:rPr>
                <w:rFonts w:hint="eastAsia" w:ascii="仿宋" w:hAnsi="仿宋" w:eastAsia="仿宋"/>
                <w:color w:val="auto"/>
                <w:sz w:val="21"/>
                <w:szCs w:val="21"/>
              </w:rPr>
              <w:t>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每个应用</w:t>
            </w:r>
            <w:r>
              <w:rPr>
                <w:rFonts w:ascii="仿宋" w:hAnsi="仿宋" w:eastAsia="仿宋"/>
                <w:sz w:val="21"/>
                <w:szCs w:val="21"/>
              </w:rPr>
              <w:t>10</w:t>
            </w:r>
            <w:r>
              <w:rPr>
                <w:rFonts w:hint="eastAsia" w:ascii="仿宋" w:hAnsi="仿宋" w:eastAsia="仿宋"/>
                <w:sz w:val="21"/>
                <w:szCs w:val="21"/>
              </w:rPr>
              <w:t>个</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ascii="仿宋" w:hAnsi="仿宋" w:eastAsia="仿宋"/>
                <w:sz w:val="21"/>
                <w:szCs w:val="21"/>
              </w:rPr>
              <w:t>40</w:t>
            </w:r>
            <w:r>
              <w:rPr>
                <w:rFonts w:hint="eastAsia" w:ascii="仿宋" w:hAnsi="仿宋" w:eastAsia="仿宋"/>
                <w:sz w:val="21"/>
                <w:szCs w:val="21"/>
              </w:rPr>
              <w:t>个</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A353DC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0C78AE3">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2016-10-31T11:30:00Z</dcterms:created>
  <dc:creator>Administrator</dc:creator>
  <cp:lastModifiedBy>Esther.朱</cp:lastModifiedBy>
  <dcterms:modified xsi:type="dcterms:W3CDTF">2025-03-06T19:34:17Z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27672863553C37423988C9674C28454D_43</vt:lpwstr>
  </property>
</Properties>
</file>