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364CFA" w:rsidP="00E65DAB" w:rsidRDefault="00364CFA" w14:paraId="672A6659" w14:textId="77777777">
      <w:pPr>
        <w:pStyle w:val="BodyText"/>
        <w:rPr>
          <w:rFonts w:ascii="Times New Roman"/>
          <w:i w:val="0"/>
          <w:sz w:val="20"/>
        </w:rPr>
      </w:pPr>
      <w:bookmarkStart w:name="_Hlk165541148" w:id="0"/>
    </w:p>
    <w:p w:rsidR="00364CFA" w:rsidP="00E65DAB" w:rsidRDefault="00364CFA" w14:paraId="0A37501D" w14:textId="77777777">
      <w:pPr>
        <w:pStyle w:val="BodyText"/>
        <w:rPr>
          <w:rFonts w:ascii="Times New Roman"/>
          <w:i w:val="0"/>
          <w:sz w:val="20"/>
        </w:rPr>
      </w:pPr>
    </w:p>
    <w:p w:rsidR="00364CFA" w:rsidP="00E65DAB" w:rsidRDefault="00364CFA" w14:paraId="5DAB6C7B" w14:textId="77777777">
      <w:pPr>
        <w:pStyle w:val="BodyText"/>
        <w:rPr>
          <w:rFonts w:ascii="Times New Roman"/>
          <w:i w:val="0"/>
          <w:sz w:val="20"/>
        </w:rPr>
      </w:pPr>
    </w:p>
    <w:p w:rsidR="00364CFA" w:rsidP="00E65DAB" w:rsidRDefault="00364CFA" w14:paraId="02EB378F" w14:textId="77777777">
      <w:pPr>
        <w:pStyle w:val="BodyText"/>
        <w:rPr>
          <w:rFonts w:ascii="Times New Roman"/>
          <w:i w:val="0"/>
          <w:sz w:val="20"/>
        </w:rPr>
      </w:pPr>
    </w:p>
    <w:p w:rsidR="00364CFA" w:rsidP="00E65DAB" w:rsidRDefault="00364CFA" w14:paraId="6A05A809" w14:textId="77777777">
      <w:pPr>
        <w:pStyle w:val="BodyText"/>
        <w:rPr>
          <w:rFonts w:ascii="Times New Roman"/>
          <w:i w:val="0"/>
          <w:sz w:val="20"/>
        </w:rPr>
      </w:pPr>
    </w:p>
    <w:p w:rsidR="00364CFA" w:rsidP="00E65DAB" w:rsidRDefault="00364CFA" w14:paraId="5A39BBE3" w14:textId="77777777">
      <w:pPr>
        <w:pStyle w:val="BodyText"/>
        <w:rPr>
          <w:rFonts w:ascii="Times New Roman"/>
          <w:i w:val="0"/>
          <w:sz w:val="20"/>
        </w:rPr>
      </w:pPr>
    </w:p>
    <w:p w:rsidR="00364CFA" w:rsidP="00E65DAB" w:rsidRDefault="00364CFA" w14:paraId="41C8F396" w14:textId="77777777">
      <w:pPr>
        <w:pStyle w:val="BodyText"/>
        <w:spacing w:before="6"/>
        <w:rPr>
          <w:rFonts w:ascii="Times New Roman"/>
          <w:i w:val="0"/>
          <w:sz w:val="29"/>
        </w:rPr>
      </w:pPr>
    </w:p>
    <w:p w:rsidR="0CDB06ED" w:rsidP="00E65DAB" w:rsidRDefault="0CDB06ED" w14:paraId="53D82964" w14:textId="637DC6F6">
      <w:pPr>
        <w:pStyle w:val="Title"/>
        <w:spacing w:line="259" w:lineRule="auto"/>
        <w:ind w:left="1440"/>
        <w:rPr>
          <w:b/>
          <w:bCs/>
          <w:sz w:val="56"/>
          <w:szCs w:val="56"/>
        </w:rPr>
      </w:pPr>
      <w:bookmarkStart w:name="_Hlk165541174" w:id="1"/>
      <w:r w:rsidRPr="6ED7CE4F">
        <w:rPr>
          <w:b/>
          <w:bCs/>
          <w:sz w:val="56"/>
          <w:szCs w:val="56"/>
        </w:rPr>
        <w:t xml:space="preserve"> Web Application - Papermill</w:t>
      </w:r>
    </w:p>
    <w:p w:rsidRPr="007F5492" w:rsidR="00364CFA" w:rsidP="00E65DAB" w:rsidRDefault="00832C1E" w14:paraId="0D778FD9" w14:textId="47A57111">
      <w:pPr>
        <w:pStyle w:val="Title"/>
        <w:ind w:left="3408" w:firstLine="192"/>
        <w:rPr>
          <w:b/>
          <w:bCs/>
          <w:sz w:val="56"/>
          <w:szCs w:val="56"/>
        </w:rPr>
      </w:pPr>
      <w:r w:rsidRPr="007F5492">
        <w:rPr>
          <w:b/>
          <w:bCs/>
          <w:sz w:val="56"/>
          <w:szCs w:val="56"/>
        </w:rPr>
        <w:t>Audit</w:t>
      </w:r>
      <w:r w:rsidRPr="007F5492">
        <w:rPr>
          <w:b/>
          <w:bCs/>
          <w:spacing w:val="-1"/>
          <w:sz w:val="56"/>
          <w:szCs w:val="56"/>
        </w:rPr>
        <w:t xml:space="preserve"> </w:t>
      </w:r>
      <w:r w:rsidRPr="007F5492">
        <w:rPr>
          <w:b/>
          <w:bCs/>
          <w:sz w:val="56"/>
          <w:szCs w:val="56"/>
        </w:rPr>
        <w:t>Report</w:t>
      </w:r>
    </w:p>
    <w:p w:rsidR="00364CFA" w:rsidP="00E65DAB" w:rsidRDefault="00364CFA" w14:paraId="72A3D3EC" w14:textId="66765297">
      <w:pPr>
        <w:rPr>
          <w:sz w:val="20"/>
        </w:rPr>
      </w:pPr>
    </w:p>
    <w:p w:rsidR="00364CFA" w:rsidP="00E65DAB" w:rsidRDefault="00364CFA" w14:paraId="0D0B940D" w14:textId="7D4A4934">
      <w:pPr>
        <w:rPr>
          <w:sz w:val="20"/>
        </w:rPr>
      </w:pPr>
    </w:p>
    <w:p w:rsidR="00364CFA" w:rsidP="00E65DAB" w:rsidRDefault="007C1F57" w14:paraId="0E27B00A" w14:textId="7C00AA8A">
      <w:pPr>
        <w:tabs>
          <w:tab w:val="left" w:pos="9120"/>
        </w:tabs>
        <w:rPr>
          <w:sz w:val="20"/>
        </w:rPr>
      </w:pPr>
      <w:r>
        <w:rPr>
          <w:sz w:val="20"/>
        </w:rPr>
        <w:tab/>
      </w:r>
    </w:p>
    <w:p w:rsidR="00364CFA" w:rsidP="00E65DAB" w:rsidRDefault="00364CFA" w14:paraId="60061E4C" w14:textId="77777777">
      <w:pPr>
        <w:rPr>
          <w:sz w:val="20"/>
        </w:rPr>
      </w:pPr>
    </w:p>
    <w:p w:rsidR="00364CFA" w:rsidP="00E65DAB" w:rsidRDefault="00364CFA" w14:paraId="44EAFD9C" w14:textId="3C3191CE">
      <w:pPr>
        <w:rPr>
          <w:sz w:val="20"/>
        </w:rPr>
      </w:pPr>
    </w:p>
    <w:p w:rsidR="00364CFA" w:rsidP="00E65DAB" w:rsidRDefault="007C1F57" w14:paraId="4B94D5A5" w14:textId="50B044D1">
      <w:pPr>
        <w:tabs>
          <w:tab w:val="left" w:pos="8400"/>
        </w:tabs>
        <w:rPr>
          <w:sz w:val="20"/>
        </w:rPr>
      </w:pPr>
      <w:r>
        <w:rPr>
          <w:sz w:val="20"/>
        </w:rPr>
        <w:tab/>
      </w:r>
    </w:p>
    <w:p w:rsidR="00364CFA" w:rsidP="00E65DAB" w:rsidRDefault="00364CFA" w14:paraId="3DEEC669" w14:textId="77777777">
      <w:pPr>
        <w:rPr>
          <w:sz w:val="20"/>
        </w:rPr>
      </w:pPr>
    </w:p>
    <w:p w:rsidR="00364CFA" w:rsidP="00E65DAB" w:rsidRDefault="00364CFA" w14:paraId="3656B9AB" w14:textId="77777777">
      <w:pPr>
        <w:rPr>
          <w:sz w:val="20"/>
        </w:rPr>
      </w:pPr>
    </w:p>
    <w:p w:rsidR="00364CFA" w:rsidP="00E65DAB" w:rsidRDefault="00364CFA" w14:paraId="45FB0818" w14:textId="77777777">
      <w:pPr>
        <w:rPr>
          <w:sz w:val="20"/>
        </w:rPr>
      </w:pPr>
    </w:p>
    <w:p w:rsidR="00364CFA" w:rsidP="00E65DAB" w:rsidRDefault="00364CFA" w14:paraId="049F31CB" w14:textId="77777777">
      <w:pPr>
        <w:rPr>
          <w:sz w:val="20"/>
        </w:rPr>
      </w:pPr>
    </w:p>
    <w:p w:rsidR="00364CFA" w:rsidP="00E65DAB" w:rsidRDefault="00364CFA" w14:paraId="53128261" w14:textId="77777777">
      <w:pPr>
        <w:rPr>
          <w:sz w:val="20"/>
        </w:rPr>
      </w:pPr>
    </w:p>
    <w:p w:rsidR="00364CFA" w:rsidP="00E65DAB" w:rsidRDefault="00364CFA" w14:paraId="62486C05" w14:textId="77777777">
      <w:pPr>
        <w:rPr>
          <w:sz w:val="20"/>
        </w:rPr>
      </w:pPr>
    </w:p>
    <w:p w:rsidR="00364CFA" w:rsidP="00E65DAB" w:rsidRDefault="00364CFA" w14:paraId="4101652C" w14:textId="77777777">
      <w:pPr>
        <w:spacing w:before="7" w:after="1"/>
        <w:rPr>
          <w:sz w:val="16"/>
        </w:rPr>
      </w:pPr>
    </w:p>
    <w:tbl>
      <w:tblPr>
        <w:tblW w:w="0" w:type="auto"/>
        <w:tblInd w:w="1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236"/>
        <w:gridCol w:w="5474"/>
      </w:tblGrid>
      <w:tr w:rsidR="00364CFA" w:rsidTr="370D8490" w14:paraId="021D3DF4" w14:textId="77777777">
        <w:trPr>
          <w:trHeight w:val="455"/>
        </w:trPr>
        <w:tc>
          <w:tcPr>
            <w:tcW w:w="3236" w:type="dxa"/>
            <w:vAlign w:val="center"/>
          </w:tcPr>
          <w:p w:rsidR="00364CFA" w:rsidP="00E65DAB" w:rsidRDefault="00832C1E" w14:paraId="2A543D2B" w14:textId="77777777">
            <w:pPr>
              <w:pStyle w:val="TableParagraph"/>
              <w:spacing w:line="271" w:lineRule="exact"/>
              <w:ind w:left="410"/>
              <w:jc w:val="center"/>
              <w:rPr>
                <w:rFonts w:ascii="Arial"/>
                <w:b/>
                <w:bCs/>
                <w:sz w:val="24"/>
                <w:szCs w:val="24"/>
              </w:rPr>
            </w:pPr>
            <w:r w:rsidRPr="370D8490">
              <w:rPr>
                <w:rFonts w:ascii="Arial"/>
                <w:b/>
                <w:bCs/>
                <w:sz w:val="24"/>
                <w:szCs w:val="24"/>
              </w:rPr>
              <w:t>Report</w:t>
            </w:r>
            <w:r w:rsidRPr="370D8490">
              <w:rPr>
                <w:rFonts w:ascii="Arial"/>
                <w:b/>
                <w:bCs/>
                <w:spacing w:val="-1"/>
                <w:sz w:val="24"/>
                <w:szCs w:val="24"/>
              </w:rPr>
              <w:t xml:space="preserve"> </w:t>
            </w:r>
            <w:r w:rsidRPr="370D8490">
              <w:rPr>
                <w:rFonts w:ascii="Arial"/>
                <w:b/>
                <w:bCs/>
                <w:sz w:val="24"/>
                <w:szCs w:val="24"/>
              </w:rPr>
              <w:t>Release</w:t>
            </w:r>
            <w:r w:rsidRPr="370D8490">
              <w:rPr>
                <w:rFonts w:ascii="Arial"/>
                <w:b/>
                <w:bCs/>
                <w:spacing w:val="-1"/>
                <w:sz w:val="24"/>
                <w:szCs w:val="24"/>
              </w:rPr>
              <w:t xml:space="preserve"> </w:t>
            </w:r>
            <w:r w:rsidRPr="370D8490">
              <w:rPr>
                <w:rFonts w:ascii="Arial"/>
                <w:b/>
                <w:bCs/>
                <w:sz w:val="24"/>
                <w:szCs w:val="24"/>
              </w:rPr>
              <w:t>Date</w:t>
            </w:r>
          </w:p>
        </w:tc>
        <w:tc>
          <w:tcPr>
            <w:tcW w:w="5474" w:type="dxa"/>
            <w:vAlign w:val="center"/>
          </w:tcPr>
          <w:p w:rsidR="00364CFA" w:rsidP="00E65DAB" w:rsidRDefault="77971933" w14:paraId="1380D626" w14:textId="66AECE9B">
            <w:pPr>
              <w:pStyle w:val="TableParagraph"/>
              <w:spacing w:line="271" w:lineRule="exact"/>
              <w:ind w:left="528"/>
              <w:jc w:val="center"/>
              <w:rPr>
                <w:sz w:val="24"/>
                <w:szCs w:val="24"/>
              </w:rPr>
            </w:pPr>
            <w:r w:rsidRPr="4DD6D2C7">
              <w:rPr>
                <w:sz w:val="24"/>
                <w:szCs w:val="24"/>
              </w:rPr>
              <w:t>02.05.2024</w:t>
            </w:r>
          </w:p>
        </w:tc>
      </w:tr>
      <w:tr w:rsidR="00364CFA" w:rsidTr="370D8490" w14:paraId="34E787F2" w14:textId="77777777">
        <w:trPr>
          <w:trHeight w:val="902"/>
        </w:trPr>
        <w:tc>
          <w:tcPr>
            <w:tcW w:w="3236" w:type="dxa"/>
            <w:vAlign w:val="center"/>
          </w:tcPr>
          <w:p w:rsidR="00364CFA" w:rsidP="00E65DAB" w:rsidRDefault="00832C1E" w14:paraId="17E56E32" w14:textId="77777777">
            <w:pPr>
              <w:pStyle w:val="TableParagraph"/>
              <w:spacing w:line="274" w:lineRule="exact"/>
              <w:ind w:left="409"/>
              <w:jc w:val="center"/>
              <w:rPr>
                <w:rFonts w:ascii="Arial"/>
                <w:b/>
                <w:bCs/>
                <w:sz w:val="24"/>
                <w:szCs w:val="24"/>
              </w:rPr>
            </w:pPr>
            <w:r w:rsidRPr="370D8490">
              <w:rPr>
                <w:rFonts w:ascii="Arial"/>
                <w:b/>
                <w:bCs/>
                <w:sz w:val="24"/>
                <w:szCs w:val="24"/>
              </w:rPr>
              <w:t>Type</w:t>
            </w:r>
            <w:r w:rsidRPr="370D8490">
              <w:rPr>
                <w:rFonts w:ascii="Arial"/>
                <w:b/>
                <w:bCs/>
                <w:spacing w:val="-3"/>
                <w:sz w:val="24"/>
                <w:szCs w:val="24"/>
              </w:rPr>
              <w:t xml:space="preserve"> </w:t>
            </w:r>
            <w:r w:rsidRPr="370D8490">
              <w:rPr>
                <w:rFonts w:ascii="Arial"/>
                <w:b/>
                <w:bCs/>
                <w:sz w:val="24"/>
                <w:szCs w:val="24"/>
              </w:rPr>
              <w:t>of</w:t>
            </w:r>
            <w:r w:rsidRPr="370D8490">
              <w:rPr>
                <w:rFonts w:ascii="Arial"/>
                <w:b/>
                <w:bCs/>
                <w:spacing w:val="1"/>
                <w:sz w:val="24"/>
                <w:szCs w:val="24"/>
              </w:rPr>
              <w:t xml:space="preserve"> </w:t>
            </w:r>
            <w:r w:rsidRPr="370D8490">
              <w:rPr>
                <w:rFonts w:ascii="Arial"/>
                <w:b/>
                <w:bCs/>
                <w:sz w:val="24"/>
                <w:szCs w:val="24"/>
              </w:rPr>
              <w:t>Audit</w:t>
            </w:r>
          </w:p>
        </w:tc>
        <w:tc>
          <w:tcPr>
            <w:tcW w:w="5474" w:type="dxa"/>
            <w:vAlign w:val="center"/>
          </w:tcPr>
          <w:p w:rsidR="00364CFA" w:rsidP="00E65DAB" w:rsidRDefault="31EB5E93" w14:paraId="77F2D935" w14:textId="2285E6D4">
            <w:pPr>
              <w:pStyle w:val="TableParagraph"/>
              <w:spacing w:before="240" w:line="259" w:lineRule="auto"/>
              <w:ind w:left="748"/>
              <w:jc w:val="center"/>
            </w:pPr>
            <w:r w:rsidRPr="6ED7CE4F">
              <w:rPr>
                <w:sz w:val="24"/>
                <w:szCs w:val="24"/>
              </w:rPr>
              <w:t>Web Application</w:t>
            </w:r>
          </w:p>
        </w:tc>
      </w:tr>
      <w:tr w:rsidR="00364CFA" w:rsidTr="370D8490" w14:paraId="31A463A8" w14:textId="77777777">
        <w:trPr>
          <w:trHeight w:val="676"/>
        </w:trPr>
        <w:tc>
          <w:tcPr>
            <w:tcW w:w="3236" w:type="dxa"/>
            <w:vAlign w:val="center"/>
          </w:tcPr>
          <w:p w:rsidR="00364CFA" w:rsidP="00E65DAB" w:rsidRDefault="00832C1E" w14:paraId="7AD1D4F1" w14:textId="77777777">
            <w:pPr>
              <w:pStyle w:val="TableParagraph"/>
              <w:spacing w:line="274" w:lineRule="exact"/>
              <w:ind w:left="410"/>
              <w:jc w:val="center"/>
              <w:rPr>
                <w:rFonts w:ascii="Arial"/>
                <w:b/>
                <w:bCs/>
                <w:sz w:val="24"/>
                <w:szCs w:val="24"/>
              </w:rPr>
            </w:pPr>
            <w:r w:rsidRPr="370D8490">
              <w:rPr>
                <w:rFonts w:ascii="Arial"/>
                <w:b/>
                <w:bCs/>
                <w:sz w:val="24"/>
                <w:szCs w:val="24"/>
              </w:rPr>
              <w:t>Type</w:t>
            </w:r>
            <w:r w:rsidRPr="370D8490">
              <w:rPr>
                <w:rFonts w:ascii="Arial"/>
                <w:b/>
                <w:bCs/>
                <w:spacing w:val="-3"/>
                <w:sz w:val="24"/>
                <w:szCs w:val="24"/>
              </w:rPr>
              <w:t xml:space="preserve"> </w:t>
            </w:r>
            <w:r w:rsidRPr="370D8490">
              <w:rPr>
                <w:rFonts w:ascii="Arial"/>
                <w:b/>
                <w:bCs/>
                <w:sz w:val="24"/>
                <w:szCs w:val="24"/>
              </w:rPr>
              <w:t>of</w:t>
            </w:r>
            <w:r w:rsidRPr="370D8490">
              <w:rPr>
                <w:rFonts w:ascii="Arial"/>
                <w:b/>
                <w:bCs/>
                <w:spacing w:val="2"/>
                <w:sz w:val="24"/>
                <w:szCs w:val="24"/>
              </w:rPr>
              <w:t xml:space="preserve"> </w:t>
            </w:r>
            <w:r w:rsidRPr="370D8490">
              <w:rPr>
                <w:rFonts w:ascii="Arial"/>
                <w:b/>
                <w:bCs/>
                <w:sz w:val="24"/>
                <w:szCs w:val="24"/>
              </w:rPr>
              <w:t>Audit</w:t>
            </w:r>
            <w:r w:rsidRPr="370D8490">
              <w:rPr>
                <w:rFonts w:ascii="Arial"/>
                <w:b/>
                <w:bCs/>
                <w:spacing w:val="-3"/>
                <w:sz w:val="24"/>
                <w:szCs w:val="24"/>
              </w:rPr>
              <w:t xml:space="preserve"> </w:t>
            </w:r>
            <w:r w:rsidRPr="370D8490">
              <w:rPr>
                <w:rFonts w:ascii="Arial"/>
                <w:b/>
                <w:bCs/>
                <w:sz w:val="24"/>
                <w:szCs w:val="24"/>
              </w:rPr>
              <w:t>Report</w:t>
            </w:r>
          </w:p>
        </w:tc>
        <w:tc>
          <w:tcPr>
            <w:tcW w:w="5474" w:type="dxa"/>
            <w:vAlign w:val="center"/>
          </w:tcPr>
          <w:p w:rsidR="00364CFA" w:rsidP="00E65DAB" w:rsidRDefault="77FE3EE7" w14:paraId="7A745F25" w14:textId="5A72C778">
            <w:pPr>
              <w:pStyle w:val="TableParagraph"/>
              <w:spacing w:line="274" w:lineRule="exact"/>
              <w:ind w:left="532"/>
              <w:jc w:val="center"/>
              <w:rPr>
                <w:sz w:val="24"/>
                <w:szCs w:val="24"/>
              </w:rPr>
            </w:pPr>
            <w:r w:rsidRPr="370D8490">
              <w:rPr>
                <w:sz w:val="24"/>
                <w:szCs w:val="24"/>
              </w:rPr>
              <w:t>Final</w:t>
            </w:r>
            <w:r w:rsidRPr="370D8490">
              <w:rPr>
                <w:spacing w:val="-1"/>
                <w:sz w:val="24"/>
                <w:szCs w:val="24"/>
              </w:rPr>
              <w:t xml:space="preserve"> </w:t>
            </w:r>
            <w:r w:rsidRPr="370D8490">
              <w:rPr>
                <w:sz w:val="24"/>
                <w:szCs w:val="24"/>
              </w:rPr>
              <w:t>audit report</w:t>
            </w:r>
          </w:p>
        </w:tc>
      </w:tr>
      <w:tr w:rsidR="00364CFA" w:rsidTr="370D8490" w14:paraId="57248161" w14:textId="77777777">
        <w:trPr>
          <w:trHeight w:val="457"/>
        </w:trPr>
        <w:tc>
          <w:tcPr>
            <w:tcW w:w="3236" w:type="dxa"/>
            <w:vAlign w:val="center"/>
          </w:tcPr>
          <w:p w:rsidR="00364CFA" w:rsidP="00E65DAB" w:rsidRDefault="00832C1E" w14:paraId="3D3079ED" w14:textId="77777777">
            <w:pPr>
              <w:pStyle w:val="TableParagraph"/>
              <w:spacing w:line="271" w:lineRule="exact"/>
              <w:ind w:left="410"/>
              <w:jc w:val="center"/>
              <w:rPr>
                <w:rFonts w:ascii="Arial"/>
                <w:b/>
                <w:sz w:val="24"/>
              </w:rPr>
            </w:pPr>
            <w:r>
              <w:rPr>
                <w:rFonts w:ascii="Arial"/>
                <w:b/>
                <w:sz w:val="24"/>
              </w:rPr>
              <w:t>Period</w:t>
            </w:r>
          </w:p>
        </w:tc>
        <w:tc>
          <w:tcPr>
            <w:tcW w:w="5474" w:type="dxa"/>
            <w:vAlign w:val="center"/>
          </w:tcPr>
          <w:p w:rsidR="00364CFA" w:rsidP="00E65DAB" w:rsidRDefault="28DD5B54" w14:paraId="5B103CE0" w14:textId="33403275">
            <w:pPr>
              <w:pStyle w:val="TableParagraph"/>
              <w:spacing w:line="271" w:lineRule="exact"/>
              <w:ind w:left="532"/>
              <w:jc w:val="center"/>
              <w:rPr>
                <w:sz w:val="24"/>
                <w:szCs w:val="24"/>
              </w:rPr>
            </w:pPr>
            <w:r w:rsidRPr="4DD6D2C7">
              <w:rPr>
                <w:sz w:val="24"/>
                <w:szCs w:val="24"/>
              </w:rPr>
              <w:t xml:space="preserve">30-04-2024 (10:00 AM) to 02-05-2024 (4:00 PM). </w:t>
            </w:r>
          </w:p>
        </w:tc>
      </w:tr>
      <w:bookmarkEnd w:id="1"/>
    </w:tbl>
    <w:p w:rsidR="00364CFA" w:rsidP="00E65DAB" w:rsidRDefault="00364CFA" w14:paraId="4B99056E" w14:textId="77777777">
      <w:pPr>
        <w:spacing w:line="271" w:lineRule="exact"/>
        <w:jc w:val="center"/>
        <w:rPr>
          <w:sz w:val="24"/>
        </w:rPr>
        <w:sectPr w:rsidR="00364CFA" w:rsidSect="00FA29BA">
          <w:headerReference w:type="even" r:id="rId7"/>
          <w:headerReference w:type="default" r:id="rId8"/>
          <w:footerReference w:type="even" r:id="rId9"/>
          <w:footerReference w:type="default" r:id="rId10"/>
          <w:headerReference w:type="first" r:id="rId11"/>
          <w:footerReference w:type="first" r:id="rId12"/>
          <w:type w:val="continuous"/>
          <w:pgSz w:w="12240" w:h="15840" w:orient="portrait"/>
          <w:pgMar w:top="1440" w:right="1080" w:bottom="1440" w:left="1080" w:header="707" w:footer="554" w:gutter="0"/>
          <w:pgBorders w:offsetFrom="page">
            <w:top w:val="single" w:color="000000" w:sz="2" w:space="24"/>
            <w:left w:val="single" w:color="000000" w:sz="2" w:space="24"/>
            <w:bottom w:val="single" w:color="000000" w:sz="2" w:space="24"/>
            <w:right w:val="single" w:color="000000" w:sz="2" w:space="24"/>
          </w:pgBorders>
          <w:pgNumType w:start="1"/>
          <w:cols w:space="720"/>
        </w:sectPr>
      </w:pPr>
    </w:p>
    <w:p w:rsidR="00364CFA" w:rsidP="00E65DAB" w:rsidRDefault="00832C1E" w14:paraId="66377887" w14:textId="7DC6F841">
      <w:pPr>
        <w:spacing w:before="76"/>
        <w:ind w:left="467"/>
        <w:jc w:val="center"/>
        <w:rPr>
          <w:sz w:val="56"/>
        </w:rPr>
      </w:pPr>
      <w:r>
        <w:rPr>
          <w:color w:val="2D74B5"/>
          <w:sz w:val="56"/>
        </w:rPr>
        <w:t>Document</w:t>
      </w:r>
      <w:r>
        <w:rPr>
          <w:color w:val="2D74B5"/>
          <w:spacing w:val="-1"/>
          <w:sz w:val="56"/>
        </w:rPr>
        <w:t xml:space="preserve"> </w:t>
      </w:r>
      <w:r>
        <w:rPr>
          <w:color w:val="2D74B5"/>
          <w:sz w:val="56"/>
        </w:rPr>
        <w:t>Control</w:t>
      </w:r>
    </w:p>
    <w:p w:rsidR="00364CFA" w:rsidP="00E65DAB" w:rsidRDefault="00364CFA" w14:paraId="1299C43A" w14:textId="77777777">
      <w:pPr>
        <w:rPr>
          <w:sz w:val="20"/>
        </w:rPr>
      </w:pPr>
    </w:p>
    <w:p w:rsidR="00364CFA" w:rsidP="00E65DAB" w:rsidRDefault="00364CFA" w14:paraId="4DDBEF00" w14:textId="77777777">
      <w:pPr>
        <w:rPr>
          <w:sz w:val="20"/>
        </w:rPr>
      </w:pPr>
    </w:p>
    <w:p w:rsidR="00364CFA" w:rsidP="00E65DAB" w:rsidRDefault="00364CFA" w14:paraId="3461D779" w14:textId="77777777">
      <w:pPr>
        <w:rPr>
          <w:sz w:val="20"/>
        </w:rPr>
      </w:pPr>
    </w:p>
    <w:p w:rsidR="00364CFA" w:rsidP="00E65DAB" w:rsidRDefault="00364CFA" w14:paraId="3CF2D8B6" w14:textId="77777777">
      <w:pPr>
        <w:rPr>
          <w:sz w:val="19"/>
        </w:rPr>
      </w:pPr>
    </w:p>
    <w:tbl>
      <w:tblPr>
        <w:tblW w:w="0" w:type="auto"/>
        <w:tblInd w:w="4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399"/>
        <w:gridCol w:w="5879"/>
      </w:tblGrid>
      <w:tr w:rsidR="00364CFA" w:rsidTr="095F7B97" w14:paraId="7D7F57B1" w14:textId="77777777">
        <w:trPr>
          <w:trHeight w:val="666"/>
        </w:trPr>
        <w:tc>
          <w:tcPr>
            <w:tcW w:w="9278" w:type="dxa"/>
            <w:gridSpan w:val="2"/>
            <w:tcMar/>
          </w:tcPr>
          <w:p w:rsidR="00364CFA" w:rsidP="00E65DAB" w:rsidRDefault="00832C1E" w14:paraId="12C9B77F" w14:textId="77777777">
            <w:pPr>
              <w:pStyle w:val="TableParagraph"/>
              <w:spacing w:line="318" w:lineRule="exact"/>
              <w:ind w:left="3116"/>
              <w:jc w:val="center"/>
              <w:rPr>
                <w:rFonts w:ascii="Arial"/>
                <w:b/>
                <w:sz w:val="28"/>
              </w:rPr>
            </w:pPr>
            <w:r>
              <w:rPr>
                <w:rFonts w:ascii="Arial"/>
                <w:b/>
                <w:sz w:val="28"/>
              </w:rPr>
              <w:t>Document</w:t>
            </w:r>
            <w:r>
              <w:rPr>
                <w:rFonts w:ascii="Arial"/>
                <w:b/>
                <w:spacing w:val="-2"/>
                <w:sz w:val="28"/>
              </w:rPr>
              <w:t xml:space="preserve"> </w:t>
            </w:r>
            <w:r>
              <w:rPr>
                <w:rFonts w:ascii="Arial"/>
                <w:b/>
                <w:sz w:val="28"/>
              </w:rPr>
              <w:t>Preparation</w:t>
            </w:r>
          </w:p>
        </w:tc>
      </w:tr>
      <w:tr w:rsidR="00364CFA" w:rsidTr="095F7B97" w14:paraId="50E1A529" w14:textId="77777777">
        <w:trPr>
          <w:trHeight w:val="359"/>
        </w:trPr>
        <w:tc>
          <w:tcPr>
            <w:tcW w:w="3399" w:type="dxa"/>
            <w:tcMar/>
          </w:tcPr>
          <w:p w:rsidR="00364CFA" w:rsidP="00E65DAB" w:rsidRDefault="00832C1E" w14:paraId="210DF2B0" w14:textId="77777777">
            <w:pPr>
              <w:pStyle w:val="TableParagraph"/>
              <w:spacing w:line="271" w:lineRule="exact"/>
              <w:ind w:left="107"/>
              <w:rPr>
                <w:rFonts w:ascii="Arial"/>
                <w:b/>
                <w:sz w:val="24"/>
              </w:rPr>
            </w:pPr>
            <w:r>
              <w:rPr>
                <w:rFonts w:ascii="Arial"/>
                <w:b/>
                <w:sz w:val="24"/>
              </w:rPr>
              <w:t>Document</w:t>
            </w:r>
            <w:r>
              <w:rPr>
                <w:rFonts w:ascii="Arial"/>
                <w:b/>
                <w:spacing w:val="-2"/>
                <w:sz w:val="24"/>
              </w:rPr>
              <w:t xml:space="preserve"> </w:t>
            </w:r>
            <w:r>
              <w:rPr>
                <w:rFonts w:ascii="Arial"/>
                <w:b/>
                <w:sz w:val="24"/>
              </w:rPr>
              <w:t>Title</w:t>
            </w:r>
          </w:p>
        </w:tc>
        <w:tc>
          <w:tcPr>
            <w:tcW w:w="5879" w:type="dxa"/>
            <w:tcMar/>
          </w:tcPr>
          <w:p w:rsidR="00364CFA" w:rsidP="00E65DAB" w:rsidRDefault="55AAFA70" w14:paraId="0FB78278" w14:textId="7F8930DF">
            <w:pPr>
              <w:pStyle w:val="TableParagraph"/>
              <w:spacing w:line="259" w:lineRule="auto"/>
            </w:pPr>
            <w:r w:rsidRPr="6ED7CE4F">
              <w:rPr>
                <w:rFonts w:ascii="Times New Roman"/>
                <w:sz w:val="24"/>
                <w:szCs w:val="24"/>
              </w:rPr>
              <w:t xml:space="preserve">Web Application </w:t>
            </w:r>
            <w:r w:rsidRPr="6ED7CE4F">
              <w:rPr>
                <w:rFonts w:ascii="Times New Roman"/>
                <w:sz w:val="24"/>
                <w:szCs w:val="24"/>
              </w:rPr>
              <w:t>–</w:t>
            </w:r>
            <w:r w:rsidRPr="6ED7CE4F">
              <w:rPr>
                <w:rFonts w:ascii="Times New Roman"/>
                <w:sz w:val="24"/>
                <w:szCs w:val="24"/>
              </w:rPr>
              <w:t xml:space="preserve"> Papermill</w:t>
            </w:r>
          </w:p>
        </w:tc>
      </w:tr>
      <w:tr w:rsidR="00364CFA" w:rsidTr="095F7B97" w14:paraId="71432462" w14:textId="77777777">
        <w:trPr>
          <w:trHeight w:val="362"/>
        </w:trPr>
        <w:tc>
          <w:tcPr>
            <w:tcW w:w="3399" w:type="dxa"/>
            <w:tcMar/>
          </w:tcPr>
          <w:p w:rsidR="00364CFA" w:rsidP="00E65DAB" w:rsidRDefault="00832C1E" w14:paraId="7E8D1E8C" w14:textId="77777777">
            <w:pPr>
              <w:pStyle w:val="TableParagraph"/>
              <w:spacing w:line="274" w:lineRule="exact"/>
              <w:ind w:left="107"/>
              <w:rPr>
                <w:rFonts w:ascii="Arial"/>
                <w:b/>
                <w:sz w:val="24"/>
              </w:rPr>
            </w:pPr>
            <w:r>
              <w:rPr>
                <w:rFonts w:ascii="Arial"/>
                <w:b/>
                <w:sz w:val="24"/>
              </w:rPr>
              <w:t>Document</w:t>
            </w:r>
            <w:r>
              <w:rPr>
                <w:rFonts w:ascii="Arial"/>
                <w:b/>
                <w:spacing w:val="-2"/>
                <w:sz w:val="24"/>
              </w:rPr>
              <w:t xml:space="preserve"> </w:t>
            </w:r>
            <w:r>
              <w:rPr>
                <w:rFonts w:ascii="Arial"/>
                <w:b/>
                <w:sz w:val="24"/>
              </w:rPr>
              <w:t>ID</w:t>
            </w:r>
          </w:p>
        </w:tc>
        <w:tc>
          <w:tcPr>
            <w:tcW w:w="5879" w:type="dxa"/>
            <w:tcMar/>
          </w:tcPr>
          <w:p w:rsidR="00364CFA" w:rsidP="00E65DAB" w:rsidRDefault="00364CFA" w14:paraId="1FC39945" w14:textId="77777777">
            <w:pPr>
              <w:pStyle w:val="TableParagraph"/>
              <w:rPr>
                <w:rFonts w:ascii="Times New Roman"/>
                <w:sz w:val="24"/>
              </w:rPr>
            </w:pPr>
          </w:p>
        </w:tc>
      </w:tr>
      <w:tr w:rsidR="00364CFA" w:rsidTr="095F7B97" w14:paraId="536DB5B5" w14:textId="77777777">
        <w:trPr>
          <w:trHeight w:val="360"/>
        </w:trPr>
        <w:tc>
          <w:tcPr>
            <w:tcW w:w="3399" w:type="dxa"/>
            <w:tcMar/>
          </w:tcPr>
          <w:p w:rsidR="00364CFA" w:rsidP="00E65DAB" w:rsidRDefault="00832C1E" w14:paraId="42753160" w14:textId="77777777">
            <w:pPr>
              <w:pStyle w:val="TableParagraph"/>
              <w:spacing w:line="271" w:lineRule="exact"/>
              <w:ind w:left="107"/>
              <w:rPr>
                <w:rFonts w:ascii="Arial"/>
                <w:b/>
                <w:sz w:val="24"/>
              </w:rPr>
            </w:pPr>
            <w:r>
              <w:rPr>
                <w:rFonts w:ascii="Arial"/>
                <w:b/>
                <w:sz w:val="24"/>
              </w:rPr>
              <w:t>Document</w:t>
            </w:r>
            <w:r>
              <w:rPr>
                <w:rFonts w:ascii="Arial"/>
                <w:b/>
                <w:spacing w:val="-3"/>
                <w:sz w:val="24"/>
              </w:rPr>
              <w:t xml:space="preserve"> </w:t>
            </w:r>
            <w:r>
              <w:rPr>
                <w:rFonts w:ascii="Arial"/>
                <w:b/>
                <w:sz w:val="24"/>
              </w:rPr>
              <w:t>Version</w:t>
            </w:r>
          </w:p>
        </w:tc>
        <w:tc>
          <w:tcPr>
            <w:tcW w:w="5879" w:type="dxa"/>
            <w:tcMar/>
          </w:tcPr>
          <w:p w:rsidR="00364CFA" w:rsidP="00E65DAB" w:rsidRDefault="00364CFA" w14:paraId="0562CB0E" w14:textId="77777777">
            <w:pPr>
              <w:pStyle w:val="TableParagraph"/>
              <w:rPr>
                <w:rFonts w:ascii="Times New Roman"/>
                <w:sz w:val="24"/>
              </w:rPr>
            </w:pPr>
          </w:p>
        </w:tc>
      </w:tr>
      <w:tr w:rsidR="00364CFA" w:rsidTr="095F7B97" w14:paraId="7ADDA7A6" w14:textId="77777777">
        <w:trPr>
          <w:trHeight w:val="359"/>
        </w:trPr>
        <w:tc>
          <w:tcPr>
            <w:tcW w:w="3399" w:type="dxa"/>
            <w:tcMar/>
          </w:tcPr>
          <w:p w:rsidR="00364CFA" w:rsidP="00E65DAB" w:rsidRDefault="00832C1E" w14:paraId="75083252" w14:textId="77777777">
            <w:pPr>
              <w:pStyle w:val="TableParagraph"/>
              <w:spacing w:line="271" w:lineRule="exact"/>
              <w:ind w:left="107"/>
              <w:rPr>
                <w:rFonts w:ascii="Arial"/>
                <w:b/>
                <w:sz w:val="24"/>
              </w:rPr>
            </w:pPr>
            <w:r>
              <w:rPr>
                <w:rFonts w:ascii="Arial"/>
                <w:b/>
                <w:sz w:val="24"/>
              </w:rPr>
              <w:t>Prepared</w:t>
            </w:r>
            <w:r>
              <w:rPr>
                <w:rFonts w:ascii="Arial"/>
                <w:b/>
                <w:spacing w:val="-1"/>
                <w:sz w:val="24"/>
              </w:rPr>
              <w:t xml:space="preserve"> </w:t>
            </w:r>
            <w:r>
              <w:rPr>
                <w:rFonts w:ascii="Arial"/>
                <w:b/>
                <w:sz w:val="24"/>
              </w:rPr>
              <w:t>by</w:t>
            </w:r>
          </w:p>
        </w:tc>
        <w:tc>
          <w:tcPr>
            <w:tcW w:w="5879" w:type="dxa"/>
            <w:tcMar/>
          </w:tcPr>
          <w:p w:rsidR="00364CFA" w:rsidP="00E65DAB" w:rsidRDefault="00B33F3A" w14:paraId="34CE0A41" w14:textId="62DBBB38">
            <w:pPr>
              <w:rPr>
                <w:rFonts w:ascii="Times New Roman"/>
                <w:sz w:val="24"/>
                <w:szCs w:val="24"/>
              </w:rPr>
            </w:pPr>
            <w:r w:rsidRPr="095F7B97" w:rsidR="72EA0DC0">
              <w:rPr>
                <w:rFonts w:ascii="Times New Roman"/>
                <w:sz w:val="24"/>
                <w:szCs w:val="24"/>
              </w:rPr>
              <w:t>Amil khan</w:t>
            </w:r>
          </w:p>
        </w:tc>
      </w:tr>
      <w:tr w:rsidR="00364CFA" w:rsidTr="095F7B97" w14:paraId="214437C8" w14:textId="77777777">
        <w:trPr>
          <w:trHeight w:val="359"/>
        </w:trPr>
        <w:tc>
          <w:tcPr>
            <w:tcW w:w="3399" w:type="dxa"/>
            <w:tcMar/>
          </w:tcPr>
          <w:p w:rsidR="00364CFA" w:rsidP="00E65DAB" w:rsidRDefault="00832C1E" w14:paraId="5C2F76F5" w14:textId="77777777">
            <w:pPr>
              <w:pStyle w:val="TableParagraph"/>
              <w:spacing w:line="271" w:lineRule="exact"/>
              <w:ind w:left="107"/>
              <w:rPr>
                <w:rFonts w:ascii="Arial"/>
                <w:b/>
                <w:sz w:val="24"/>
              </w:rPr>
            </w:pPr>
            <w:r>
              <w:rPr>
                <w:rFonts w:ascii="Arial"/>
                <w:b/>
                <w:sz w:val="24"/>
              </w:rPr>
              <w:t>Reviewed by</w:t>
            </w:r>
          </w:p>
        </w:tc>
        <w:tc>
          <w:tcPr>
            <w:tcW w:w="5879" w:type="dxa"/>
            <w:tcMar/>
          </w:tcPr>
          <w:p w:rsidR="00364CFA" w:rsidP="00E65DAB" w:rsidRDefault="00364CFA" w14:paraId="62EBF3C5" w14:textId="77777777">
            <w:pPr>
              <w:pStyle w:val="TableParagraph"/>
              <w:rPr>
                <w:rFonts w:ascii="Times New Roman"/>
                <w:sz w:val="24"/>
              </w:rPr>
            </w:pPr>
          </w:p>
        </w:tc>
      </w:tr>
      <w:tr w:rsidR="00364CFA" w:rsidTr="095F7B97" w14:paraId="344E8418" w14:textId="77777777">
        <w:trPr>
          <w:trHeight w:val="359"/>
        </w:trPr>
        <w:tc>
          <w:tcPr>
            <w:tcW w:w="3399" w:type="dxa"/>
            <w:tcMar/>
          </w:tcPr>
          <w:p w:rsidR="00364CFA" w:rsidP="00E65DAB" w:rsidRDefault="00832C1E" w14:paraId="723DE989" w14:textId="77777777">
            <w:pPr>
              <w:pStyle w:val="TableParagraph"/>
              <w:spacing w:line="271" w:lineRule="exact"/>
              <w:ind w:left="107"/>
              <w:rPr>
                <w:rFonts w:ascii="Arial"/>
                <w:b/>
                <w:sz w:val="24"/>
              </w:rPr>
            </w:pPr>
            <w:r>
              <w:rPr>
                <w:rFonts w:ascii="Arial"/>
                <w:b/>
                <w:sz w:val="24"/>
              </w:rPr>
              <w:t>Approved</w:t>
            </w:r>
            <w:r>
              <w:rPr>
                <w:rFonts w:ascii="Arial"/>
                <w:b/>
                <w:spacing w:val="-2"/>
                <w:sz w:val="24"/>
              </w:rPr>
              <w:t xml:space="preserve"> </w:t>
            </w:r>
            <w:r>
              <w:rPr>
                <w:rFonts w:ascii="Arial"/>
                <w:b/>
                <w:sz w:val="24"/>
              </w:rPr>
              <w:t>by</w:t>
            </w:r>
          </w:p>
        </w:tc>
        <w:tc>
          <w:tcPr>
            <w:tcW w:w="5879" w:type="dxa"/>
            <w:tcMar/>
          </w:tcPr>
          <w:p w:rsidR="00364CFA" w:rsidP="00E65DAB" w:rsidRDefault="00364CFA" w14:paraId="6D98A12B" w14:textId="77777777">
            <w:pPr>
              <w:pStyle w:val="TableParagraph"/>
              <w:rPr>
                <w:rFonts w:ascii="Times New Roman"/>
                <w:sz w:val="24"/>
              </w:rPr>
            </w:pPr>
          </w:p>
        </w:tc>
      </w:tr>
      <w:tr w:rsidR="00364CFA" w:rsidTr="095F7B97" w14:paraId="023E30CD" w14:textId="77777777">
        <w:trPr>
          <w:trHeight w:val="376"/>
        </w:trPr>
        <w:tc>
          <w:tcPr>
            <w:tcW w:w="3399" w:type="dxa"/>
            <w:tcMar/>
          </w:tcPr>
          <w:p w:rsidR="00364CFA" w:rsidP="00E65DAB" w:rsidRDefault="00832C1E" w14:paraId="7987CFFE" w14:textId="77777777">
            <w:pPr>
              <w:pStyle w:val="TableParagraph"/>
              <w:spacing w:line="271" w:lineRule="exact"/>
              <w:ind w:left="107"/>
              <w:rPr>
                <w:rFonts w:ascii="Arial"/>
                <w:b/>
                <w:sz w:val="24"/>
              </w:rPr>
            </w:pPr>
            <w:r>
              <w:rPr>
                <w:rFonts w:ascii="Arial"/>
                <w:b/>
                <w:sz w:val="24"/>
              </w:rPr>
              <w:t>Released</w:t>
            </w:r>
            <w:r>
              <w:rPr>
                <w:rFonts w:ascii="Arial"/>
                <w:b/>
                <w:spacing w:val="-1"/>
                <w:sz w:val="24"/>
              </w:rPr>
              <w:t xml:space="preserve"> </w:t>
            </w:r>
            <w:r>
              <w:rPr>
                <w:rFonts w:ascii="Arial"/>
                <w:b/>
                <w:sz w:val="24"/>
              </w:rPr>
              <w:t>by</w:t>
            </w:r>
          </w:p>
        </w:tc>
        <w:tc>
          <w:tcPr>
            <w:tcW w:w="5879" w:type="dxa"/>
            <w:tcMar/>
          </w:tcPr>
          <w:p w:rsidR="00364CFA" w:rsidP="00E65DAB" w:rsidRDefault="00364CFA" w14:paraId="2946DB82" w14:textId="77777777">
            <w:pPr>
              <w:pStyle w:val="TableParagraph"/>
              <w:rPr>
                <w:rFonts w:ascii="Times New Roman"/>
                <w:sz w:val="24"/>
              </w:rPr>
            </w:pPr>
          </w:p>
        </w:tc>
      </w:tr>
      <w:tr w:rsidR="00364CFA" w:rsidTr="095F7B97" w14:paraId="1B6281BF" w14:textId="77777777">
        <w:trPr>
          <w:trHeight w:val="345"/>
        </w:trPr>
        <w:tc>
          <w:tcPr>
            <w:tcW w:w="3399" w:type="dxa"/>
            <w:tcMar/>
          </w:tcPr>
          <w:p w:rsidR="00364CFA" w:rsidP="00E65DAB" w:rsidRDefault="00832C1E" w14:paraId="34ECB4CC" w14:textId="77777777">
            <w:pPr>
              <w:pStyle w:val="TableParagraph"/>
              <w:spacing w:line="274" w:lineRule="exact"/>
              <w:ind w:left="107"/>
              <w:rPr>
                <w:rFonts w:ascii="Arial"/>
                <w:b/>
                <w:sz w:val="24"/>
              </w:rPr>
            </w:pPr>
            <w:r>
              <w:rPr>
                <w:rFonts w:ascii="Arial"/>
                <w:b/>
                <w:sz w:val="24"/>
              </w:rPr>
              <w:t>Release</w:t>
            </w:r>
            <w:r>
              <w:rPr>
                <w:rFonts w:ascii="Arial"/>
                <w:b/>
                <w:spacing w:val="-2"/>
                <w:sz w:val="24"/>
              </w:rPr>
              <w:t xml:space="preserve"> </w:t>
            </w:r>
            <w:r>
              <w:rPr>
                <w:rFonts w:ascii="Arial"/>
                <w:b/>
                <w:sz w:val="24"/>
              </w:rPr>
              <w:t>date</w:t>
            </w:r>
          </w:p>
        </w:tc>
        <w:tc>
          <w:tcPr>
            <w:tcW w:w="5879" w:type="dxa"/>
            <w:tcMar/>
          </w:tcPr>
          <w:p w:rsidR="00364CFA" w:rsidP="00E65DAB" w:rsidRDefault="007F5492" w14:paraId="5997CC1D" w14:textId="17A76DF5">
            <w:pPr>
              <w:pStyle w:val="TableParagraph"/>
              <w:rPr>
                <w:rFonts w:ascii="Times New Roman"/>
                <w:sz w:val="24"/>
              </w:rPr>
            </w:pPr>
            <w:r>
              <w:rPr>
                <w:rFonts w:ascii="Times New Roman"/>
                <w:sz w:val="24"/>
              </w:rPr>
              <w:t>02.05.2024</w:t>
            </w:r>
          </w:p>
        </w:tc>
      </w:tr>
    </w:tbl>
    <w:p w:rsidR="00364CFA" w:rsidP="00E65DAB" w:rsidRDefault="00364CFA" w14:paraId="110FFD37" w14:textId="77777777">
      <w:pPr>
        <w:rPr>
          <w:sz w:val="20"/>
        </w:rPr>
      </w:pPr>
    </w:p>
    <w:p w:rsidR="00364CFA" w:rsidP="00E65DAB" w:rsidRDefault="007C1F57" w14:paraId="6B699379" w14:textId="54B34E12">
      <w:pPr>
        <w:tabs>
          <w:tab w:val="left" w:pos="6795"/>
        </w:tabs>
        <w:rPr>
          <w:sz w:val="20"/>
        </w:rPr>
      </w:pPr>
      <w:r>
        <w:rPr>
          <w:sz w:val="20"/>
        </w:rPr>
        <w:tab/>
      </w:r>
    </w:p>
    <w:p w:rsidR="00364CFA" w:rsidP="00E65DAB" w:rsidRDefault="00364CFA" w14:paraId="3FE9F23F" w14:textId="77777777">
      <w:pPr>
        <w:rPr>
          <w:sz w:val="20"/>
          <w:szCs w:val="20"/>
        </w:rPr>
      </w:pPr>
    </w:p>
    <w:p w:rsidR="00364CFA" w:rsidP="00E65DAB" w:rsidRDefault="00364CFA" w14:paraId="1F72F646" w14:textId="77777777">
      <w:pPr>
        <w:spacing w:before="3"/>
        <w:rPr>
          <w:sz w:val="14"/>
        </w:rPr>
      </w:pPr>
    </w:p>
    <w:tbl>
      <w:tblPr>
        <w:tblW w:w="0" w:type="auto"/>
        <w:tblInd w:w="4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394"/>
        <w:gridCol w:w="2979"/>
        <w:gridCol w:w="2979"/>
      </w:tblGrid>
      <w:tr w:rsidR="00364CFA" w14:paraId="411345AB" w14:textId="77777777">
        <w:trPr>
          <w:trHeight w:val="511"/>
        </w:trPr>
        <w:tc>
          <w:tcPr>
            <w:tcW w:w="9352" w:type="dxa"/>
            <w:gridSpan w:val="3"/>
          </w:tcPr>
          <w:p w:rsidR="00364CFA" w:rsidP="00E65DAB" w:rsidRDefault="00832C1E" w14:paraId="013C3D97" w14:textId="77777777">
            <w:pPr>
              <w:pStyle w:val="TableParagraph"/>
              <w:spacing w:line="271" w:lineRule="exact"/>
              <w:ind w:left="3150"/>
              <w:jc w:val="center"/>
              <w:rPr>
                <w:rFonts w:ascii="Arial"/>
                <w:b/>
                <w:sz w:val="24"/>
              </w:rPr>
            </w:pPr>
            <w:r>
              <w:rPr>
                <w:rFonts w:ascii="Arial"/>
                <w:b/>
                <w:sz w:val="24"/>
              </w:rPr>
              <w:t>Document</w:t>
            </w:r>
            <w:r>
              <w:rPr>
                <w:rFonts w:ascii="Arial"/>
                <w:b/>
                <w:spacing w:val="-2"/>
                <w:sz w:val="24"/>
              </w:rPr>
              <w:t xml:space="preserve"> </w:t>
            </w:r>
            <w:r>
              <w:rPr>
                <w:rFonts w:ascii="Arial"/>
                <w:b/>
                <w:sz w:val="24"/>
              </w:rPr>
              <w:t>Change History</w:t>
            </w:r>
          </w:p>
        </w:tc>
      </w:tr>
      <w:tr w:rsidR="00364CFA" w14:paraId="522B8626" w14:textId="77777777">
        <w:trPr>
          <w:trHeight w:val="554"/>
        </w:trPr>
        <w:tc>
          <w:tcPr>
            <w:tcW w:w="3394" w:type="dxa"/>
          </w:tcPr>
          <w:p w:rsidR="00364CFA" w:rsidP="00E65DAB" w:rsidRDefault="00832C1E" w14:paraId="6B814A1E" w14:textId="77777777">
            <w:pPr>
              <w:pStyle w:val="TableParagraph"/>
              <w:spacing w:line="274" w:lineRule="exact"/>
              <w:ind w:left="1235"/>
              <w:jc w:val="center"/>
              <w:rPr>
                <w:rFonts w:ascii="Arial"/>
                <w:b/>
                <w:sz w:val="24"/>
              </w:rPr>
            </w:pPr>
            <w:r>
              <w:rPr>
                <w:rFonts w:ascii="Arial"/>
                <w:b/>
                <w:sz w:val="24"/>
              </w:rPr>
              <w:t>Version</w:t>
            </w:r>
          </w:p>
        </w:tc>
        <w:tc>
          <w:tcPr>
            <w:tcW w:w="2979" w:type="dxa"/>
          </w:tcPr>
          <w:p w:rsidR="00364CFA" w:rsidP="00E65DAB" w:rsidRDefault="00832C1E" w14:paraId="491072FA" w14:textId="77777777">
            <w:pPr>
              <w:pStyle w:val="TableParagraph"/>
              <w:spacing w:line="274" w:lineRule="exact"/>
              <w:ind w:left="1208"/>
              <w:jc w:val="center"/>
              <w:rPr>
                <w:rFonts w:ascii="Arial"/>
                <w:b/>
                <w:sz w:val="24"/>
              </w:rPr>
            </w:pPr>
            <w:r>
              <w:rPr>
                <w:rFonts w:ascii="Arial"/>
                <w:b/>
                <w:sz w:val="24"/>
              </w:rPr>
              <w:t>Date</w:t>
            </w:r>
          </w:p>
        </w:tc>
        <w:tc>
          <w:tcPr>
            <w:tcW w:w="2979" w:type="dxa"/>
          </w:tcPr>
          <w:p w:rsidR="00364CFA" w:rsidP="00E65DAB" w:rsidRDefault="00832C1E" w14:paraId="362D0385" w14:textId="77777777">
            <w:pPr>
              <w:pStyle w:val="TableParagraph"/>
              <w:spacing w:line="276" w:lineRule="exact"/>
              <w:ind w:left="1068" w:hanging="769"/>
              <w:rPr>
                <w:rFonts w:ascii="Arial"/>
                <w:b/>
                <w:sz w:val="24"/>
              </w:rPr>
            </w:pPr>
            <w:r>
              <w:rPr>
                <w:rFonts w:ascii="Arial"/>
                <w:b/>
                <w:sz w:val="24"/>
              </w:rPr>
              <w:t>Remarks / Reason of</w:t>
            </w:r>
            <w:r>
              <w:rPr>
                <w:rFonts w:ascii="Arial"/>
                <w:b/>
                <w:spacing w:val="-64"/>
                <w:sz w:val="24"/>
              </w:rPr>
              <w:t xml:space="preserve"> </w:t>
            </w:r>
            <w:r>
              <w:rPr>
                <w:rFonts w:ascii="Arial"/>
                <w:b/>
                <w:sz w:val="24"/>
              </w:rPr>
              <w:t>change</w:t>
            </w:r>
          </w:p>
        </w:tc>
      </w:tr>
      <w:tr w:rsidR="00364CFA" w14:paraId="08CE6F91" w14:textId="77777777">
        <w:trPr>
          <w:trHeight w:val="275"/>
        </w:trPr>
        <w:tc>
          <w:tcPr>
            <w:tcW w:w="3394" w:type="dxa"/>
          </w:tcPr>
          <w:p w:rsidR="00364CFA" w:rsidP="00E65DAB" w:rsidRDefault="007F5492" w14:paraId="61CDCEAD" w14:textId="4AC55239">
            <w:pPr>
              <w:pStyle w:val="TableParagraph"/>
              <w:rPr>
                <w:rFonts w:ascii="Times New Roman"/>
                <w:sz w:val="20"/>
              </w:rPr>
            </w:pPr>
            <w:r>
              <w:rPr>
                <w:rFonts w:ascii="Times New Roman"/>
                <w:sz w:val="20"/>
              </w:rPr>
              <w:t>N/A</w:t>
            </w:r>
          </w:p>
        </w:tc>
        <w:tc>
          <w:tcPr>
            <w:tcW w:w="2979" w:type="dxa"/>
          </w:tcPr>
          <w:p w:rsidR="00364CFA" w:rsidP="00E65DAB" w:rsidRDefault="007F5492" w14:paraId="6BB9E253" w14:textId="74959C54">
            <w:pPr>
              <w:pStyle w:val="TableParagraph"/>
              <w:rPr>
                <w:rFonts w:ascii="Times New Roman"/>
                <w:sz w:val="20"/>
              </w:rPr>
            </w:pPr>
            <w:r>
              <w:rPr>
                <w:rFonts w:ascii="Times New Roman"/>
                <w:sz w:val="20"/>
              </w:rPr>
              <w:t>N/A</w:t>
            </w:r>
          </w:p>
        </w:tc>
        <w:tc>
          <w:tcPr>
            <w:tcW w:w="2979" w:type="dxa"/>
          </w:tcPr>
          <w:p w:rsidR="00364CFA" w:rsidP="00E65DAB" w:rsidRDefault="007F5492" w14:paraId="23DE523C" w14:textId="00448DAD">
            <w:pPr>
              <w:pStyle w:val="TableParagraph"/>
              <w:rPr>
                <w:rFonts w:ascii="Times New Roman"/>
                <w:sz w:val="20"/>
              </w:rPr>
            </w:pPr>
            <w:r>
              <w:rPr>
                <w:rFonts w:ascii="Times New Roman"/>
                <w:sz w:val="20"/>
              </w:rPr>
              <w:t>N/A</w:t>
            </w:r>
          </w:p>
        </w:tc>
      </w:tr>
      <w:tr w:rsidR="00364CFA" w14:paraId="52E56223" w14:textId="77777777">
        <w:trPr>
          <w:trHeight w:val="275"/>
        </w:trPr>
        <w:tc>
          <w:tcPr>
            <w:tcW w:w="3394" w:type="dxa"/>
          </w:tcPr>
          <w:p w:rsidR="00364CFA" w:rsidP="00E65DAB" w:rsidRDefault="00364CFA" w14:paraId="07547A01" w14:textId="77777777">
            <w:pPr>
              <w:pStyle w:val="TableParagraph"/>
              <w:rPr>
                <w:rFonts w:ascii="Times New Roman"/>
                <w:sz w:val="20"/>
              </w:rPr>
            </w:pPr>
          </w:p>
        </w:tc>
        <w:tc>
          <w:tcPr>
            <w:tcW w:w="2979" w:type="dxa"/>
          </w:tcPr>
          <w:p w:rsidR="00364CFA" w:rsidP="00E65DAB" w:rsidRDefault="00364CFA" w14:paraId="5043CB0F" w14:textId="77777777">
            <w:pPr>
              <w:pStyle w:val="TableParagraph"/>
              <w:rPr>
                <w:rFonts w:ascii="Times New Roman"/>
                <w:sz w:val="20"/>
              </w:rPr>
            </w:pPr>
          </w:p>
        </w:tc>
        <w:tc>
          <w:tcPr>
            <w:tcW w:w="2979" w:type="dxa"/>
          </w:tcPr>
          <w:p w:rsidR="00364CFA" w:rsidP="00E65DAB" w:rsidRDefault="00364CFA" w14:paraId="07459315" w14:textId="77777777">
            <w:pPr>
              <w:pStyle w:val="TableParagraph"/>
              <w:rPr>
                <w:rFonts w:ascii="Times New Roman"/>
                <w:sz w:val="20"/>
              </w:rPr>
            </w:pPr>
          </w:p>
        </w:tc>
      </w:tr>
    </w:tbl>
    <w:p w:rsidR="00364CFA" w:rsidP="00E65DAB" w:rsidRDefault="00364CFA" w14:paraId="6537F28F" w14:textId="77777777">
      <w:pPr>
        <w:rPr>
          <w:sz w:val="20"/>
        </w:rPr>
      </w:pPr>
    </w:p>
    <w:p w:rsidR="00364CFA" w:rsidP="00E65DAB" w:rsidRDefault="00364CFA" w14:paraId="6DFB9E20" w14:textId="77777777">
      <w:pPr>
        <w:rPr>
          <w:sz w:val="20"/>
        </w:rPr>
      </w:pPr>
    </w:p>
    <w:p w:rsidR="00364CFA" w:rsidP="00E65DAB" w:rsidRDefault="00364CFA" w14:paraId="70DF9E56" w14:textId="77777777">
      <w:pPr>
        <w:rPr>
          <w:sz w:val="20"/>
        </w:rPr>
      </w:pPr>
    </w:p>
    <w:p w:rsidR="00364CFA" w:rsidP="00E65DAB" w:rsidRDefault="00364CFA" w14:paraId="44E871BC" w14:textId="77777777">
      <w:pPr>
        <w:rPr>
          <w:sz w:val="20"/>
        </w:rPr>
      </w:pPr>
    </w:p>
    <w:p w:rsidR="00364CFA" w:rsidP="00E65DAB" w:rsidRDefault="00364CFA" w14:paraId="144A5D23" w14:textId="77777777">
      <w:pPr>
        <w:rPr>
          <w:sz w:val="20"/>
        </w:rPr>
      </w:pPr>
    </w:p>
    <w:p w:rsidR="00364CFA" w:rsidP="00E65DAB" w:rsidRDefault="00364CFA" w14:paraId="738610EB" w14:textId="77777777">
      <w:pPr>
        <w:rPr>
          <w:sz w:val="20"/>
        </w:rPr>
      </w:pPr>
    </w:p>
    <w:p w:rsidR="00364CFA" w:rsidP="00E65DAB" w:rsidRDefault="00364CFA" w14:paraId="637805D2" w14:textId="77777777">
      <w:pPr>
        <w:spacing w:before="6" w:after="1"/>
        <w:rPr>
          <w:sz w:val="28"/>
        </w:rPr>
      </w:pPr>
    </w:p>
    <w:tbl>
      <w:tblPr>
        <w:tblW w:w="0" w:type="auto"/>
        <w:tblInd w:w="4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451"/>
        <w:gridCol w:w="2494"/>
        <w:gridCol w:w="2461"/>
        <w:gridCol w:w="1947"/>
      </w:tblGrid>
      <w:tr w:rsidR="00364CFA" w14:paraId="4FF381F1" w14:textId="77777777">
        <w:trPr>
          <w:trHeight w:val="477"/>
        </w:trPr>
        <w:tc>
          <w:tcPr>
            <w:tcW w:w="9353" w:type="dxa"/>
            <w:gridSpan w:val="4"/>
          </w:tcPr>
          <w:p w:rsidR="00364CFA" w:rsidP="00E65DAB" w:rsidRDefault="00832C1E" w14:paraId="2B8D6DF6" w14:textId="77777777">
            <w:pPr>
              <w:pStyle w:val="TableParagraph"/>
              <w:spacing w:line="274" w:lineRule="exact"/>
              <w:ind w:left="3116"/>
              <w:jc w:val="center"/>
              <w:rPr>
                <w:rFonts w:ascii="Arial"/>
                <w:b/>
                <w:sz w:val="24"/>
              </w:rPr>
            </w:pPr>
            <w:r>
              <w:rPr>
                <w:rFonts w:ascii="Arial"/>
                <w:b/>
                <w:sz w:val="24"/>
              </w:rPr>
              <w:t>Document</w:t>
            </w:r>
            <w:r>
              <w:rPr>
                <w:rFonts w:ascii="Arial"/>
                <w:b/>
                <w:spacing w:val="-2"/>
                <w:sz w:val="24"/>
              </w:rPr>
              <w:t xml:space="preserve"> </w:t>
            </w:r>
            <w:r>
              <w:rPr>
                <w:rFonts w:ascii="Arial"/>
                <w:b/>
                <w:sz w:val="24"/>
              </w:rPr>
              <w:t>Distribution</w:t>
            </w:r>
            <w:r>
              <w:rPr>
                <w:rFonts w:ascii="Arial"/>
                <w:b/>
                <w:spacing w:val="-1"/>
                <w:sz w:val="24"/>
              </w:rPr>
              <w:t xml:space="preserve"> </w:t>
            </w:r>
            <w:r>
              <w:rPr>
                <w:rFonts w:ascii="Arial"/>
                <w:b/>
                <w:sz w:val="24"/>
              </w:rPr>
              <w:t>List</w:t>
            </w:r>
          </w:p>
        </w:tc>
      </w:tr>
      <w:tr w:rsidR="00364CFA" w14:paraId="30DA17C0" w14:textId="77777777">
        <w:trPr>
          <w:trHeight w:val="275"/>
        </w:trPr>
        <w:tc>
          <w:tcPr>
            <w:tcW w:w="2451" w:type="dxa"/>
          </w:tcPr>
          <w:p w:rsidR="00364CFA" w:rsidP="00E65DAB" w:rsidRDefault="00832C1E" w14:paraId="0D909AED" w14:textId="77777777">
            <w:pPr>
              <w:pStyle w:val="TableParagraph"/>
              <w:spacing w:line="256" w:lineRule="exact"/>
              <w:ind w:left="877"/>
              <w:jc w:val="center"/>
              <w:rPr>
                <w:rFonts w:ascii="Arial"/>
                <w:b/>
                <w:sz w:val="24"/>
              </w:rPr>
            </w:pPr>
            <w:r>
              <w:rPr>
                <w:rFonts w:ascii="Arial"/>
                <w:b/>
                <w:sz w:val="24"/>
              </w:rPr>
              <w:t>Name</w:t>
            </w:r>
          </w:p>
        </w:tc>
        <w:tc>
          <w:tcPr>
            <w:tcW w:w="2494" w:type="dxa"/>
          </w:tcPr>
          <w:p w:rsidR="00364CFA" w:rsidP="00E65DAB" w:rsidRDefault="00832C1E" w14:paraId="420CF293" w14:textId="77777777">
            <w:pPr>
              <w:pStyle w:val="TableParagraph"/>
              <w:spacing w:line="256" w:lineRule="exact"/>
              <w:ind w:left="513"/>
              <w:rPr>
                <w:rFonts w:ascii="Arial"/>
                <w:b/>
                <w:sz w:val="24"/>
              </w:rPr>
            </w:pPr>
            <w:r>
              <w:rPr>
                <w:rFonts w:ascii="Arial"/>
                <w:b/>
                <w:sz w:val="24"/>
              </w:rPr>
              <w:t>Organization</w:t>
            </w:r>
          </w:p>
        </w:tc>
        <w:tc>
          <w:tcPr>
            <w:tcW w:w="2461" w:type="dxa"/>
          </w:tcPr>
          <w:p w:rsidR="00364CFA" w:rsidP="00E65DAB" w:rsidRDefault="00832C1E" w14:paraId="5474599C" w14:textId="77777777">
            <w:pPr>
              <w:pStyle w:val="TableParagraph"/>
              <w:spacing w:line="256" w:lineRule="exact"/>
              <w:ind w:left="542"/>
              <w:rPr>
                <w:rFonts w:ascii="Arial"/>
                <w:b/>
                <w:sz w:val="24"/>
              </w:rPr>
            </w:pPr>
            <w:r>
              <w:rPr>
                <w:rFonts w:ascii="Arial"/>
                <w:b/>
                <w:sz w:val="24"/>
              </w:rPr>
              <w:t>Designation</w:t>
            </w:r>
          </w:p>
        </w:tc>
        <w:tc>
          <w:tcPr>
            <w:tcW w:w="1947" w:type="dxa"/>
          </w:tcPr>
          <w:p w:rsidR="00364CFA" w:rsidP="00E65DAB" w:rsidRDefault="00832C1E" w14:paraId="654D2A93" w14:textId="77777777">
            <w:pPr>
              <w:pStyle w:val="TableParagraph"/>
              <w:spacing w:line="256" w:lineRule="exact"/>
              <w:ind w:left="512"/>
              <w:rPr>
                <w:rFonts w:ascii="Arial"/>
                <w:b/>
                <w:sz w:val="24"/>
              </w:rPr>
            </w:pPr>
            <w:r>
              <w:rPr>
                <w:rFonts w:ascii="Arial"/>
                <w:b/>
                <w:sz w:val="24"/>
              </w:rPr>
              <w:t>Email</w:t>
            </w:r>
            <w:r>
              <w:rPr>
                <w:rFonts w:ascii="Arial"/>
                <w:b/>
                <w:spacing w:val="-3"/>
                <w:sz w:val="24"/>
              </w:rPr>
              <w:t xml:space="preserve"> </w:t>
            </w:r>
            <w:r>
              <w:rPr>
                <w:rFonts w:ascii="Arial"/>
                <w:b/>
                <w:sz w:val="24"/>
              </w:rPr>
              <w:t>Id</w:t>
            </w:r>
          </w:p>
        </w:tc>
      </w:tr>
      <w:tr w:rsidR="00364CFA" w14:paraId="463F29E8" w14:textId="77777777">
        <w:trPr>
          <w:trHeight w:val="275"/>
        </w:trPr>
        <w:tc>
          <w:tcPr>
            <w:tcW w:w="2451" w:type="dxa"/>
          </w:tcPr>
          <w:p w:rsidR="00364CFA" w:rsidP="00E65DAB" w:rsidRDefault="00B33F3A" w14:paraId="3B7B4B86" w14:textId="4F3C69D1">
            <w:pPr>
              <w:pStyle w:val="TableParagraph"/>
              <w:rPr>
                <w:rFonts w:ascii="Times New Roman"/>
                <w:sz w:val="20"/>
              </w:rPr>
            </w:pPr>
            <w:r>
              <w:rPr>
                <w:rFonts w:ascii="Times New Roman"/>
                <w:sz w:val="20"/>
              </w:rPr>
              <w:t>Rohit Kumar</w:t>
            </w:r>
          </w:p>
        </w:tc>
        <w:tc>
          <w:tcPr>
            <w:tcW w:w="2494" w:type="dxa"/>
          </w:tcPr>
          <w:p w:rsidR="00364CFA" w:rsidP="00E65DAB" w:rsidRDefault="00364CFA" w14:paraId="3A0FF5F2" w14:textId="77777777">
            <w:pPr>
              <w:pStyle w:val="TableParagraph"/>
              <w:rPr>
                <w:rFonts w:ascii="Times New Roman"/>
                <w:sz w:val="20"/>
              </w:rPr>
            </w:pPr>
          </w:p>
        </w:tc>
        <w:tc>
          <w:tcPr>
            <w:tcW w:w="2461" w:type="dxa"/>
          </w:tcPr>
          <w:p w:rsidR="00364CFA" w:rsidP="00E65DAB" w:rsidRDefault="00364CFA" w14:paraId="5630AD66" w14:textId="77777777">
            <w:pPr>
              <w:pStyle w:val="TableParagraph"/>
              <w:rPr>
                <w:rFonts w:ascii="Times New Roman"/>
                <w:sz w:val="20"/>
              </w:rPr>
            </w:pPr>
          </w:p>
        </w:tc>
        <w:tc>
          <w:tcPr>
            <w:tcW w:w="1947" w:type="dxa"/>
          </w:tcPr>
          <w:p w:rsidR="00364CFA" w:rsidP="00E65DAB" w:rsidRDefault="00364CFA" w14:paraId="61829076" w14:textId="77777777">
            <w:pPr>
              <w:pStyle w:val="TableParagraph"/>
              <w:rPr>
                <w:rFonts w:ascii="Times New Roman"/>
                <w:sz w:val="20"/>
              </w:rPr>
            </w:pPr>
          </w:p>
        </w:tc>
      </w:tr>
      <w:tr w:rsidR="00364CFA" w14:paraId="2BA226A1" w14:textId="77777777">
        <w:trPr>
          <w:trHeight w:val="278"/>
        </w:trPr>
        <w:tc>
          <w:tcPr>
            <w:tcW w:w="2451" w:type="dxa"/>
          </w:tcPr>
          <w:p w:rsidR="00364CFA" w:rsidP="00E65DAB" w:rsidRDefault="00364CFA" w14:paraId="17AD93B2" w14:textId="77777777">
            <w:pPr>
              <w:pStyle w:val="TableParagraph"/>
              <w:rPr>
                <w:rFonts w:ascii="Times New Roman"/>
                <w:sz w:val="20"/>
              </w:rPr>
            </w:pPr>
          </w:p>
        </w:tc>
        <w:tc>
          <w:tcPr>
            <w:tcW w:w="2494" w:type="dxa"/>
          </w:tcPr>
          <w:p w:rsidR="00364CFA" w:rsidP="00E65DAB" w:rsidRDefault="00364CFA" w14:paraId="0DE4B5B7" w14:textId="77777777">
            <w:pPr>
              <w:pStyle w:val="TableParagraph"/>
              <w:rPr>
                <w:rFonts w:ascii="Times New Roman"/>
                <w:sz w:val="20"/>
              </w:rPr>
            </w:pPr>
          </w:p>
        </w:tc>
        <w:tc>
          <w:tcPr>
            <w:tcW w:w="2461" w:type="dxa"/>
          </w:tcPr>
          <w:p w:rsidR="00364CFA" w:rsidP="00E65DAB" w:rsidRDefault="00364CFA" w14:paraId="66204FF1" w14:textId="77777777">
            <w:pPr>
              <w:pStyle w:val="TableParagraph"/>
              <w:rPr>
                <w:rFonts w:ascii="Times New Roman"/>
                <w:sz w:val="20"/>
              </w:rPr>
            </w:pPr>
          </w:p>
        </w:tc>
        <w:tc>
          <w:tcPr>
            <w:tcW w:w="1947" w:type="dxa"/>
          </w:tcPr>
          <w:p w:rsidR="00364CFA" w:rsidP="00E65DAB" w:rsidRDefault="00364CFA" w14:paraId="2DBF0D7D" w14:textId="77777777">
            <w:pPr>
              <w:pStyle w:val="TableParagraph"/>
              <w:rPr>
                <w:rFonts w:ascii="Times New Roman"/>
                <w:sz w:val="20"/>
              </w:rPr>
            </w:pPr>
          </w:p>
        </w:tc>
      </w:tr>
    </w:tbl>
    <w:p w:rsidR="00364CFA" w:rsidP="00E65DAB" w:rsidRDefault="00364CFA" w14:paraId="6B62F1B3" w14:textId="77777777">
      <w:pPr>
        <w:rPr>
          <w:rFonts w:ascii="Times New Roman"/>
          <w:sz w:val="20"/>
        </w:rPr>
        <w:sectPr w:rsidR="00364CFA"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00364CFA" w:rsidP="00E65DAB" w:rsidRDefault="00832C1E" w14:paraId="406425CA" w14:textId="77777777">
      <w:pPr>
        <w:pStyle w:val="Heading2"/>
        <w:ind w:right="0"/>
      </w:pPr>
      <w:r>
        <w:rPr>
          <w:color w:val="2D74B5"/>
        </w:rPr>
        <w:t>Contents</w:t>
      </w:r>
    </w:p>
    <w:sdt>
      <w:sdtPr>
        <w:id w:val="1124328032"/>
        <w:docPartObj>
          <w:docPartGallery w:val="Table of Contents"/>
          <w:docPartUnique/>
        </w:docPartObj>
      </w:sdtPr>
      <w:sdtEndPr/>
      <w:sdtContent>
        <w:p w:rsidR="00364CFA" w:rsidP="00E65DAB" w:rsidRDefault="00A7210B" w14:paraId="23B43C61" w14:textId="77777777">
          <w:pPr>
            <w:pStyle w:val="TOC1"/>
            <w:tabs>
              <w:tab w:val="right" w:leader="dot" w:pos="10656"/>
            </w:tabs>
            <w:spacing w:before="274"/>
          </w:pPr>
          <w:hyperlink w:history="1" w:anchor="_bookmark0">
            <w:r w:rsidR="00832C1E">
              <w:t>Introduction</w:t>
            </w:r>
            <w:r w:rsidR="00832C1E">
              <w:tab/>
            </w:r>
            <w:r w:rsidR="00832C1E">
              <w:t>4</w:t>
            </w:r>
          </w:hyperlink>
        </w:p>
        <w:p w:rsidR="00364CFA" w:rsidP="00E65DAB" w:rsidRDefault="00A7210B" w14:paraId="3EBB1952" w14:textId="552ECF25">
          <w:pPr>
            <w:pStyle w:val="TOC1"/>
            <w:tabs>
              <w:tab w:val="right" w:leader="dot" w:pos="10656"/>
            </w:tabs>
          </w:pPr>
          <w:hyperlink w:history="1" w:anchor="_bookmark1">
            <w:r w:rsidR="00832C1E">
              <w:t>Engagement</w:t>
            </w:r>
            <w:r w:rsidR="00832C1E">
              <w:rPr>
                <w:spacing w:val="-2"/>
              </w:rPr>
              <w:t xml:space="preserve"> </w:t>
            </w:r>
            <w:r w:rsidR="00832C1E">
              <w:t>Scope</w:t>
            </w:r>
            <w:r w:rsidR="00832C1E">
              <w:tab/>
            </w:r>
            <w:r w:rsidR="00832C1E">
              <w:t>5</w:t>
            </w:r>
          </w:hyperlink>
        </w:p>
        <w:p w:rsidR="00364CFA" w:rsidP="00E65DAB" w:rsidRDefault="00A7210B" w14:paraId="7F42ED64" w14:textId="77777777">
          <w:pPr>
            <w:pStyle w:val="TOC1"/>
            <w:tabs>
              <w:tab w:val="right" w:leader="dot" w:pos="10656"/>
            </w:tabs>
          </w:pPr>
          <w:hyperlink w:history="1" w:anchor="_bookmark2">
            <w:r w:rsidR="00832C1E">
              <w:t>Details</w:t>
            </w:r>
            <w:r w:rsidR="00832C1E">
              <w:rPr>
                <w:spacing w:val="-2"/>
              </w:rPr>
              <w:t xml:space="preserve"> </w:t>
            </w:r>
            <w:r w:rsidR="00832C1E">
              <w:t>of the</w:t>
            </w:r>
            <w:r w:rsidR="00832C1E">
              <w:rPr>
                <w:spacing w:val="-2"/>
              </w:rPr>
              <w:t xml:space="preserve"> </w:t>
            </w:r>
            <w:r w:rsidR="00832C1E">
              <w:t>Auditing team</w:t>
            </w:r>
            <w:r w:rsidR="00832C1E">
              <w:tab/>
            </w:r>
            <w:r w:rsidR="00832C1E">
              <w:t>6</w:t>
            </w:r>
          </w:hyperlink>
        </w:p>
        <w:p w:rsidR="00364CFA" w:rsidP="00E65DAB" w:rsidRDefault="00A7210B" w14:paraId="68B82F0C" w14:textId="77777777">
          <w:pPr>
            <w:pStyle w:val="TOC1"/>
            <w:tabs>
              <w:tab w:val="right" w:leader="dot" w:pos="10656"/>
            </w:tabs>
            <w:spacing w:before="262"/>
          </w:pPr>
          <w:hyperlink w:history="1" w:anchor="_bookmark3">
            <w:r w:rsidR="00832C1E">
              <w:t>Audit</w:t>
            </w:r>
            <w:r w:rsidR="00832C1E">
              <w:rPr>
                <w:spacing w:val="-1"/>
              </w:rPr>
              <w:t xml:space="preserve"> </w:t>
            </w:r>
            <w:r w:rsidR="00832C1E">
              <w:t>Activities</w:t>
            </w:r>
            <w:r w:rsidR="00832C1E">
              <w:rPr>
                <w:spacing w:val="-1"/>
              </w:rPr>
              <w:t xml:space="preserve"> </w:t>
            </w:r>
            <w:r w:rsidR="00832C1E">
              <w:t>and</w:t>
            </w:r>
            <w:r w:rsidR="00832C1E">
              <w:rPr>
                <w:spacing w:val="-5"/>
              </w:rPr>
              <w:t xml:space="preserve"> </w:t>
            </w:r>
            <w:r w:rsidR="00832C1E">
              <w:t>Timelines</w:t>
            </w:r>
            <w:r w:rsidR="00832C1E">
              <w:tab/>
            </w:r>
            <w:r w:rsidR="00832C1E">
              <w:t>7</w:t>
            </w:r>
          </w:hyperlink>
        </w:p>
        <w:p w:rsidR="00364CFA" w:rsidP="00E65DAB" w:rsidRDefault="00A7210B" w14:paraId="5318D386" w14:textId="77777777">
          <w:pPr>
            <w:pStyle w:val="TOC1"/>
            <w:tabs>
              <w:tab w:val="right" w:leader="dot" w:pos="10656"/>
            </w:tabs>
            <w:spacing w:before="262"/>
          </w:pPr>
          <w:hyperlink w:history="1" w:anchor="_bookmark4">
            <w:r w:rsidR="00832C1E">
              <w:t>Audit</w:t>
            </w:r>
            <w:r w:rsidR="00832C1E">
              <w:rPr>
                <w:spacing w:val="-1"/>
              </w:rPr>
              <w:t xml:space="preserve"> </w:t>
            </w:r>
            <w:r w:rsidR="00832C1E">
              <w:t>Methodology</w:t>
            </w:r>
            <w:r w:rsidR="00832C1E">
              <w:rPr>
                <w:spacing w:val="-3"/>
              </w:rPr>
              <w:t xml:space="preserve"> </w:t>
            </w:r>
            <w:r w:rsidR="00832C1E">
              <w:t>and Criteria</w:t>
            </w:r>
            <w:r w:rsidR="00832C1E">
              <w:rPr>
                <w:spacing w:val="-2"/>
              </w:rPr>
              <w:t xml:space="preserve"> </w:t>
            </w:r>
            <w:r w:rsidR="00832C1E">
              <w:t>/</w:t>
            </w:r>
            <w:r w:rsidR="00832C1E">
              <w:rPr>
                <w:spacing w:val="-1"/>
              </w:rPr>
              <w:t xml:space="preserve"> </w:t>
            </w:r>
            <w:r w:rsidR="00832C1E">
              <w:t>Standard referred</w:t>
            </w:r>
            <w:r w:rsidR="00832C1E">
              <w:rPr>
                <w:spacing w:val="-4"/>
              </w:rPr>
              <w:t xml:space="preserve"> </w:t>
            </w:r>
            <w:r w:rsidR="00832C1E">
              <w:t>for</w:t>
            </w:r>
            <w:r w:rsidR="00832C1E">
              <w:rPr>
                <w:spacing w:val="-2"/>
              </w:rPr>
              <w:t xml:space="preserve"> </w:t>
            </w:r>
            <w:r w:rsidR="00832C1E">
              <w:t>audit</w:t>
            </w:r>
            <w:r w:rsidR="00832C1E">
              <w:tab/>
            </w:r>
            <w:r w:rsidR="00832C1E">
              <w:t>8</w:t>
            </w:r>
          </w:hyperlink>
        </w:p>
        <w:p w:rsidR="00364CFA" w:rsidP="00E65DAB" w:rsidRDefault="00A7210B" w14:paraId="0459FCA4" w14:textId="77777777">
          <w:pPr>
            <w:pStyle w:val="TOC1"/>
            <w:tabs>
              <w:tab w:val="right" w:leader="dot" w:pos="10656"/>
            </w:tabs>
          </w:pPr>
          <w:hyperlink w:history="1" w:anchor="_bookmark5">
            <w:r w:rsidR="00832C1E">
              <w:t>Tools/</w:t>
            </w:r>
            <w:r w:rsidR="00832C1E">
              <w:rPr>
                <w:spacing w:val="-2"/>
              </w:rPr>
              <w:t xml:space="preserve"> </w:t>
            </w:r>
            <w:r w:rsidR="00832C1E">
              <w:t>Software</w:t>
            </w:r>
            <w:r w:rsidR="00832C1E">
              <w:rPr>
                <w:spacing w:val="2"/>
              </w:rPr>
              <w:t xml:space="preserve"> </w:t>
            </w:r>
            <w:r w:rsidR="00832C1E">
              <w:t>used</w:t>
            </w:r>
            <w:r w:rsidR="00832C1E">
              <w:tab/>
            </w:r>
            <w:r w:rsidR="00832C1E">
              <w:t>9</w:t>
            </w:r>
          </w:hyperlink>
        </w:p>
        <w:p w:rsidR="00364CFA" w:rsidP="00E65DAB" w:rsidRDefault="00A7210B" w14:paraId="45821094" w14:textId="77777777">
          <w:pPr>
            <w:pStyle w:val="TOC1"/>
            <w:tabs>
              <w:tab w:val="right" w:leader="dot" w:pos="10655"/>
            </w:tabs>
          </w:pPr>
          <w:hyperlink w:history="1" w:anchor="_bookmark6">
            <w:r w:rsidR="00832C1E">
              <w:t>Executive Summary</w:t>
            </w:r>
            <w:r w:rsidR="00832C1E">
              <w:tab/>
            </w:r>
            <w:r w:rsidR="00832C1E">
              <w:t>10</w:t>
            </w:r>
          </w:hyperlink>
        </w:p>
        <w:p w:rsidR="00364CFA" w:rsidP="00E65DAB" w:rsidRDefault="00A7210B" w14:paraId="27BE28F1" w14:textId="77777777">
          <w:pPr>
            <w:pStyle w:val="TOC1"/>
            <w:tabs>
              <w:tab w:val="right" w:leader="dot" w:pos="10655"/>
            </w:tabs>
          </w:pPr>
          <w:hyperlink w:history="1" w:anchor="_bookmark7">
            <w:r w:rsidR="00832C1E">
              <w:t>Detailed</w:t>
            </w:r>
            <w:r w:rsidR="00832C1E">
              <w:rPr>
                <w:spacing w:val="-3"/>
              </w:rPr>
              <w:t xml:space="preserve"> </w:t>
            </w:r>
            <w:r w:rsidR="00832C1E">
              <w:t>Observations</w:t>
            </w:r>
            <w:r w:rsidR="00832C1E">
              <w:tab/>
            </w:r>
            <w:r w:rsidR="00832C1E">
              <w:t>11</w:t>
            </w:r>
          </w:hyperlink>
        </w:p>
        <w:p w:rsidR="00364CFA" w:rsidP="00E65DAB" w:rsidRDefault="00A7210B" w14:paraId="449AD243" w14:textId="77777777">
          <w:pPr>
            <w:pStyle w:val="TOC1"/>
            <w:tabs>
              <w:tab w:val="right" w:leader="dot" w:pos="10655"/>
            </w:tabs>
            <w:spacing w:before="259"/>
          </w:pPr>
          <w:hyperlink w:history="1" w:anchor="_bookmark8">
            <w:r w:rsidR="00832C1E">
              <w:t>Appendices</w:t>
            </w:r>
            <w:r w:rsidR="00832C1E">
              <w:tab/>
            </w:r>
            <w:r w:rsidR="00832C1E">
              <w:t>12</w:t>
            </w:r>
          </w:hyperlink>
        </w:p>
      </w:sdtContent>
    </w:sdt>
    <w:p w:rsidR="00364CFA" w:rsidP="00E65DAB" w:rsidRDefault="00364CFA" w14:paraId="02F2C34E" w14:textId="77777777">
      <w:pPr>
        <w:sectPr w:rsidR="00364CFA"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00364CFA" w:rsidP="00E65DAB" w:rsidRDefault="00832C1E" w14:paraId="3E7A9F1C" w14:textId="77777777">
      <w:pPr>
        <w:pStyle w:val="Heading1"/>
        <w:ind w:right="0"/>
      </w:pPr>
      <w:bookmarkStart w:name="_bookmark0" w:id="2"/>
      <w:bookmarkEnd w:id="2"/>
      <w:r>
        <w:rPr>
          <w:color w:val="2D74B5"/>
        </w:rPr>
        <w:t>Introduction</w:t>
      </w:r>
    </w:p>
    <w:p w:rsidR="00364CFA" w:rsidP="00E65DAB" w:rsidRDefault="00364CFA" w14:paraId="296FEF7D" w14:textId="77777777">
      <w:pPr>
        <w:pStyle w:val="BodyText"/>
        <w:rPr>
          <w:sz w:val="36"/>
        </w:rPr>
      </w:pPr>
    </w:p>
    <w:p w:rsidR="004D2B47" w:rsidP="00E65DAB" w:rsidRDefault="004D2B47" w14:paraId="15E320DA" w14:textId="77777777">
      <w:pPr>
        <w:pStyle w:val="ListParagraph"/>
        <w:numPr>
          <w:ilvl w:val="0"/>
          <w:numId w:val="7"/>
        </w:numPr>
        <w:tabs>
          <w:tab w:val="left" w:pos="841"/>
        </w:tabs>
        <w:spacing w:before="323"/>
        <w:ind w:hanging="361"/>
        <w:rPr>
          <w:rFonts w:ascii="Arial" w:hAnsi="Arial"/>
          <w:iCs/>
          <w:sz w:val="32"/>
        </w:rPr>
      </w:pPr>
      <w:r w:rsidRPr="004D2B47">
        <w:rPr>
          <w:rFonts w:ascii="Arial" w:hAnsi="Arial"/>
          <w:iCs/>
          <w:sz w:val="32"/>
        </w:rPr>
        <w:t>This audit aims to assess and verify vulnerabilities, pinpointing exact weak points.</w:t>
      </w:r>
    </w:p>
    <w:p w:rsidR="007B265B" w:rsidP="00E65DAB" w:rsidRDefault="004D2B47" w14:paraId="7685074D" w14:textId="77777777">
      <w:pPr>
        <w:pStyle w:val="ListParagraph"/>
        <w:numPr>
          <w:ilvl w:val="0"/>
          <w:numId w:val="7"/>
        </w:numPr>
        <w:tabs>
          <w:tab w:val="left" w:pos="841"/>
        </w:tabs>
        <w:spacing w:before="323"/>
        <w:ind w:hanging="361"/>
        <w:rPr>
          <w:rFonts w:ascii="Arial" w:hAnsi="Arial"/>
          <w:iCs/>
          <w:sz w:val="32"/>
        </w:rPr>
      </w:pPr>
      <w:r w:rsidRPr="004D2B47">
        <w:rPr>
          <w:rFonts w:ascii="Arial" w:hAnsi="Arial"/>
          <w:iCs/>
          <w:sz w:val="32"/>
        </w:rPr>
        <w:t>Objectives include identifying risks, improving security, and ensuring compliance. Assumptions, exemptions, and limitations are documented.</w:t>
      </w:r>
    </w:p>
    <w:p w:rsidR="007B265B" w:rsidP="00E65DAB" w:rsidRDefault="007B265B" w14:paraId="14136C95" w14:textId="77777777">
      <w:pPr>
        <w:pStyle w:val="ListParagraph"/>
        <w:numPr>
          <w:ilvl w:val="0"/>
          <w:numId w:val="7"/>
        </w:numPr>
        <w:tabs>
          <w:tab w:val="left" w:pos="841"/>
        </w:tabs>
        <w:spacing w:before="323"/>
        <w:ind w:hanging="361"/>
        <w:rPr>
          <w:rFonts w:ascii="Arial" w:hAnsi="Arial"/>
          <w:iCs/>
          <w:sz w:val="32"/>
        </w:rPr>
      </w:pPr>
      <w:r w:rsidRPr="007B265B">
        <w:rPr>
          <w:rFonts w:ascii="Arial" w:hAnsi="Arial"/>
          <w:iCs/>
          <w:sz w:val="32"/>
        </w:rPr>
        <w:t>Through this process, the audit seeks to fortify defenses, mitigate potential threats, and uphold standards of data protection and system integrity.</w:t>
      </w:r>
    </w:p>
    <w:p w:rsidR="00BF6D1C" w:rsidP="00E65DAB" w:rsidRDefault="00BF6D1C" w14:paraId="5595F924" w14:textId="77777777">
      <w:pPr>
        <w:tabs>
          <w:tab w:val="left" w:pos="841"/>
        </w:tabs>
        <w:spacing w:before="323"/>
        <w:rPr>
          <w:rFonts w:ascii="Arial" w:hAnsi="Arial"/>
          <w:iCs/>
          <w:sz w:val="32"/>
        </w:rPr>
      </w:pPr>
    </w:p>
    <w:p w:rsidR="00BF6D1C" w:rsidP="00E65DAB" w:rsidRDefault="00BF6D1C" w14:paraId="5AD3366F" w14:textId="77777777">
      <w:pPr>
        <w:tabs>
          <w:tab w:val="left" w:pos="841"/>
        </w:tabs>
        <w:spacing w:before="323"/>
        <w:rPr>
          <w:rFonts w:ascii="Arial" w:hAnsi="Arial"/>
          <w:iCs/>
          <w:sz w:val="32"/>
        </w:rPr>
      </w:pPr>
    </w:p>
    <w:p w:rsidRPr="00BF6D1C" w:rsidR="00BF6D1C" w:rsidP="00E65DAB" w:rsidRDefault="00BF6D1C" w14:paraId="7194DBDC" w14:textId="046683CE">
      <w:pPr>
        <w:tabs>
          <w:tab w:val="left" w:pos="841"/>
        </w:tabs>
        <w:spacing w:before="323"/>
        <w:rPr>
          <w:rFonts w:ascii="Arial" w:hAnsi="Arial"/>
          <w:iCs/>
          <w:sz w:val="32"/>
        </w:rPr>
        <w:sectPr w:rsidRPr="00BF6D1C" w:rsidR="00BF6D1C"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00364CFA" w:rsidP="00E65DAB" w:rsidRDefault="00832C1E" w14:paraId="78464DE0" w14:textId="77777777">
      <w:pPr>
        <w:pStyle w:val="Heading1"/>
        <w:ind w:right="0"/>
      </w:pPr>
      <w:bookmarkStart w:name="_bookmark1" w:id="3"/>
      <w:bookmarkEnd w:id="3"/>
      <w:r>
        <w:rPr>
          <w:color w:val="2D74B5"/>
        </w:rPr>
        <w:t>Engagement</w:t>
      </w:r>
      <w:r>
        <w:rPr>
          <w:color w:val="2D74B5"/>
          <w:spacing w:val="-5"/>
        </w:rPr>
        <w:t xml:space="preserve"> </w:t>
      </w:r>
      <w:r>
        <w:rPr>
          <w:color w:val="2D74B5"/>
        </w:rPr>
        <w:t>Scope</w:t>
      </w:r>
    </w:p>
    <w:p w:rsidR="00364CFA" w:rsidP="00E65DAB" w:rsidRDefault="00364CFA" w14:paraId="769D0D3C" w14:textId="77777777">
      <w:pPr>
        <w:rPr>
          <w:sz w:val="62"/>
        </w:rPr>
      </w:pPr>
    </w:p>
    <w:p w:rsidR="00364CFA" w:rsidP="00E65DAB" w:rsidRDefault="00364CFA" w14:paraId="54CD245A" w14:textId="77777777">
      <w:pPr>
        <w:spacing w:before="10"/>
        <w:rPr>
          <w:sz w:val="59"/>
        </w:rPr>
      </w:pPr>
    </w:p>
    <w:p w:rsidR="00364CFA" w:rsidP="00E65DAB" w:rsidRDefault="00364CFA" w14:paraId="1231BE67" w14:textId="77777777">
      <w:pPr>
        <w:pStyle w:val="BodyText"/>
        <w:rPr>
          <w:sz w:val="20"/>
        </w:rPr>
      </w:pPr>
    </w:p>
    <w:p w:rsidR="00364CFA" w:rsidP="00E65DAB" w:rsidRDefault="00364CFA" w14:paraId="36FEB5B0" w14:textId="77777777">
      <w:pPr>
        <w:pStyle w:val="BodyText"/>
        <w:rPr>
          <w:sz w:val="20"/>
        </w:rPr>
      </w:pPr>
    </w:p>
    <w:p w:rsidR="00364CFA" w:rsidP="00E65DAB" w:rsidRDefault="00364CFA" w14:paraId="30D7AA69" w14:textId="77777777">
      <w:pPr>
        <w:pStyle w:val="BodyText"/>
        <w:spacing w:before="1"/>
        <w:rPr>
          <w:sz w:val="14"/>
        </w:rPr>
      </w:pPr>
    </w:p>
    <w:tbl>
      <w:tblPr>
        <w:tblW w:w="10596" w:type="dxa"/>
        <w:tblInd w:w="11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536"/>
        <w:gridCol w:w="1463"/>
        <w:gridCol w:w="1253"/>
        <w:gridCol w:w="1130"/>
        <w:gridCol w:w="698"/>
        <w:gridCol w:w="1128"/>
        <w:gridCol w:w="1168"/>
        <w:gridCol w:w="1110"/>
        <w:gridCol w:w="2110"/>
      </w:tblGrid>
      <w:tr w:rsidR="00C6714C" w:rsidTr="765527C4" w14:paraId="24BEF5EC" w14:textId="77777777">
        <w:trPr>
          <w:trHeight w:val="3552"/>
        </w:trPr>
        <w:tc>
          <w:tcPr>
            <w:tcW w:w="536" w:type="dxa"/>
          </w:tcPr>
          <w:p w:rsidR="00C6714C" w:rsidP="00E65DAB" w:rsidRDefault="00C6714C" w14:paraId="1E43E67E" w14:textId="77777777">
            <w:pPr>
              <w:pStyle w:val="TableParagraph"/>
              <w:spacing w:line="225" w:lineRule="exact"/>
              <w:ind w:left="108"/>
              <w:rPr>
                <w:rFonts w:ascii="Arial"/>
                <w:b/>
                <w:sz w:val="20"/>
              </w:rPr>
            </w:pPr>
            <w:r>
              <w:rPr>
                <w:rFonts w:ascii="Arial"/>
                <w:b/>
                <w:sz w:val="20"/>
              </w:rPr>
              <w:t>S.</w:t>
            </w:r>
          </w:p>
          <w:p w:rsidR="00C6714C" w:rsidP="00E65DAB" w:rsidRDefault="00C6714C" w14:paraId="65804BD3" w14:textId="77777777">
            <w:pPr>
              <w:pStyle w:val="TableParagraph"/>
              <w:ind w:left="108"/>
              <w:rPr>
                <w:rFonts w:ascii="Arial"/>
                <w:b/>
                <w:sz w:val="20"/>
              </w:rPr>
            </w:pPr>
            <w:r>
              <w:rPr>
                <w:rFonts w:ascii="Arial"/>
                <w:b/>
                <w:sz w:val="20"/>
              </w:rPr>
              <w:t>No</w:t>
            </w:r>
          </w:p>
        </w:tc>
        <w:tc>
          <w:tcPr>
            <w:tcW w:w="1463" w:type="dxa"/>
          </w:tcPr>
          <w:p w:rsidR="00C6714C" w:rsidP="00E65DAB" w:rsidRDefault="00C6714C" w14:paraId="7A088763" w14:textId="77777777">
            <w:pPr>
              <w:pStyle w:val="TableParagraph"/>
              <w:ind w:left="107"/>
              <w:rPr>
                <w:rFonts w:ascii="Arial"/>
                <w:b/>
                <w:sz w:val="20"/>
              </w:rPr>
            </w:pPr>
            <w:r>
              <w:rPr>
                <w:rFonts w:ascii="Arial"/>
                <w:b/>
                <w:sz w:val="20"/>
              </w:rPr>
              <w:t>Asset</w:t>
            </w:r>
            <w:r>
              <w:rPr>
                <w:rFonts w:ascii="Arial"/>
                <w:b/>
                <w:spacing w:val="1"/>
                <w:sz w:val="20"/>
              </w:rPr>
              <w:t xml:space="preserve"> </w:t>
            </w:r>
            <w:r>
              <w:rPr>
                <w:rFonts w:ascii="Arial"/>
                <w:b/>
                <w:w w:val="95"/>
                <w:sz w:val="20"/>
              </w:rPr>
              <w:t>Description</w:t>
            </w:r>
          </w:p>
        </w:tc>
        <w:tc>
          <w:tcPr>
            <w:tcW w:w="1253" w:type="dxa"/>
          </w:tcPr>
          <w:p w:rsidR="00C6714C" w:rsidP="00E65DAB" w:rsidRDefault="00C6714C" w14:paraId="630EA2DE" w14:textId="77777777">
            <w:pPr>
              <w:pStyle w:val="TableParagraph"/>
              <w:ind w:left="107"/>
              <w:rPr>
                <w:rFonts w:ascii="Arial"/>
                <w:b/>
                <w:sz w:val="20"/>
              </w:rPr>
            </w:pPr>
            <w:r>
              <w:rPr>
                <w:rFonts w:ascii="Arial"/>
                <w:b/>
                <w:sz w:val="20"/>
              </w:rPr>
              <w:t>Criticality</w:t>
            </w:r>
            <w:r>
              <w:rPr>
                <w:rFonts w:ascii="Arial"/>
                <w:b/>
                <w:spacing w:val="-53"/>
                <w:sz w:val="20"/>
              </w:rPr>
              <w:t xml:space="preserve"> </w:t>
            </w:r>
            <w:r>
              <w:rPr>
                <w:rFonts w:ascii="Arial"/>
                <w:b/>
                <w:sz w:val="20"/>
              </w:rPr>
              <w:t>of</w:t>
            </w:r>
            <w:r>
              <w:rPr>
                <w:rFonts w:ascii="Arial"/>
                <w:b/>
                <w:spacing w:val="-1"/>
                <w:sz w:val="20"/>
              </w:rPr>
              <w:t xml:space="preserve"> </w:t>
            </w:r>
            <w:r>
              <w:rPr>
                <w:rFonts w:ascii="Arial"/>
                <w:b/>
                <w:sz w:val="20"/>
              </w:rPr>
              <w:t>Asset</w:t>
            </w:r>
          </w:p>
        </w:tc>
        <w:tc>
          <w:tcPr>
            <w:tcW w:w="1130" w:type="dxa"/>
          </w:tcPr>
          <w:p w:rsidR="00C6714C" w:rsidP="00E65DAB" w:rsidRDefault="00C6714C" w14:paraId="134B847B" w14:textId="77777777">
            <w:pPr>
              <w:pStyle w:val="TableParagraph"/>
              <w:ind w:left="106"/>
              <w:rPr>
                <w:rFonts w:ascii="Arial"/>
                <w:b/>
                <w:sz w:val="20"/>
              </w:rPr>
            </w:pPr>
            <w:r>
              <w:rPr>
                <w:rFonts w:ascii="Arial"/>
                <w:b/>
                <w:w w:val="95"/>
                <w:sz w:val="20"/>
              </w:rPr>
              <w:t>Internal</w:t>
            </w:r>
            <w:r>
              <w:rPr>
                <w:rFonts w:ascii="Arial"/>
                <w:b/>
                <w:spacing w:val="-50"/>
                <w:w w:val="95"/>
                <w:sz w:val="20"/>
              </w:rPr>
              <w:t xml:space="preserve"> </w:t>
            </w:r>
            <w:r>
              <w:rPr>
                <w:rFonts w:ascii="Arial"/>
                <w:b/>
                <w:sz w:val="20"/>
              </w:rPr>
              <w:t>IP</w:t>
            </w:r>
          </w:p>
          <w:p w:rsidR="00C6714C" w:rsidP="00E65DAB" w:rsidRDefault="00C6714C" w14:paraId="47D2A083" w14:textId="77777777">
            <w:pPr>
              <w:pStyle w:val="TableParagraph"/>
              <w:ind w:left="106"/>
              <w:rPr>
                <w:rFonts w:ascii="Arial"/>
                <w:b/>
                <w:sz w:val="20"/>
              </w:rPr>
            </w:pPr>
            <w:r>
              <w:rPr>
                <w:rFonts w:ascii="Arial"/>
                <w:b/>
                <w:sz w:val="20"/>
              </w:rPr>
              <w:t>Address</w:t>
            </w:r>
          </w:p>
        </w:tc>
        <w:tc>
          <w:tcPr>
            <w:tcW w:w="698" w:type="dxa"/>
          </w:tcPr>
          <w:p w:rsidR="00C6714C" w:rsidP="00E65DAB" w:rsidRDefault="00C6714C" w14:paraId="0E8BA693" w14:textId="77777777">
            <w:pPr>
              <w:pStyle w:val="TableParagraph"/>
              <w:spacing w:line="225" w:lineRule="exact"/>
              <w:ind w:left="106"/>
              <w:rPr>
                <w:rFonts w:ascii="Arial"/>
                <w:b/>
                <w:sz w:val="20"/>
              </w:rPr>
            </w:pPr>
            <w:r>
              <w:rPr>
                <w:rFonts w:ascii="Arial"/>
                <w:b/>
                <w:sz w:val="20"/>
              </w:rPr>
              <w:t>URL</w:t>
            </w:r>
          </w:p>
        </w:tc>
        <w:tc>
          <w:tcPr>
            <w:tcW w:w="1128" w:type="dxa"/>
          </w:tcPr>
          <w:p w:rsidR="00C6714C" w:rsidP="00E65DAB" w:rsidRDefault="00C6714C" w14:paraId="5D6CD600" w14:textId="77777777">
            <w:pPr>
              <w:pStyle w:val="TableParagraph"/>
              <w:ind w:left="103"/>
              <w:rPr>
                <w:rFonts w:ascii="Arial"/>
                <w:b/>
                <w:sz w:val="20"/>
              </w:rPr>
            </w:pPr>
            <w:r>
              <w:rPr>
                <w:rFonts w:ascii="Arial"/>
                <w:b/>
                <w:spacing w:val="-1"/>
                <w:sz w:val="20"/>
              </w:rPr>
              <w:t>Public</w:t>
            </w:r>
            <w:r>
              <w:rPr>
                <w:rFonts w:ascii="Arial"/>
                <w:b/>
                <w:spacing w:val="-53"/>
                <w:sz w:val="20"/>
              </w:rPr>
              <w:t xml:space="preserve"> </w:t>
            </w:r>
            <w:r>
              <w:rPr>
                <w:rFonts w:ascii="Arial"/>
                <w:b/>
                <w:sz w:val="20"/>
              </w:rPr>
              <w:t>IP</w:t>
            </w:r>
          </w:p>
          <w:p w:rsidR="00C6714C" w:rsidP="00E65DAB" w:rsidRDefault="00C6714C" w14:paraId="071CC085" w14:textId="77777777">
            <w:pPr>
              <w:pStyle w:val="TableParagraph"/>
              <w:ind w:left="103"/>
              <w:rPr>
                <w:rFonts w:ascii="Arial"/>
                <w:b/>
                <w:sz w:val="20"/>
              </w:rPr>
            </w:pPr>
            <w:r>
              <w:rPr>
                <w:rFonts w:ascii="Arial"/>
                <w:b/>
                <w:sz w:val="20"/>
              </w:rPr>
              <w:t>Address</w:t>
            </w:r>
          </w:p>
        </w:tc>
        <w:tc>
          <w:tcPr>
            <w:tcW w:w="1168" w:type="dxa"/>
          </w:tcPr>
          <w:p w:rsidR="00C6714C" w:rsidP="00E65DAB" w:rsidRDefault="00C6714C" w14:paraId="1D2B207C" w14:textId="77777777">
            <w:pPr>
              <w:pStyle w:val="TableParagraph"/>
              <w:spacing w:line="225" w:lineRule="exact"/>
              <w:ind w:left="105"/>
              <w:rPr>
                <w:rFonts w:ascii="Arial"/>
                <w:b/>
                <w:sz w:val="20"/>
              </w:rPr>
            </w:pPr>
            <w:r>
              <w:rPr>
                <w:rFonts w:ascii="Arial"/>
                <w:b/>
                <w:sz w:val="20"/>
              </w:rPr>
              <w:t>Location</w:t>
            </w:r>
          </w:p>
        </w:tc>
        <w:tc>
          <w:tcPr>
            <w:tcW w:w="1110" w:type="dxa"/>
          </w:tcPr>
          <w:p w:rsidR="00C6714C" w:rsidP="00E65DAB" w:rsidRDefault="00C6714C" w14:paraId="26F1241D" w14:textId="77777777">
            <w:pPr>
              <w:pStyle w:val="TableParagraph"/>
              <w:ind w:left="104"/>
              <w:jc w:val="both"/>
              <w:rPr>
                <w:rFonts w:ascii="Arial"/>
                <w:b/>
                <w:sz w:val="20"/>
              </w:rPr>
            </w:pPr>
            <w:r>
              <w:rPr>
                <w:rFonts w:ascii="Arial"/>
                <w:b/>
                <w:sz w:val="20"/>
              </w:rPr>
              <w:t>Hash</w:t>
            </w:r>
            <w:r>
              <w:rPr>
                <w:rFonts w:ascii="Arial"/>
                <w:b/>
                <w:spacing w:val="1"/>
                <w:sz w:val="20"/>
              </w:rPr>
              <w:t xml:space="preserve"> </w:t>
            </w:r>
            <w:r>
              <w:rPr>
                <w:rFonts w:ascii="Arial"/>
                <w:b/>
                <w:sz w:val="20"/>
              </w:rPr>
              <w:t>Value</w:t>
            </w:r>
            <w:r>
              <w:rPr>
                <w:rFonts w:ascii="Arial"/>
                <w:b/>
                <w:spacing w:val="-53"/>
                <w:sz w:val="20"/>
              </w:rPr>
              <w:t xml:space="preserve"> </w:t>
            </w:r>
            <w:r>
              <w:rPr>
                <w:rFonts w:ascii="Arial"/>
                <w:b/>
                <w:sz w:val="20"/>
              </w:rPr>
              <w:t>(in</w:t>
            </w:r>
            <w:r>
              <w:rPr>
                <w:rFonts w:ascii="Arial"/>
                <w:b/>
                <w:spacing w:val="1"/>
                <w:sz w:val="20"/>
              </w:rPr>
              <w:t xml:space="preserve"> </w:t>
            </w:r>
            <w:r>
              <w:rPr>
                <w:rFonts w:ascii="Arial"/>
                <w:b/>
                <w:sz w:val="20"/>
              </w:rPr>
              <w:t>case</w:t>
            </w:r>
            <w:r>
              <w:rPr>
                <w:rFonts w:ascii="Arial"/>
                <w:b/>
                <w:spacing w:val="1"/>
                <w:sz w:val="20"/>
              </w:rPr>
              <w:t xml:space="preserve"> </w:t>
            </w:r>
            <w:r>
              <w:rPr>
                <w:rFonts w:ascii="Arial"/>
                <w:b/>
                <w:sz w:val="20"/>
              </w:rPr>
              <w:t>of</w:t>
            </w:r>
            <w:r>
              <w:rPr>
                <w:rFonts w:ascii="Arial"/>
                <w:b/>
                <w:spacing w:val="-53"/>
                <w:sz w:val="20"/>
              </w:rPr>
              <w:t xml:space="preserve"> </w:t>
            </w:r>
            <w:r>
              <w:rPr>
                <w:rFonts w:ascii="Arial"/>
                <w:b/>
                <w:spacing w:val="-1"/>
                <w:sz w:val="20"/>
              </w:rPr>
              <w:t>applications)</w:t>
            </w:r>
          </w:p>
        </w:tc>
        <w:tc>
          <w:tcPr>
            <w:tcW w:w="2110" w:type="dxa"/>
          </w:tcPr>
          <w:p w:rsidR="00C6714C" w:rsidP="00E65DAB" w:rsidRDefault="00C6714C" w14:paraId="6462AD99" w14:textId="77777777">
            <w:pPr>
              <w:pStyle w:val="TableParagraph"/>
              <w:tabs>
                <w:tab w:val="left" w:pos="1092"/>
              </w:tabs>
              <w:spacing w:line="225" w:lineRule="exact"/>
              <w:ind w:left="104"/>
              <w:rPr>
                <w:rFonts w:ascii="Arial"/>
                <w:b/>
                <w:sz w:val="20"/>
              </w:rPr>
            </w:pPr>
            <w:r>
              <w:rPr>
                <w:rFonts w:ascii="Arial"/>
                <w:b/>
                <w:sz w:val="20"/>
              </w:rPr>
              <w:t>Version</w:t>
            </w:r>
            <w:r>
              <w:rPr>
                <w:rFonts w:ascii="Arial"/>
                <w:b/>
                <w:sz w:val="20"/>
              </w:rPr>
              <w:tab/>
            </w:r>
            <w:r>
              <w:rPr>
                <w:rFonts w:ascii="Arial"/>
                <w:b/>
                <w:sz w:val="20"/>
              </w:rPr>
              <w:t>(in</w:t>
            </w:r>
          </w:p>
          <w:p w:rsidR="00C6714C" w:rsidP="00E65DAB" w:rsidRDefault="00C6714C" w14:paraId="6DA8B44B" w14:textId="77777777">
            <w:pPr>
              <w:pStyle w:val="TableParagraph"/>
              <w:tabs>
                <w:tab w:val="left" w:pos="1147"/>
              </w:tabs>
              <w:ind w:left="104"/>
              <w:rPr>
                <w:rFonts w:ascii="Arial"/>
                <w:b/>
                <w:sz w:val="20"/>
              </w:rPr>
            </w:pPr>
            <w:r>
              <w:rPr>
                <w:rFonts w:ascii="Arial"/>
                <w:b/>
                <w:sz w:val="20"/>
              </w:rPr>
              <w:t>case</w:t>
            </w:r>
            <w:r>
              <w:rPr>
                <w:rFonts w:ascii="Arial"/>
                <w:b/>
                <w:sz w:val="20"/>
              </w:rPr>
              <w:tab/>
            </w:r>
            <w:r>
              <w:rPr>
                <w:rFonts w:ascii="Arial"/>
                <w:b/>
                <w:spacing w:val="-2"/>
                <w:sz w:val="20"/>
              </w:rPr>
              <w:t>of</w:t>
            </w:r>
            <w:r>
              <w:rPr>
                <w:rFonts w:ascii="Arial"/>
                <w:b/>
                <w:spacing w:val="-53"/>
                <w:sz w:val="20"/>
              </w:rPr>
              <w:t xml:space="preserve"> </w:t>
            </w:r>
            <w:r>
              <w:rPr>
                <w:rFonts w:ascii="Arial"/>
                <w:b/>
                <w:spacing w:val="-1"/>
                <w:sz w:val="20"/>
              </w:rPr>
              <w:t>applications)</w:t>
            </w:r>
          </w:p>
        </w:tc>
      </w:tr>
      <w:tr w:rsidR="00C6714C" w:rsidTr="765527C4" w14:paraId="7196D064" w14:textId="77777777">
        <w:trPr>
          <w:trHeight w:val="248"/>
        </w:trPr>
        <w:tc>
          <w:tcPr>
            <w:tcW w:w="536" w:type="dxa"/>
          </w:tcPr>
          <w:p w:rsidR="00C6714C" w:rsidP="00E65DAB" w:rsidRDefault="00C6714C" w14:paraId="34FF1C98" w14:textId="1EBD082F">
            <w:pPr>
              <w:pStyle w:val="TableParagraph"/>
              <w:rPr>
                <w:rFonts w:ascii="Times New Roman"/>
                <w:sz w:val="16"/>
              </w:rPr>
            </w:pPr>
            <w:r>
              <w:rPr>
                <w:rFonts w:ascii="Times New Roman"/>
                <w:sz w:val="16"/>
              </w:rPr>
              <w:t xml:space="preserve"> 1</w:t>
            </w:r>
          </w:p>
        </w:tc>
        <w:tc>
          <w:tcPr>
            <w:tcW w:w="1463" w:type="dxa"/>
          </w:tcPr>
          <w:p w:rsidR="00C6714C" w:rsidP="00E65DAB" w:rsidRDefault="366B1EB5" w14:paraId="6D072C0D" w14:textId="4CAB96AE">
            <w:pPr>
              <w:pStyle w:val="TableParagraph"/>
              <w:spacing w:line="259" w:lineRule="auto"/>
              <w:rPr>
                <w:rFonts w:ascii="Times New Roman"/>
                <w:sz w:val="16"/>
                <w:szCs w:val="16"/>
              </w:rPr>
            </w:pPr>
            <w:r w:rsidRPr="6ED7CE4F">
              <w:rPr>
                <w:rFonts w:ascii="Times New Roman"/>
                <w:sz w:val="16"/>
                <w:szCs w:val="16"/>
              </w:rPr>
              <w:t>Web application which is a premier source for high quality paper products.</w:t>
            </w:r>
          </w:p>
        </w:tc>
        <w:tc>
          <w:tcPr>
            <w:tcW w:w="1253" w:type="dxa"/>
          </w:tcPr>
          <w:p w:rsidR="00C6714C" w:rsidP="00E65DAB" w:rsidRDefault="664E9307" w14:paraId="48A21919" w14:textId="5EE53E0F">
            <w:pPr>
              <w:pStyle w:val="TableParagraph"/>
              <w:spacing w:line="259" w:lineRule="auto"/>
              <w:rPr>
                <w:rFonts w:ascii="Times New Roman"/>
                <w:sz w:val="16"/>
                <w:szCs w:val="16"/>
              </w:rPr>
            </w:pPr>
            <w:r w:rsidRPr="6ED7CE4F">
              <w:rPr>
                <w:rFonts w:ascii="Times New Roman"/>
                <w:sz w:val="16"/>
                <w:szCs w:val="16"/>
              </w:rPr>
              <w:t>Web Application</w:t>
            </w:r>
            <w:r w:rsidRPr="6ED7CE4F" w:rsidR="6BE80EAA">
              <w:rPr>
                <w:rFonts w:ascii="Times New Roman"/>
                <w:sz w:val="16"/>
                <w:szCs w:val="16"/>
              </w:rPr>
              <w:t xml:space="preserve"> -Papermill</w:t>
            </w:r>
          </w:p>
        </w:tc>
        <w:tc>
          <w:tcPr>
            <w:tcW w:w="1130" w:type="dxa"/>
          </w:tcPr>
          <w:p w:rsidR="00C6714C" w:rsidP="00E65DAB" w:rsidRDefault="09FCFC1E" w14:paraId="6BD18F9B" w14:textId="38A48BE6">
            <w:pPr>
              <w:pStyle w:val="TableParagraph"/>
              <w:rPr>
                <w:rFonts w:ascii="Times New Roman"/>
                <w:sz w:val="16"/>
                <w:szCs w:val="16"/>
              </w:rPr>
            </w:pPr>
            <w:r w:rsidRPr="6ED7CE4F">
              <w:rPr>
                <w:rFonts w:ascii="Times New Roman"/>
                <w:sz w:val="16"/>
                <w:szCs w:val="16"/>
              </w:rPr>
              <w:t>192.168.125.</w:t>
            </w:r>
            <w:r w:rsidRPr="6ED7CE4F" w:rsidR="216D809A">
              <w:rPr>
                <w:rFonts w:ascii="Times New Roman"/>
                <w:sz w:val="16"/>
                <w:szCs w:val="16"/>
              </w:rPr>
              <w:t>56</w:t>
            </w:r>
          </w:p>
        </w:tc>
        <w:tc>
          <w:tcPr>
            <w:tcW w:w="698" w:type="dxa"/>
          </w:tcPr>
          <w:p w:rsidR="00C6714C" w:rsidP="00E65DAB" w:rsidRDefault="09FCFC1E" w14:paraId="238601FE" w14:textId="74A6FBF4">
            <w:pPr>
              <w:pStyle w:val="TableParagraph"/>
              <w:rPr>
                <w:rFonts w:ascii="Times New Roman"/>
                <w:sz w:val="16"/>
                <w:szCs w:val="16"/>
              </w:rPr>
            </w:pPr>
            <w:r w:rsidRPr="6ED7CE4F">
              <w:rPr>
                <w:rFonts w:ascii="Times New Roman"/>
                <w:sz w:val="16"/>
                <w:szCs w:val="16"/>
              </w:rPr>
              <w:t xml:space="preserve"> </w:t>
            </w:r>
            <w:r w:rsidRPr="6ED7CE4F" w:rsidR="37C861C6">
              <w:rPr>
                <w:rFonts w:ascii="Times New Roman"/>
                <w:sz w:val="16"/>
                <w:szCs w:val="16"/>
              </w:rPr>
              <w:t>http://192.168.125.56:8080</w:t>
            </w:r>
          </w:p>
        </w:tc>
        <w:tc>
          <w:tcPr>
            <w:tcW w:w="1128" w:type="dxa"/>
          </w:tcPr>
          <w:p w:rsidR="00C6714C" w:rsidP="00E65DAB" w:rsidRDefault="37C861C6" w14:paraId="0F3CABC7" w14:textId="52BD9885">
            <w:pPr>
              <w:pStyle w:val="TableParagraph"/>
              <w:rPr>
                <w:rFonts w:ascii="Times New Roman"/>
                <w:sz w:val="16"/>
                <w:szCs w:val="16"/>
              </w:rPr>
            </w:pPr>
            <w:r w:rsidRPr="6ED7CE4F">
              <w:rPr>
                <w:rFonts w:ascii="Times New Roman"/>
                <w:sz w:val="16"/>
                <w:szCs w:val="16"/>
              </w:rPr>
              <w:t>192.168.125.56</w:t>
            </w:r>
          </w:p>
        </w:tc>
        <w:tc>
          <w:tcPr>
            <w:tcW w:w="1168" w:type="dxa"/>
          </w:tcPr>
          <w:p w:rsidR="00C6714C" w:rsidP="00E65DAB" w:rsidRDefault="007F5492" w14:paraId="5B08B5D1" w14:textId="70FE254D">
            <w:pPr>
              <w:pStyle w:val="TableParagraph"/>
              <w:rPr>
                <w:rFonts w:ascii="Times New Roman"/>
                <w:sz w:val="16"/>
              </w:rPr>
            </w:pPr>
            <w:r>
              <w:rPr>
                <w:rFonts w:ascii="Times New Roman"/>
                <w:sz w:val="16"/>
              </w:rPr>
              <w:t>N/A</w:t>
            </w:r>
          </w:p>
        </w:tc>
        <w:tc>
          <w:tcPr>
            <w:tcW w:w="1110" w:type="dxa"/>
          </w:tcPr>
          <w:p w:rsidR="00C6714C" w:rsidP="00E65DAB" w:rsidRDefault="007F5492" w14:paraId="16DEB4AB" w14:textId="7ADF364E">
            <w:pPr>
              <w:pStyle w:val="TableParagraph"/>
              <w:rPr>
                <w:rFonts w:ascii="Times New Roman"/>
                <w:sz w:val="16"/>
              </w:rPr>
            </w:pPr>
            <w:r>
              <w:rPr>
                <w:rFonts w:ascii="Times New Roman"/>
                <w:sz w:val="16"/>
              </w:rPr>
              <w:t>N/A</w:t>
            </w:r>
          </w:p>
        </w:tc>
        <w:tc>
          <w:tcPr>
            <w:tcW w:w="2110" w:type="dxa"/>
          </w:tcPr>
          <w:p w:rsidR="00C6714C" w:rsidP="00E65DAB" w:rsidRDefault="00C6714C" w14:paraId="0AD9C6F4" w14:textId="73A116DB">
            <w:pPr>
              <w:pStyle w:val="TableParagraph"/>
              <w:rPr>
                <w:rFonts w:ascii="Times New Roman"/>
                <w:sz w:val="16"/>
                <w:szCs w:val="16"/>
              </w:rPr>
            </w:pPr>
          </w:p>
        </w:tc>
      </w:tr>
    </w:tbl>
    <w:p w:rsidR="00364CFA" w:rsidP="00E65DAB" w:rsidRDefault="00364CFA" w14:paraId="42C6D796" w14:textId="77777777">
      <w:pPr>
        <w:pStyle w:val="BodyText"/>
        <w:rPr>
          <w:sz w:val="20"/>
        </w:rPr>
      </w:pPr>
    </w:p>
    <w:p w:rsidR="00364CFA" w:rsidP="00E65DAB" w:rsidRDefault="00364CFA" w14:paraId="6E1831B3" w14:textId="77777777">
      <w:pPr>
        <w:pStyle w:val="BodyText"/>
        <w:rPr>
          <w:sz w:val="20"/>
        </w:rPr>
      </w:pPr>
    </w:p>
    <w:p w:rsidR="00364CFA" w:rsidP="00E65DAB" w:rsidRDefault="00364CFA" w14:paraId="54E11D2A" w14:textId="77777777">
      <w:pPr>
        <w:pStyle w:val="BodyText"/>
        <w:rPr>
          <w:sz w:val="20"/>
        </w:rPr>
      </w:pPr>
    </w:p>
    <w:p w:rsidR="00364CFA" w:rsidP="00E65DAB" w:rsidRDefault="00364CFA" w14:paraId="31126E5D" w14:textId="77777777">
      <w:pPr>
        <w:pStyle w:val="BodyText"/>
        <w:rPr>
          <w:sz w:val="20"/>
        </w:rPr>
      </w:pPr>
    </w:p>
    <w:p w:rsidR="00364CFA" w:rsidP="00E65DAB" w:rsidRDefault="00364CFA" w14:paraId="2DE403A5" w14:textId="77777777">
      <w:pPr>
        <w:pStyle w:val="BodyText"/>
        <w:rPr>
          <w:sz w:val="20"/>
        </w:rPr>
      </w:pPr>
    </w:p>
    <w:p w:rsidR="00364CFA" w:rsidP="00E65DAB" w:rsidRDefault="4DD6D2C7" w14:paraId="014A52D0" w14:textId="181C9E9C">
      <w:pPr>
        <w:spacing w:before="218" w:line="256" w:lineRule="auto"/>
        <w:ind w:left="480"/>
        <w:rPr>
          <w:sz w:val="24"/>
          <w:szCs w:val="24"/>
        </w:rPr>
      </w:pPr>
      <w:r w:rsidRPr="4DD6D2C7">
        <w:rPr>
          <w:sz w:val="24"/>
          <w:szCs w:val="24"/>
        </w:rPr>
        <w:t>Date</w:t>
      </w:r>
      <w:r w:rsidRPr="4DD6D2C7">
        <w:rPr>
          <w:spacing w:val="11"/>
          <w:sz w:val="24"/>
          <w:szCs w:val="24"/>
        </w:rPr>
        <w:t xml:space="preserve"> </w:t>
      </w:r>
      <w:r w:rsidRPr="4DD6D2C7">
        <w:rPr>
          <w:sz w:val="24"/>
          <w:szCs w:val="24"/>
        </w:rPr>
        <w:t>up</w:t>
      </w:r>
      <w:r w:rsidRPr="4DD6D2C7">
        <w:rPr>
          <w:spacing w:val="11"/>
          <w:sz w:val="24"/>
          <w:szCs w:val="24"/>
        </w:rPr>
        <w:t xml:space="preserve"> </w:t>
      </w:r>
      <w:r w:rsidRPr="4DD6D2C7">
        <w:rPr>
          <w:sz w:val="24"/>
          <w:szCs w:val="24"/>
        </w:rPr>
        <w:t>to</w:t>
      </w:r>
      <w:r w:rsidRPr="4DD6D2C7">
        <w:rPr>
          <w:spacing w:val="11"/>
          <w:sz w:val="24"/>
          <w:szCs w:val="24"/>
        </w:rPr>
        <w:t xml:space="preserve"> </w:t>
      </w:r>
      <w:r w:rsidRPr="4DD6D2C7">
        <w:rPr>
          <w:sz w:val="24"/>
          <w:szCs w:val="24"/>
        </w:rPr>
        <w:t>which</w:t>
      </w:r>
      <w:r w:rsidRPr="4DD6D2C7">
        <w:rPr>
          <w:spacing w:val="11"/>
          <w:sz w:val="24"/>
          <w:szCs w:val="24"/>
        </w:rPr>
        <w:t xml:space="preserve"> </w:t>
      </w:r>
      <w:r w:rsidRPr="4DD6D2C7">
        <w:rPr>
          <w:sz w:val="24"/>
          <w:szCs w:val="24"/>
        </w:rPr>
        <w:t>the</w:t>
      </w:r>
      <w:r w:rsidRPr="4DD6D2C7">
        <w:rPr>
          <w:spacing w:val="8"/>
          <w:sz w:val="24"/>
          <w:szCs w:val="24"/>
        </w:rPr>
        <w:t xml:space="preserve"> </w:t>
      </w:r>
      <w:r w:rsidRPr="4DD6D2C7">
        <w:rPr>
          <w:sz w:val="24"/>
          <w:szCs w:val="24"/>
        </w:rPr>
        <w:t>list</w:t>
      </w:r>
      <w:r w:rsidRPr="4DD6D2C7">
        <w:rPr>
          <w:spacing w:val="10"/>
          <w:sz w:val="24"/>
          <w:szCs w:val="24"/>
        </w:rPr>
        <w:t xml:space="preserve"> </w:t>
      </w:r>
      <w:r w:rsidRPr="4DD6D2C7">
        <w:rPr>
          <w:sz w:val="24"/>
          <w:szCs w:val="24"/>
        </w:rPr>
        <w:t>has</w:t>
      </w:r>
      <w:r w:rsidRPr="4DD6D2C7">
        <w:rPr>
          <w:spacing w:val="8"/>
          <w:sz w:val="24"/>
          <w:szCs w:val="24"/>
        </w:rPr>
        <w:t xml:space="preserve"> </w:t>
      </w:r>
      <w:r w:rsidRPr="4DD6D2C7">
        <w:rPr>
          <w:sz w:val="24"/>
          <w:szCs w:val="24"/>
        </w:rPr>
        <w:t>been</w:t>
      </w:r>
      <w:r w:rsidRPr="4DD6D2C7">
        <w:rPr>
          <w:spacing w:val="8"/>
          <w:sz w:val="24"/>
          <w:szCs w:val="24"/>
        </w:rPr>
        <w:t xml:space="preserve"> </w:t>
      </w:r>
      <w:r w:rsidRPr="4DD6D2C7">
        <w:rPr>
          <w:sz w:val="24"/>
          <w:szCs w:val="24"/>
        </w:rPr>
        <w:t>updated:</w:t>
      </w:r>
      <w:r w:rsidRPr="4DD6D2C7">
        <w:rPr>
          <w:spacing w:val="9"/>
          <w:sz w:val="24"/>
          <w:szCs w:val="24"/>
        </w:rPr>
        <w:t xml:space="preserve"> </w:t>
      </w:r>
      <w:r w:rsidR="00F250FB">
        <w:rPr>
          <w:sz w:val="24"/>
          <w:szCs w:val="24"/>
        </w:rPr>
        <w:t>02</w:t>
      </w:r>
      <w:r w:rsidRPr="4DD6D2C7">
        <w:rPr>
          <w:sz w:val="24"/>
          <w:szCs w:val="24"/>
        </w:rPr>
        <w:t>.</w:t>
      </w:r>
      <w:r w:rsidR="00F250FB">
        <w:rPr>
          <w:sz w:val="24"/>
          <w:szCs w:val="24"/>
        </w:rPr>
        <w:t>05</w:t>
      </w:r>
      <w:r w:rsidRPr="4DD6D2C7">
        <w:rPr>
          <w:sz w:val="24"/>
          <w:szCs w:val="24"/>
        </w:rPr>
        <w:t>.</w:t>
      </w:r>
      <w:r w:rsidR="00F250FB">
        <w:rPr>
          <w:sz w:val="24"/>
          <w:szCs w:val="24"/>
        </w:rPr>
        <w:t>2024</w:t>
      </w:r>
      <w:r w:rsidRPr="4DD6D2C7">
        <w:rPr>
          <w:spacing w:val="7"/>
          <w:sz w:val="24"/>
          <w:szCs w:val="24"/>
        </w:rPr>
        <w:t xml:space="preserve"> </w:t>
      </w:r>
    </w:p>
    <w:p w:rsidR="00364CFA" w:rsidP="00E65DAB" w:rsidRDefault="00364CFA" w14:paraId="62431CDC" w14:textId="77777777">
      <w:pPr>
        <w:spacing w:line="256" w:lineRule="auto"/>
        <w:rPr>
          <w:sz w:val="24"/>
        </w:rPr>
        <w:sectPr w:rsidR="00364CFA"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00364CFA" w:rsidP="00E65DAB" w:rsidRDefault="4DD6D2C7" w14:paraId="35B94EA7" w14:textId="77777777">
      <w:pPr>
        <w:pStyle w:val="Heading1"/>
        <w:ind w:right="0"/>
      </w:pPr>
      <w:bookmarkStart w:name="_bookmark2" w:id="4"/>
      <w:bookmarkEnd w:id="4"/>
      <w:r>
        <w:rPr>
          <w:color w:val="2D74B5"/>
        </w:rPr>
        <w:t>Details</w:t>
      </w:r>
      <w:r>
        <w:rPr>
          <w:color w:val="2D74B5"/>
          <w:spacing w:val="-1"/>
        </w:rPr>
        <w:t xml:space="preserve"> </w:t>
      </w:r>
      <w:r>
        <w:rPr>
          <w:color w:val="2D74B5"/>
        </w:rPr>
        <w:t>of</w:t>
      </w:r>
      <w:r>
        <w:rPr>
          <w:color w:val="2D74B5"/>
          <w:spacing w:val="-2"/>
        </w:rPr>
        <w:t xml:space="preserve"> </w:t>
      </w:r>
      <w:r>
        <w:rPr>
          <w:color w:val="2D74B5"/>
        </w:rPr>
        <w:t>the</w:t>
      </w:r>
      <w:r>
        <w:rPr>
          <w:color w:val="2D74B5"/>
          <w:spacing w:val="-2"/>
        </w:rPr>
        <w:t xml:space="preserve"> </w:t>
      </w:r>
      <w:r>
        <w:rPr>
          <w:color w:val="2D74B5"/>
        </w:rPr>
        <w:t>Auditing</w:t>
      </w:r>
      <w:r>
        <w:rPr>
          <w:color w:val="2D74B5"/>
          <w:spacing w:val="-2"/>
        </w:rPr>
        <w:t xml:space="preserve"> </w:t>
      </w:r>
      <w:r>
        <w:rPr>
          <w:color w:val="2D74B5"/>
        </w:rPr>
        <w:t>team</w:t>
      </w:r>
    </w:p>
    <w:p w:rsidR="00364CFA" w:rsidP="00E65DAB" w:rsidRDefault="00364CFA" w14:paraId="49E398E2" w14:textId="77777777">
      <w:pPr>
        <w:rPr>
          <w:sz w:val="20"/>
        </w:rPr>
      </w:pPr>
    </w:p>
    <w:p w:rsidR="00364CFA" w:rsidP="00E65DAB" w:rsidRDefault="00364CFA" w14:paraId="16287F21" w14:textId="77777777">
      <w:pPr>
        <w:rPr>
          <w:sz w:val="20"/>
        </w:rPr>
      </w:pPr>
    </w:p>
    <w:p w:rsidR="00364CFA" w:rsidP="00E65DAB" w:rsidRDefault="00364CFA" w14:paraId="5BE93A62" w14:textId="77777777">
      <w:pPr>
        <w:rPr>
          <w:sz w:val="20"/>
        </w:rPr>
      </w:pPr>
    </w:p>
    <w:p w:rsidR="00364CFA" w:rsidP="00E65DAB" w:rsidRDefault="00364CFA" w14:paraId="384BA73E" w14:textId="77777777">
      <w:pPr>
        <w:rPr>
          <w:sz w:val="20"/>
        </w:rPr>
      </w:pPr>
    </w:p>
    <w:p w:rsidR="00364CFA" w:rsidP="00E65DAB" w:rsidRDefault="00364CFA" w14:paraId="34B3F2EB" w14:textId="77777777">
      <w:pPr>
        <w:rPr>
          <w:sz w:val="20"/>
        </w:rPr>
      </w:pPr>
    </w:p>
    <w:p w:rsidR="00364CFA" w:rsidP="00E65DAB" w:rsidRDefault="00364CFA" w14:paraId="7D34F5C7" w14:textId="77777777">
      <w:pPr>
        <w:rPr>
          <w:sz w:val="20"/>
        </w:rPr>
      </w:pPr>
    </w:p>
    <w:p w:rsidR="00364CFA" w:rsidP="00E65DAB" w:rsidRDefault="00364CFA" w14:paraId="0B4020A7" w14:textId="77777777">
      <w:pPr>
        <w:rPr>
          <w:sz w:val="20"/>
        </w:rPr>
      </w:pPr>
    </w:p>
    <w:p w:rsidR="00364CFA" w:rsidP="00E65DAB" w:rsidRDefault="00364CFA" w14:paraId="1D7B270A" w14:textId="77777777">
      <w:pPr>
        <w:spacing w:before="11"/>
        <w:rPr>
          <w:sz w:val="23"/>
        </w:rPr>
      </w:pPr>
    </w:p>
    <w:tbl>
      <w:tblPr>
        <w:tblW w:w="9817" w:type="dxa"/>
        <w:tblInd w:w="49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1210"/>
        <w:gridCol w:w="1422"/>
        <w:gridCol w:w="1613"/>
        <w:gridCol w:w="1325"/>
        <w:gridCol w:w="1976"/>
        <w:gridCol w:w="2271"/>
      </w:tblGrid>
      <w:tr w:rsidR="00364CFA" w:rsidTr="095F7B97" w14:paraId="2BF8664D" w14:textId="77777777">
        <w:trPr>
          <w:trHeight w:val="2575"/>
        </w:trPr>
        <w:tc>
          <w:tcPr>
            <w:tcW w:w="1210" w:type="dxa"/>
            <w:tcMar/>
          </w:tcPr>
          <w:p w:rsidR="00364CFA" w:rsidP="00E65DAB" w:rsidRDefault="00832C1E" w14:paraId="52E8896D" w14:textId="77777777">
            <w:pPr>
              <w:pStyle w:val="TableParagraph"/>
              <w:spacing w:line="318" w:lineRule="exact"/>
              <w:ind w:left="107"/>
              <w:rPr>
                <w:sz w:val="28"/>
              </w:rPr>
            </w:pPr>
            <w:r>
              <w:rPr>
                <w:sz w:val="28"/>
              </w:rPr>
              <w:t>S. No</w:t>
            </w:r>
          </w:p>
        </w:tc>
        <w:tc>
          <w:tcPr>
            <w:tcW w:w="1422" w:type="dxa"/>
            <w:tcMar/>
          </w:tcPr>
          <w:p w:rsidR="00364CFA" w:rsidP="00E65DAB" w:rsidRDefault="00832C1E" w14:paraId="76CAFD79" w14:textId="77777777">
            <w:pPr>
              <w:pStyle w:val="TableParagraph"/>
              <w:spacing w:line="318" w:lineRule="exact"/>
              <w:ind w:left="107"/>
              <w:rPr>
                <w:sz w:val="28"/>
              </w:rPr>
            </w:pPr>
            <w:r>
              <w:rPr>
                <w:sz w:val="28"/>
              </w:rPr>
              <w:t>Name</w:t>
            </w:r>
          </w:p>
        </w:tc>
        <w:tc>
          <w:tcPr>
            <w:tcW w:w="1613" w:type="dxa"/>
            <w:tcMar/>
          </w:tcPr>
          <w:p w:rsidR="00364CFA" w:rsidP="00E65DAB" w:rsidRDefault="00832C1E" w14:paraId="1F989B48" w14:textId="77777777">
            <w:pPr>
              <w:pStyle w:val="TableParagraph"/>
              <w:spacing w:line="318" w:lineRule="exact"/>
              <w:ind w:left="106"/>
              <w:rPr>
                <w:sz w:val="28"/>
              </w:rPr>
            </w:pPr>
            <w:r>
              <w:rPr>
                <w:sz w:val="28"/>
              </w:rPr>
              <w:t>Designation</w:t>
            </w:r>
          </w:p>
        </w:tc>
        <w:tc>
          <w:tcPr>
            <w:tcW w:w="1325" w:type="dxa"/>
            <w:tcMar/>
          </w:tcPr>
          <w:p w:rsidR="00364CFA" w:rsidP="00E65DAB" w:rsidRDefault="00832C1E" w14:paraId="5BCBAE05" w14:textId="77777777">
            <w:pPr>
              <w:pStyle w:val="TableParagraph"/>
              <w:spacing w:line="318" w:lineRule="exact"/>
              <w:ind w:left="106"/>
              <w:rPr>
                <w:sz w:val="28"/>
              </w:rPr>
            </w:pPr>
            <w:r>
              <w:rPr>
                <w:sz w:val="28"/>
              </w:rPr>
              <w:t>Email Id</w:t>
            </w:r>
          </w:p>
        </w:tc>
        <w:tc>
          <w:tcPr>
            <w:tcW w:w="1976" w:type="dxa"/>
            <w:tcMar/>
          </w:tcPr>
          <w:p w:rsidR="00364CFA" w:rsidP="00E65DAB" w:rsidRDefault="00832C1E" w14:paraId="2E58900D" w14:textId="77777777">
            <w:pPr>
              <w:pStyle w:val="TableParagraph"/>
              <w:ind w:left="106"/>
              <w:rPr>
                <w:sz w:val="28"/>
              </w:rPr>
            </w:pPr>
            <w:r>
              <w:rPr>
                <w:sz w:val="28"/>
              </w:rPr>
              <w:t>Professional</w:t>
            </w:r>
            <w:r>
              <w:rPr>
                <w:spacing w:val="1"/>
                <w:sz w:val="28"/>
              </w:rPr>
              <w:t xml:space="preserve"> </w:t>
            </w:r>
            <w:r>
              <w:rPr>
                <w:sz w:val="28"/>
              </w:rPr>
              <w:t>Qualifications/</w:t>
            </w:r>
            <w:r>
              <w:rPr>
                <w:spacing w:val="-75"/>
                <w:sz w:val="28"/>
              </w:rPr>
              <w:t xml:space="preserve"> </w:t>
            </w:r>
            <w:r>
              <w:rPr>
                <w:sz w:val="28"/>
              </w:rPr>
              <w:t>Certifications</w:t>
            </w:r>
          </w:p>
        </w:tc>
        <w:tc>
          <w:tcPr>
            <w:tcW w:w="2271" w:type="dxa"/>
            <w:tcMar/>
          </w:tcPr>
          <w:p w:rsidR="00364CFA" w:rsidP="00E65DAB" w:rsidRDefault="00832C1E" w14:paraId="3EC82095" w14:textId="77777777">
            <w:pPr>
              <w:pStyle w:val="TableParagraph"/>
              <w:tabs>
                <w:tab w:val="left" w:pos="1773"/>
              </w:tabs>
              <w:spacing w:line="318" w:lineRule="exact"/>
              <w:ind w:left="106"/>
              <w:rPr>
                <w:sz w:val="28"/>
              </w:rPr>
            </w:pPr>
            <w:r>
              <w:rPr>
                <w:sz w:val="28"/>
              </w:rPr>
              <w:t>Whether</w:t>
            </w:r>
            <w:r>
              <w:rPr>
                <w:sz w:val="28"/>
              </w:rPr>
              <w:tab/>
            </w:r>
            <w:r>
              <w:rPr>
                <w:sz w:val="28"/>
              </w:rPr>
              <w:t>the</w:t>
            </w:r>
          </w:p>
          <w:p w:rsidR="00364CFA" w:rsidP="00E65DAB" w:rsidRDefault="00832C1E" w14:paraId="35E57D4A" w14:textId="77777777">
            <w:pPr>
              <w:pStyle w:val="TableParagraph"/>
              <w:tabs>
                <w:tab w:val="left" w:pos="979"/>
                <w:tab w:val="left" w:pos="1010"/>
                <w:tab w:val="left" w:pos="1711"/>
                <w:tab w:val="left" w:pos="1850"/>
                <w:tab w:val="left" w:pos="1943"/>
              </w:tabs>
              <w:ind w:left="106"/>
              <w:rPr>
                <w:sz w:val="28"/>
              </w:rPr>
            </w:pPr>
            <w:r>
              <w:rPr>
                <w:sz w:val="28"/>
              </w:rPr>
              <w:t>resource</w:t>
            </w:r>
            <w:r>
              <w:rPr>
                <w:sz w:val="28"/>
              </w:rPr>
              <w:tab/>
            </w:r>
            <w:r>
              <w:rPr>
                <w:spacing w:val="-2"/>
                <w:sz w:val="28"/>
              </w:rPr>
              <w:t>has</w:t>
            </w:r>
            <w:r>
              <w:rPr>
                <w:spacing w:val="-75"/>
                <w:sz w:val="28"/>
              </w:rPr>
              <w:t xml:space="preserve"> </w:t>
            </w:r>
            <w:r>
              <w:rPr>
                <w:sz w:val="28"/>
              </w:rPr>
              <w:t>been</w:t>
            </w:r>
            <w:r>
              <w:rPr>
                <w:sz w:val="28"/>
              </w:rPr>
              <w:tab/>
            </w:r>
            <w:r>
              <w:rPr>
                <w:sz w:val="28"/>
              </w:rPr>
              <w:tab/>
            </w:r>
            <w:r>
              <w:rPr>
                <w:sz w:val="28"/>
              </w:rPr>
              <w:t>listed</w:t>
            </w:r>
            <w:r>
              <w:rPr>
                <w:sz w:val="28"/>
              </w:rPr>
              <w:tab/>
            </w:r>
            <w:r>
              <w:rPr>
                <w:sz w:val="28"/>
              </w:rPr>
              <w:tab/>
            </w:r>
            <w:r>
              <w:rPr>
                <w:sz w:val="28"/>
              </w:rPr>
              <w:tab/>
            </w:r>
            <w:r>
              <w:rPr>
                <w:spacing w:val="-2"/>
                <w:sz w:val="28"/>
              </w:rPr>
              <w:t>in</w:t>
            </w:r>
            <w:r>
              <w:rPr>
                <w:spacing w:val="-75"/>
                <w:sz w:val="28"/>
              </w:rPr>
              <w:t xml:space="preserve"> </w:t>
            </w:r>
            <w:r>
              <w:rPr>
                <w:sz w:val="28"/>
              </w:rPr>
              <w:t>the</w:t>
            </w:r>
            <w:r>
              <w:rPr>
                <w:sz w:val="28"/>
              </w:rPr>
              <w:tab/>
            </w:r>
            <w:r>
              <w:rPr>
                <w:spacing w:val="-1"/>
                <w:sz w:val="28"/>
              </w:rPr>
              <w:t>Snapshot</w:t>
            </w:r>
            <w:r>
              <w:rPr>
                <w:spacing w:val="-75"/>
                <w:sz w:val="28"/>
              </w:rPr>
              <w:t xml:space="preserve"> </w:t>
            </w:r>
            <w:r>
              <w:rPr>
                <w:sz w:val="28"/>
              </w:rPr>
              <w:t>information</w:t>
            </w:r>
            <w:r>
              <w:rPr>
                <w:spacing w:val="1"/>
                <w:sz w:val="28"/>
              </w:rPr>
              <w:t xml:space="preserve"> </w:t>
            </w:r>
            <w:r>
              <w:rPr>
                <w:sz w:val="28"/>
              </w:rPr>
              <w:t>published</w:t>
            </w:r>
            <w:r>
              <w:rPr>
                <w:sz w:val="28"/>
              </w:rPr>
              <w:tab/>
            </w:r>
            <w:r>
              <w:rPr>
                <w:sz w:val="28"/>
              </w:rPr>
              <w:tab/>
            </w:r>
            <w:r>
              <w:rPr>
                <w:spacing w:val="-2"/>
                <w:sz w:val="28"/>
              </w:rPr>
              <w:t>on</w:t>
            </w:r>
            <w:r>
              <w:rPr>
                <w:spacing w:val="-75"/>
                <w:sz w:val="28"/>
              </w:rPr>
              <w:t xml:space="preserve"> </w:t>
            </w:r>
            <w:r>
              <w:rPr>
                <w:sz w:val="28"/>
              </w:rPr>
              <w:t>CERT-In’s</w:t>
            </w:r>
          </w:p>
          <w:p w:rsidR="00364CFA" w:rsidP="00E65DAB" w:rsidRDefault="00832C1E" w14:paraId="285CB940" w14:textId="77777777">
            <w:pPr>
              <w:pStyle w:val="TableParagraph"/>
              <w:spacing w:line="305" w:lineRule="exact"/>
              <w:ind w:left="106"/>
              <w:rPr>
                <w:sz w:val="28"/>
              </w:rPr>
            </w:pPr>
            <w:proofErr w:type="gramStart"/>
            <w:r>
              <w:rPr>
                <w:sz w:val="28"/>
              </w:rPr>
              <w:t>website(</w:t>
            </w:r>
            <w:proofErr w:type="gramEnd"/>
            <w:r>
              <w:rPr>
                <w:sz w:val="28"/>
              </w:rPr>
              <w:t>Yes/No)</w:t>
            </w:r>
          </w:p>
        </w:tc>
      </w:tr>
      <w:tr w:rsidR="00364CFA" w:rsidTr="095F7B97" w14:paraId="649841BE" w14:textId="77777777">
        <w:trPr>
          <w:trHeight w:val="323"/>
        </w:trPr>
        <w:tc>
          <w:tcPr>
            <w:tcW w:w="1210" w:type="dxa"/>
            <w:tcMar/>
          </w:tcPr>
          <w:p w:rsidR="00364CFA" w:rsidP="00E65DAB" w:rsidRDefault="00832C1E" w14:paraId="56B20A0C" w14:textId="77777777">
            <w:pPr>
              <w:pStyle w:val="TableParagraph"/>
              <w:spacing w:line="304" w:lineRule="exact"/>
              <w:ind w:left="107"/>
              <w:rPr>
                <w:sz w:val="28"/>
              </w:rPr>
            </w:pPr>
            <w:r>
              <w:rPr>
                <w:sz w:val="28"/>
              </w:rPr>
              <w:t>1</w:t>
            </w:r>
          </w:p>
        </w:tc>
        <w:tc>
          <w:tcPr>
            <w:tcW w:w="1422" w:type="dxa"/>
            <w:tcMar/>
          </w:tcPr>
          <w:p w:rsidR="00364CFA" w:rsidP="00E65DAB" w:rsidRDefault="03E97A9D" w14:paraId="4F904CB7" w14:textId="1323B3E1">
            <w:pPr>
              <w:pStyle w:val="TableParagraph"/>
              <w:rPr>
                <w:rFonts w:ascii="Times New Roman"/>
                <w:sz w:val="24"/>
                <w:szCs w:val="24"/>
              </w:rPr>
            </w:pPr>
            <w:r w:rsidRPr="095F7B97" w:rsidR="03E97A9D">
              <w:rPr>
                <w:rFonts w:ascii="Times New Roman"/>
                <w:sz w:val="24"/>
                <w:szCs w:val="24"/>
              </w:rPr>
              <w:t xml:space="preserve"> </w:t>
            </w:r>
            <w:r w:rsidRPr="095F7B97" w:rsidR="01F06928">
              <w:rPr>
                <w:rFonts w:ascii="Times New Roman"/>
                <w:sz w:val="24"/>
                <w:szCs w:val="24"/>
              </w:rPr>
              <w:t>Amil khan</w:t>
            </w:r>
          </w:p>
        </w:tc>
        <w:tc>
          <w:tcPr>
            <w:tcW w:w="1613" w:type="dxa"/>
            <w:tcMar/>
          </w:tcPr>
          <w:p w:rsidR="00364CFA" w:rsidP="00E65DAB" w:rsidRDefault="00364CFA" w14:paraId="06971CD3" w14:textId="77777777">
            <w:pPr>
              <w:pStyle w:val="TableParagraph"/>
              <w:rPr>
                <w:rFonts w:ascii="Times New Roman"/>
                <w:sz w:val="24"/>
              </w:rPr>
            </w:pPr>
          </w:p>
        </w:tc>
        <w:tc>
          <w:tcPr>
            <w:tcW w:w="1325" w:type="dxa"/>
            <w:tcMar/>
          </w:tcPr>
          <w:p w:rsidR="00364CFA" w:rsidP="00E65DAB" w:rsidRDefault="00364CFA" w14:paraId="2A1F701D" w14:textId="77777777">
            <w:pPr>
              <w:pStyle w:val="TableParagraph"/>
              <w:rPr>
                <w:rFonts w:ascii="Times New Roman"/>
                <w:sz w:val="24"/>
              </w:rPr>
            </w:pPr>
          </w:p>
        </w:tc>
        <w:tc>
          <w:tcPr>
            <w:tcW w:w="1976" w:type="dxa"/>
            <w:tcMar/>
          </w:tcPr>
          <w:p w:rsidR="00364CFA" w:rsidP="00E65DAB" w:rsidRDefault="00364CFA" w14:paraId="03EFCA41" w14:textId="77777777">
            <w:pPr>
              <w:pStyle w:val="TableParagraph"/>
              <w:rPr>
                <w:rFonts w:ascii="Times New Roman"/>
                <w:sz w:val="24"/>
              </w:rPr>
            </w:pPr>
          </w:p>
        </w:tc>
        <w:tc>
          <w:tcPr>
            <w:tcW w:w="2271" w:type="dxa"/>
            <w:tcMar/>
          </w:tcPr>
          <w:p w:rsidR="00364CFA" w:rsidP="00E65DAB" w:rsidRDefault="00364CFA" w14:paraId="5F96A722" w14:textId="77777777">
            <w:pPr>
              <w:pStyle w:val="TableParagraph"/>
              <w:rPr>
                <w:rFonts w:ascii="Times New Roman"/>
                <w:sz w:val="24"/>
              </w:rPr>
            </w:pPr>
          </w:p>
        </w:tc>
      </w:tr>
      <w:tr w:rsidR="00364CFA" w:rsidTr="095F7B97" w14:paraId="18F999B5" w14:textId="77777777">
        <w:trPr>
          <w:trHeight w:val="321"/>
        </w:trPr>
        <w:tc>
          <w:tcPr>
            <w:tcW w:w="1210" w:type="dxa"/>
            <w:tcMar/>
          </w:tcPr>
          <w:p w:rsidR="00364CFA" w:rsidP="00E65DAB" w:rsidRDefault="00832C1E" w14:paraId="7144751B" w14:textId="77777777">
            <w:pPr>
              <w:pStyle w:val="TableParagraph"/>
              <w:spacing w:line="301" w:lineRule="exact"/>
              <w:ind w:left="107"/>
              <w:rPr>
                <w:sz w:val="28"/>
              </w:rPr>
            </w:pPr>
            <w:r>
              <w:rPr>
                <w:sz w:val="28"/>
              </w:rPr>
              <w:t>2</w:t>
            </w:r>
          </w:p>
        </w:tc>
        <w:tc>
          <w:tcPr>
            <w:tcW w:w="1422" w:type="dxa"/>
            <w:tcMar/>
          </w:tcPr>
          <w:p w:rsidR="00364CFA" w:rsidP="00E65DAB" w:rsidRDefault="00364CFA" w14:paraId="5B95CD12" w14:textId="77777777">
            <w:pPr>
              <w:pStyle w:val="TableParagraph"/>
              <w:rPr>
                <w:rFonts w:ascii="Times New Roman"/>
                <w:sz w:val="24"/>
              </w:rPr>
            </w:pPr>
          </w:p>
        </w:tc>
        <w:tc>
          <w:tcPr>
            <w:tcW w:w="1613" w:type="dxa"/>
            <w:tcMar/>
          </w:tcPr>
          <w:p w:rsidR="00364CFA" w:rsidP="00E65DAB" w:rsidRDefault="00364CFA" w14:paraId="5220BBB2" w14:textId="77777777">
            <w:pPr>
              <w:pStyle w:val="TableParagraph"/>
              <w:rPr>
                <w:rFonts w:ascii="Times New Roman"/>
                <w:sz w:val="24"/>
              </w:rPr>
            </w:pPr>
          </w:p>
        </w:tc>
        <w:tc>
          <w:tcPr>
            <w:tcW w:w="1325" w:type="dxa"/>
            <w:tcMar/>
          </w:tcPr>
          <w:p w:rsidR="00364CFA" w:rsidP="00E65DAB" w:rsidRDefault="00364CFA" w14:paraId="13CB595B" w14:textId="77777777">
            <w:pPr>
              <w:pStyle w:val="TableParagraph"/>
              <w:rPr>
                <w:rFonts w:ascii="Times New Roman"/>
                <w:sz w:val="24"/>
              </w:rPr>
            </w:pPr>
          </w:p>
        </w:tc>
        <w:tc>
          <w:tcPr>
            <w:tcW w:w="1976" w:type="dxa"/>
            <w:tcMar/>
          </w:tcPr>
          <w:p w:rsidR="00364CFA" w:rsidP="00E65DAB" w:rsidRDefault="00364CFA" w14:paraId="6D9C8D39" w14:textId="77777777">
            <w:pPr>
              <w:pStyle w:val="TableParagraph"/>
              <w:rPr>
                <w:rFonts w:ascii="Times New Roman"/>
                <w:sz w:val="24"/>
              </w:rPr>
            </w:pPr>
          </w:p>
        </w:tc>
        <w:tc>
          <w:tcPr>
            <w:tcW w:w="2271" w:type="dxa"/>
            <w:tcMar/>
          </w:tcPr>
          <w:p w:rsidR="00364CFA" w:rsidP="00E65DAB" w:rsidRDefault="00364CFA" w14:paraId="675E05EE" w14:textId="77777777">
            <w:pPr>
              <w:pStyle w:val="TableParagraph"/>
              <w:rPr>
                <w:rFonts w:ascii="Times New Roman"/>
                <w:sz w:val="24"/>
              </w:rPr>
            </w:pPr>
          </w:p>
        </w:tc>
      </w:tr>
    </w:tbl>
    <w:p w:rsidR="00364CFA" w:rsidP="00E65DAB" w:rsidRDefault="00364CFA" w14:paraId="2FC17F8B" w14:textId="77777777">
      <w:pPr>
        <w:rPr>
          <w:rFonts w:ascii="Times New Roman"/>
          <w:sz w:val="24"/>
        </w:rPr>
        <w:sectPr w:rsidR="00364CFA"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Pr="00F250FB" w:rsidR="00F250FB" w:rsidP="00E65DAB" w:rsidRDefault="43190AB1" w14:paraId="15E44B5C" w14:textId="722BC32A">
      <w:pPr>
        <w:pStyle w:val="Heading1"/>
        <w:ind w:right="0"/>
        <w:rPr>
          <w:color w:val="2D74B5"/>
        </w:rPr>
        <w:sectPr w:rsidRPr="00F250FB" w:rsidR="00F250FB"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bookmarkStart w:name="_bookmark3" w:id="5"/>
      <w:bookmarkEnd w:id="5"/>
      <w:r>
        <w:rPr>
          <w:color w:val="2D74B5"/>
        </w:rPr>
        <w:t>Audit</w:t>
      </w:r>
      <w:r>
        <w:rPr>
          <w:color w:val="2D74B5"/>
          <w:spacing w:val="-3"/>
        </w:rPr>
        <w:t xml:space="preserve"> </w:t>
      </w:r>
      <w:r>
        <w:rPr>
          <w:color w:val="2D74B5"/>
        </w:rPr>
        <w:t>Activities</w:t>
      </w:r>
      <w:r>
        <w:rPr>
          <w:color w:val="2D74B5"/>
          <w:spacing w:val="-2"/>
        </w:rPr>
        <w:t xml:space="preserve"> </w:t>
      </w:r>
      <w:r>
        <w:rPr>
          <w:color w:val="2D74B5"/>
        </w:rPr>
        <w:t>and</w:t>
      </w:r>
      <w:r>
        <w:rPr>
          <w:color w:val="2D74B5"/>
          <w:spacing w:val="-2"/>
        </w:rPr>
        <w:t xml:space="preserve"> </w:t>
      </w:r>
      <w:r>
        <w:rPr>
          <w:color w:val="2D74B5"/>
        </w:rPr>
        <w:t>Timelines</w:t>
      </w:r>
    </w:p>
    <w:p w:rsidR="00364CFA" w:rsidP="00E65DAB" w:rsidRDefault="43190AB1" w14:paraId="5FAADE24" w14:textId="556AA291">
      <w:pPr>
        <w:pStyle w:val="Heading1"/>
        <w:spacing w:line="259" w:lineRule="auto"/>
        <w:ind w:right="0"/>
      </w:pPr>
      <w:bookmarkStart w:name="_bookmark4" w:id="6"/>
      <w:bookmarkEnd w:id="6"/>
      <w:r>
        <w:rPr>
          <w:color w:val="2D74B5"/>
        </w:rPr>
        <w:t>Audit Methodology and Criteria /</w:t>
      </w:r>
      <w:r>
        <w:rPr>
          <w:color w:val="2D74B5"/>
          <w:spacing w:val="-153"/>
        </w:rPr>
        <w:t xml:space="preserve"> </w:t>
      </w:r>
      <w:r>
        <w:rPr>
          <w:color w:val="2D74B5"/>
        </w:rPr>
        <w:t>Standard</w:t>
      </w:r>
      <w:r>
        <w:rPr>
          <w:color w:val="2D74B5"/>
          <w:spacing w:val="-2"/>
        </w:rPr>
        <w:t xml:space="preserve"> </w:t>
      </w:r>
      <w:r>
        <w:rPr>
          <w:color w:val="2D74B5"/>
        </w:rPr>
        <w:t>referred</w:t>
      </w:r>
      <w:r>
        <w:rPr>
          <w:color w:val="2D74B5"/>
          <w:spacing w:val="-1"/>
        </w:rPr>
        <w:t xml:space="preserve"> </w:t>
      </w:r>
      <w:r>
        <w:rPr>
          <w:color w:val="2D74B5"/>
        </w:rPr>
        <w:t>for</w:t>
      </w:r>
      <w:r>
        <w:rPr>
          <w:color w:val="2D74B5"/>
          <w:spacing w:val="1"/>
        </w:rPr>
        <w:t xml:space="preserve"> </w:t>
      </w:r>
      <w:r>
        <w:rPr>
          <w:color w:val="2D74B5"/>
        </w:rPr>
        <w:t>audit</w:t>
      </w:r>
    </w:p>
    <w:p w:rsidR="00364CFA" w:rsidP="00E65DAB" w:rsidRDefault="4136E2CA" w14:paraId="312C78AE" w14:textId="131A82D1">
      <w:pPr>
        <w:spacing w:before="240" w:after="100" w:line="360" w:lineRule="auto"/>
        <w:ind w:hanging="426"/>
        <w:contextualSpacing/>
        <w:jc w:val="both"/>
        <w:rPr>
          <w:rFonts w:ascii="Times New Roman" w:hAnsi="Times New Roman" w:eastAsia="Times New Roman" w:cs="Times New Roman"/>
          <w:color w:val="E31837"/>
          <w:sz w:val="24"/>
          <w:szCs w:val="24"/>
        </w:rPr>
      </w:pPr>
      <w:r w:rsidRPr="6ED7CE4F">
        <w:rPr>
          <w:rFonts w:ascii="Times New Roman" w:hAnsi="Times New Roman" w:eastAsia="Times New Roman" w:cs="Times New Roman"/>
          <w:color w:val="E31837"/>
          <w:sz w:val="24"/>
          <w:szCs w:val="24"/>
          <w:lang w:val="en-IN"/>
        </w:rPr>
        <w:t>Methodology</w:t>
      </w:r>
    </w:p>
    <w:p w:rsidR="00364CFA" w:rsidP="00E65DAB" w:rsidRDefault="7DF452B1" w14:paraId="1511F663" w14:textId="4C6A00DB">
      <w:pPr>
        <w:spacing w:before="240" w:line="360" w:lineRule="auto"/>
        <w:rPr>
          <w:rFonts w:ascii="Times New Roman" w:hAnsi="Times New Roman" w:eastAsia="Times New Roman" w:cs="Times New Roman"/>
          <w:color w:val="161718"/>
          <w:sz w:val="24"/>
          <w:szCs w:val="24"/>
        </w:rPr>
      </w:pPr>
      <w:r w:rsidRPr="1B789BA1">
        <w:rPr>
          <w:rFonts w:ascii="Times New Roman" w:hAnsi="Times New Roman" w:eastAsia="Times New Roman" w:cs="Times New Roman"/>
          <w:color w:val="161718"/>
          <w:sz w:val="24"/>
          <w:szCs w:val="24"/>
        </w:rPr>
        <w:t xml:space="preserve">A penetration test simulates covert and hostile network activities to identify specific exploitable vulnerabilities and to expose potential entryways to vital or sensitive data that, if discovered and misused by a malicious individual, could pose increased risk and liability to the organization, its executives, and shareholders. </w:t>
      </w:r>
    </w:p>
    <w:p w:rsidR="00364CFA" w:rsidP="00E65DAB" w:rsidRDefault="094AF702" w14:paraId="3CBAC290" w14:textId="1BE996D5">
      <w:pPr>
        <w:spacing w:before="240" w:line="360" w:lineRule="auto"/>
        <w:jc w:val="center"/>
      </w:pPr>
      <w:r>
        <w:rPr>
          <w:noProof/>
        </w:rPr>
        <w:drawing>
          <wp:inline distT="0" distB="0" distL="0" distR="0" wp14:anchorId="2CB8BB3D" wp14:editId="67629A80">
            <wp:extent cx="5487164" cy="3391374"/>
            <wp:effectExtent l="9525" t="9525" r="9525" b="9525"/>
            <wp:docPr id="2062971304" name="Picture 206297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87164" cy="3391374"/>
                    </a:xfrm>
                    <a:prstGeom prst="rect">
                      <a:avLst/>
                    </a:prstGeom>
                    <a:ln w="9525">
                      <a:solidFill>
                        <a:schemeClr val="tx1"/>
                      </a:solidFill>
                      <a:prstDash val="solid"/>
                    </a:ln>
                  </pic:spPr>
                </pic:pic>
              </a:graphicData>
            </a:graphic>
          </wp:inline>
        </w:drawing>
      </w:r>
    </w:p>
    <w:p w:rsidR="00364CFA" w:rsidP="00E65DAB" w:rsidRDefault="4136E2CA" w14:paraId="1716EDCF" w14:textId="6FB1D295">
      <w:pPr>
        <w:pStyle w:val="ListParagraph"/>
        <w:numPr>
          <w:ilvl w:val="1"/>
          <w:numId w:val="6"/>
        </w:numPr>
        <w:spacing w:before="240" w:after="240" w:line="360" w:lineRule="auto"/>
        <w:ind w:left="450"/>
        <w:contextualSpacing/>
        <w:rPr>
          <w:rFonts w:ascii="Times New Roman" w:hAnsi="Times New Roman" w:eastAsia="Times New Roman" w:cs="Times New Roman"/>
          <w:color w:val="161718"/>
          <w:sz w:val="24"/>
          <w:szCs w:val="24"/>
        </w:rPr>
      </w:pPr>
      <w:r w:rsidRPr="6ED7CE4F">
        <w:rPr>
          <w:rFonts w:ascii="Times New Roman" w:hAnsi="Times New Roman" w:eastAsia="Times New Roman" w:cs="Times New Roman"/>
          <w:b/>
          <w:bCs/>
          <w:color w:val="161718"/>
          <w:sz w:val="24"/>
          <w:szCs w:val="24"/>
          <w:lang w:val="en-IN"/>
        </w:rPr>
        <w:t>Information Gathering:</w:t>
      </w:r>
    </w:p>
    <w:p w:rsidR="00CD6FE3" w:rsidP="00E65DAB" w:rsidRDefault="193D29C9" w14:paraId="72CAC7FF" w14:textId="4F13FF01">
      <w:pPr>
        <w:pStyle w:val="NormalWeb"/>
        <w:ind w:left="360"/>
      </w:pPr>
      <w:r>
        <w:t xml:space="preserve">The application details were comprehensively understood based on the information provided by the Application team. </w:t>
      </w:r>
      <w:r w:rsidR="3E1E6B30">
        <w:t>All pertinent documentation and additional details relevant to the application were considered within the assessment's scope.</w:t>
      </w:r>
    </w:p>
    <w:p w:rsidR="00364CFA" w:rsidP="00E65DAB" w:rsidRDefault="4136E2CA" w14:paraId="1CFEDFC0" w14:textId="181F0BB0">
      <w:pPr>
        <w:pStyle w:val="ListParagraph"/>
        <w:numPr>
          <w:ilvl w:val="1"/>
          <w:numId w:val="6"/>
        </w:numPr>
        <w:spacing w:before="240" w:after="240" w:line="360" w:lineRule="auto"/>
        <w:ind w:left="450"/>
        <w:contextualSpacing/>
        <w:rPr>
          <w:rFonts w:ascii="Times New Roman" w:hAnsi="Times New Roman" w:eastAsia="Times New Roman" w:cs="Times New Roman"/>
          <w:color w:val="161718"/>
          <w:sz w:val="24"/>
          <w:szCs w:val="24"/>
        </w:rPr>
      </w:pPr>
      <w:r w:rsidRPr="6ED7CE4F">
        <w:rPr>
          <w:rFonts w:ascii="Times New Roman" w:hAnsi="Times New Roman" w:eastAsia="Times New Roman" w:cs="Times New Roman"/>
          <w:b/>
          <w:bCs/>
          <w:color w:val="161718"/>
          <w:sz w:val="24"/>
          <w:szCs w:val="24"/>
          <w:lang w:val="en-IN"/>
        </w:rPr>
        <w:t>Planning and analysis:</w:t>
      </w:r>
    </w:p>
    <w:p w:rsidR="00364CFA" w:rsidP="00E65DAB" w:rsidRDefault="7DF452B1" w14:paraId="5FF314D6" w14:textId="2174A10E">
      <w:pPr>
        <w:spacing w:before="240" w:after="240" w:line="360" w:lineRule="auto"/>
        <w:ind w:left="462"/>
        <w:contextualSpacing/>
        <w:rPr>
          <w:rFonts w:ascii="Times New Roman" w:hAnsi="Times New Roman" w:eastAsia="Times New Roman" w:cs="Times New Roman"/>
          <w:color w:val="161718"/>
          <w:sz w:val="24"/>
          <w:szCs w:val="24"/>
        </w:rPr>
      </w:pPr>
      <w:r w:rsidRPr="1B789BA1">
        <w:rPr>
          <w:rFonts w:ascii="Times New Roman" w:hAnsi="Times New Roman" w:eastAsia="Times New Roman" w:cs="Times New Roman"/>
          <w:color w:val="161718"/>
          <w:sz w:val="24"/>
          <w:szCs w:val="24"/>
          <w:lang w:val="en-IN"/>
        </w:rPr>
        <w:t xml:space="preserve">Scope was defined based on the nature, timing, and extent of the evaluation which was to be conducted in consultation with the team. The nature and type of the tools to be used were determined by </w:t>
      </w:r>
      <w:proofErr w:type="spellStart"/>
      <w:r w:rsidRPr="1B789BA1">
        <w:rPr>
          <w:rFonts w:ascii="Times New Roman" w:hAnsi="Times New Roman" w:eastAsia="Times New Roman" w:cs="Times New Roman"/>
          <w:color w:val="161718"/>
          <w:sz w:val="24"/>
          <w:szCs w:val="24"/>
          <w:lang w:val="en-IN"/>
        </w:rPr>
        <w:t>theTeam</w:t>
      </w:r>
      <w:proofErr w:type="spellEnd"/>
      <w:r w:rsidRPr="1B789BA1">
        <w:rPr>
          <w:rFonts w:ascii="Times New Roman" w:hAnsi="Times New Roman" w:eastAsia="Times New Roman" w:cs="Times New Roman"/>
          <w:color w:val="161718"/>
          <w:sz w:val="24"/>
          <w:szCs w:val="24"/>
          <w:lang w:val="en-IN"/>
        </w:rPr>
        <w:t xml:space="preserve"> and shared with the Team. The machine(s) which was to be used for conducting the tests was prepared accordingly. Testing was conducted during normal business hours post the consultation with the </w:t>
      </w:r>
      <w:r w:rsidRPr="1B789BA1">
        <w:rPr>
          <w:rFonts w:ascii="Times New Roman" w:hAnsi="Times New Roman" w:eastAsia="Times New Roman" w:cs="Times New Roman"/>
          <w:color w:val="161718"/>
          <w:sz w:val="24"/>
          <w:szCs w:val="24"/>
          <w:lang w:val="en-IN"/>
        </w:rPr>
        <w:t>Application Testing Team.</w:t>
      </w:r>
    </w:p>
    <w:p w:rsidR="00364CFA" w:rsidP="00E65DAB" w:rsidRDefault="4136E2CA" w14:paraId="2E375530" w14:textId="36C32BB6">
      <w:pPr>
        <w:pStyle w:val="ListParagraph"/>
        <w:numPr>
          <w:ilvl w:val="1"/>
          <w:numId w:val="6"/>
        </w:numPr>
        <w:spacing w:before="240" w:after="240" w:line="360" w:lineRule="auto"/>
        <w:ind w:left="450"/>
        <w:contextualSpacing/>
        <w:rPr>
          <w:rFonts w:ascii="Times New Roman" w:hAnsi="Times New Roman" w:eastAsia="Times New Roman" w:cs="Times New Roman"/>
          <w:color w:val="161718"/>
          <w:sz w:val="24"/>
          <w:szCs w:val="24"/>
        </w:rPr>
      </w:pPr>
      <w:r w:rsidRPr="6ED7CE4F">
        <w:rPr>
          <w:rFonts w:ascii="Times New Roman" w:hAnsi="Times New Roman" w:eastAsia="Times New Roman" w:cs="Times New Roman"/>
          <w:b/>
          <w:bCs/>
          <w:color w:val="161718"/>
          <w:sz w:val="24"/>
          <w:szCs w:val="24"/>
          <w:lang w:val="en-IN"/>
        </w:rPr>
        <w:t>Attack &amp; Penetration testing:</w:t>
      </w:r>
    </w:p>
    <w:p w:rsidRPr="00B33F3A" w:rsidR="00B33F3A" w:rsidP="00E65DAB" w:rsidRDefault="2C69664A" w14:paraId="67DA8AB6" w14:textId="14BAD215">
      <w:pPr>
        <w:pStyle w:val="ListParagraph"/>
        <w:spacing w:before="240" w:after="240" w:line="360" w:lineRule="auto"/>
        <w:ind w:left="450" w:firstLine="0"/>
        <w:contextualSpacing/>
        <w:rPr>
          <w:rFonts w:ascii="Times New Roman" w:hAnsi="Times New Roman" w:eastAsia="Times New Roman" w:cs="Times New Roman"/>
          <w:color w:val="161718"/>
          <w:sz w:val="24"/>
          <w:szCs w:val="24"/>
        </w:rPr>
      </w:pPr>
      <w:r>
        <w:t xml:space="preserve">The testing procedures were conducted with the presumption that the tester functioned as an external attacker. Specific tools were employed for this purpose. Proof of concept (POC) documentation was compiled for each vulnerability exploited during the assessment, intended for further reporting. </w:t>
      </w:r>
      <w:r w:rsidR="7303026B">
        <w:t>Recommendations were also formulated to address these vulnerabilities systematically.</w:t>
      </w:r>
    </w:p>
    <w:p w:rsidR="00364CFA" w:rsidP="00E65DAB" w:rsidRDefault="4136E2CA" w14:paraId="57DAD9AD" w14:textId="2A966CD9">
      <w:pPr>
        <w:pStyle w:val="ListParagraph"/>
        <w:numPr>
          <w:ilvl w:val="1"/>
          <w:numId w:val="6"/>
        </w:numPr>
        <w:spacing w:before="240" w:after="240" w:line="360" w:lineRule="auto"/>
        <w:ind w:left="450"/>
        <w:contextualSpacing/>
        <w:rPr>
          <w:rFonts w:ascii="Times New Roman" w:hAnsi="Times New Roman" w:eastAsia="Times New Roman" w:cs="Times New Roman"/>
          <w:color w:val="161718"/>
          <w:sz w:val="24"/>
          <w:szCs w:val="24"/>
        </w:rPr>
      </w:pPr>
      <w:r w:rsidRPr="6ED7CE4F">
        <w:rPr>
          <w:rFonts w:ascii="Times New Roman" w:hAnsi="Times New Roman" w:eastAsia="Times New Roman" w:cs="Times New Roman"/>
          <w:b/>
          <w:bCs/>
          <w:color w:val="161718"/>
          <w:sz w:val="24"/>
          <w:szCs w:val="24"/>
          <w:lang w:val="en-IN"/>
        </w:rPr>
        <w:t>Analysis &amp; Reports:</w:t>
      </w:r>
    </w:p>
    <w:p w:rsidR="00413C88" w:rsidP="00E65DAB" w:rsidRDefault="3955198E" w14:paraId="701A2EBD" w14:textId="77777777">
      <w:pPr>
        <w:pStyle w:val="NormalWeb"/>
        <w:ind w:left="720"/>
      </w:pPr>
      <w:r>
        <w:t>The assessment was conducted by prioritizing vulnerabilities according to their severity ratings. Subsequently, a comprehensive report was generated by articulating the analyses conducted, accompanied by recommendations for remediation.</w:t>
      </w:r>
    </w:p>
    <w:p w:rsidR="00364CFA" w:rsidP="00E65DAB" w:rsidRDefault="4136E2CA" w14:paraId="4DA32106" w14:textId="3B22A215">
      <w:pPr>
        <w:pStyle w:val="ListParagraph"/>
        <w:numPr>
          <w:ilvl w:val="1"/>
          <w:numId w:val="6"/>
        </w:numPr>
        <w:spacing w:before="240" w:after="240" w:line="360" w:lineRule="auto"/>
        <w:ind w:left="450"/>
        <w:contextualSpacing/>
        <w:rPr>
          <w:rFonts w:ascii="Times New Roman" w:hAnsi="Times New Roman" w:eastAsia="Times New Roman" w:cs="Times New Roman"/>
          <w:color w:val="161718"/>
          <w:sz w:val="24"/>
          <w:szCs w:val="24"/>
        </w:rPr>
      </w:pPr>
      <w:r w:rsidRPr="6ED7CE4F">
        <w:rPr>
          <w:rFonts w:ascii="Times New Roman" w:hAnsi="Times New Roman" w:eastAsia="Times New Roman" w:cs="Times New Roman"/>
          <w:b/>
          <w:bCs/>
          <w:color w:val="161718"/>
          <w:sz w:val="24"/>
          <w:szCs w:val="24"/>
          <w:lang w:val="en-IN"/>
        </w:rPr>
        <w:t>Severity Rating</w:t>
      </w:r>
    </w:p>
    <w:p w:rsidR="00364CFA" w:rsidP="00E65DAB" w:rsidRDefault="7DF452B1" w14:paraId="67B727CF" w14:textId="7041E976">
      <w:pPr>
        <w:spacing w:before="240" w:after="240" w:line="360" w:lineRule="auto"/>
        <w:ind w:left="462"/>
        <w:contextualSpacing/>
        <w:rPr>
          <w:rFonts w:ascii="Times New Roman" w:hAnsi="Times New Roman" w:eastAsia="Times New Roman" w:cs="Times New Roman"/>
          <w:color w:val="161718"/>
          <w:sz w:val="24"/>
          <w:szCs w:val="24"/>
        </w:rPr>
      </w:pPr>
      <w:r w:rsidRPr="1B789BA1">
        <w:rPr>
          <w:rFonts w:ascii="Times New Roman" w:hAnsi="Times New Roman" w:eastAsia="Times New Roman" w:cs="Times New Roman"/>
          <w:color w:val="161718"/>
          <w:sz w:val="24"/>
          <w:szCs w:val="24"/>
          <w:lang w:val="en-IN"/>
        </w:rPr>
        <w:t>This rating depicts the severity of the impact on the organization. Depending on the criticality of the device, it could represent business impact, financial impact, or damage to a customer, partner, or reputation.</w:t>
      </w:r>
    </w:p>
    <w:p w:rsidR="00364CFA" w:rsidP="00E65DAB" w:rsidRDefault="4136E2CA" w14:paraId="06A82DEF" w14:textId="44D34509">
      <w:pPr>
        <w:spacing w:before="240" w:after="240" w:line="360" w:lineRule="auto"/>
        <w:ind w:left="462"/>
        <w:contextualSpacing/>
        <w:jc w:val="both"/>
        <w:rPr>
          <w:rFonts w:ascii="Times New Roman" w:hAnsi="Times New Roman" w:eastAsia="Times New Roman" w:cs="Times New Roman"/>
          <w:color w:val="FF0000"/>
          <w:sz w:val="24"/>
          <w:szCs w:val="24"/>
        </w:rPr>
      </w:pPr>
      <w:r w:rsidRPr="6ED7CE4F">
        <w:rPr>
          <w:rFonts w:ascii="Times New Roman" w:hAnsi="Times New Roman" w:eastAsia="Times New Roman" w:cs="Times New Roman"/>
          <w:b/>
          <w:bCs/>
          <w:color w:val="FF0000"/>
          <w:sz w:val="24"/>
          <w:szCs w:val="24"/>
          <w:lang w:val="en-IN"/>
        </w:rPr>
        <w:t>HIGH</w:t>
      </w:r>
    </w:p>
    <w:p w:rsidR="00364CFA" w:rsidP="00E65DAB" w:rsidRDefault="4136E2CA" w14:paraId="6D8B7DD6" w14:textId="3EF44D98">
      <w:pPr>
        <w:spacing w:before="240" w:after="240" w:line="360" w:lineRule="auto"/>
        <w:ind w:left="462"/>
        <w:contextualSpacing/>
        <w:jc w:val="both"/>
        <w:rPr>
          <w:rFonts w:ascii="Times New Roman" w:hAnsi="Times New Roman" w:eastAsia="Times New Roman" w:cs="Times New Roman"/>
          <w:color w:val="161718"/>
          <w:sz w:val="24"/>
          <w:szCs w:val="24"/>
        </w:rPr>
      </w:pPr>
      <w:r w:rsidRPr="6ED7CE4F">
        <w:rPr>
          <w:rFonts w:ascii="Times New Roman" w:hAnsi="Times New Roman" w:eastAsia="Times New Roman" w:cs="Times New Roman"/>
          <w:color w:val="161718"/>
          <w:sz w:val="24"/>
          <w:szCs w:val="24"/>
          <w:lang w:val="en-IN"/>
        </w:rPr>
        <w:t xml:space="preserve">It is imperative that effort is undertaken immediately to mitigate the vulnerabilities in this category. </w:t>
      </w:r>
    </w:p>
    <w:p w:rsidR="00364CFA" w:rsidP="00E65DAB" w:rsidRDefault="4136E2CA" w14:paraId="342421C5" w14:textId="15239D75">
      <w:pPr>
        <w:spacing w:before="240" w:line="360" w:lineRule="auto"/>
        <w:ind w:left="462"/>
        <w:contextualSpacing/>
        <w:jc w:val="both"/>
        <w:rPr>
          <w:rFonts w:ascii="Times New Roman" w:hAnsi="Times New Roman" w:eastAsia="Times New Roman" w:cs="Times New Roman"/>
          <w:color w:val="FFC000"/>
          <w:sz w:val="24"/>
          <w:szCs w:val="24"/>
        </w:rPr>
      </w:pPr>
      <w:r w:rsidRPr="6ED7CE4F">
        <w:rPr>
          <w:rFonts w:ascii="Times New Roman" w:hAnsi="Times New Roman" w:eastAsia="Times New Roman" w:cs="Times New Roman"/>
          <w:b/>
          <w:bCs/>
          <w:color w:val="FFC000"/>
          <w:sz w:val="24"/>
          <w:szCs w:val="24"/>
          <w:lang w:val="en-IN"/>
        </w:rPr>
        <w:t>MEDIUM</w:t>
      </w:r>
    </w:p>
    <w:p w:rsidR="00364CFA" w:rsidP="00E65DAB" w:rsidRDefault="4136E2CA" w14:paraId="17D8E074" w14:textId="2B0B0F37">
      <w:pPr>
        <w:spacing w:before="240" w:after="240" w:line="360" w:lineRule="auto"/>
        <w:ind w:left="462"/>
        <w:contextualSpacing/>
        <w:rPr>
          <w:rFonts w:ascii="Times New Roman" w:hAnsi="Times New Roman" w:eastAsia="Times New Roman" w:cs="Times New Roman"/>
          <w:color w:val="161718"/>
          <w:sz w:val="24"/>
          <w:szCs w:val="24"/>
        </w:rPr>
      </w:pPr>
      <w:r w:rsidRPr="6ED7CE4F">
        <w:rPr>
          <w:rFonts w:ascii="Times New Roman" w:hAnsi="Times New Roman" w:eastAsia="Times New Roman" w:cs="Times New Roman"/>
          <w:color w:val="161718"/>
          <w:sz w:val="24"/>
          <w:szCs w:val="24"/>
          <w:lang w:val="en-IN"/>
        </w:rPr>
        <w:t>Medium threats need to be reviewed and discussed after which their treatment should be designed as a part of the security plan.</w:t>
      </w:r>
    </w:p>
    <w:p w:rsidR="00364CFA" w:rsidP="00E65DAB" w:rsidRDefault="4136E2CA" w14:paraId="5964BBE5" w14:textId="25A177CA">
      <w:pPr>
        <w:spacing w:before="240" w:after="240" w:line="360" w:lineRule="auto"/>
        <w:ind w:left="462"/>
        <w:contextualSpacing/>
        <w:jc w:val="both"/>
        <w:rPr>
          <w:rFonts w:ascii="Times New Roman" w:hAnsi="Times New Roman" w:eastAsia="Times New Roman" w:cs="Times New Roman"/>
          <w:color w:val="00B050"/>
          <w:sz w:val="24"/>
          <w:szCs w:val="24"/>
        </w:rPr>
      </w:pPr>
      <w:r w:rsidRPr="6ED7CE4F">
        <w:rPr>
          <w:rFonts w:ascii="Times New Roman" w:hAnsi="Times New Roman" w:eastAsia="Times New Roman" w:cs="Times New Roman"/>
          <w:b/>
          <w:bCs/>
          <w:color w:val="00B050"/>
          <w:sz w:val="24"/>
          <w:szCs w:val="24"/>
          <w:lang w:val="en-IN"/>
        </w:rPr>
        <w:t>LOW</w:t>
      </w:r>
    </w:p>
    <w:p w:rsidR="00364CFA" w:rsidP="00E65DAB" w:rsidRDefault="4136E2CA" w14:paraId="2A040427" w14:textId="18710253">
      <w:pPr>
        <w:spacing w:before="240" w:after="240" w:line="360" w:lineRule="auto"/>
        <w:ind w:firstLine="432"/>
        <w:contextualSpacing/>
        <w:jc w:val="both"/>
        <w:rPr>
          <w:rFonts w:ascii="Times New Roman" w:hAnsi="Times New Roman" w:eastAsia="Times New Roman" w:cs="Times New Roman"/>
          <w:color w:val="161718"/>
          <w:sz w:val="24"/>
          <w:szCs w:val="24"/>
        </w:rPr>
      </w:pPr>
      <w:r w:rsidRPr="6ED7CE4F">
        <w:rPr>
          <w:rFonts w:ascii="Times New Roman" w:hAnsi="Times New Roman" w:eastAsia="Times New Roman" w:cs="Times New Roman"/>
          <w:color w:val="161718"/>
          <w:sz w:val="24"/>
          <w:szCs w:val="24"/>
          <w:lang w:val="en-IN"/>
        </w:rPr>
        <w:t>Low threats need to be reviewed and discussed.</w:t>
      </w:r>
    </w:p>
    <w:p w:rsidR="00364CFA" w:rsidP="00E65DAB" w:rsidRDefault="4136E2CA" w14:paraId="5BB155C6" w14:textId="3044B17D">
      <w:pPr>
        <w:pStyle w:val="ListParagraph"/>
        <w:numPr>
          <w:ilvl w:val="1"/>
          <w:numId w:val="6"/>
        </w:numPr>
        <w:spacing w:before="240" w:after="240" w:line="360" w:lineRule="auto"/>
        <w:ind w:left="450"/>
        <w:contextualSpacing/>
        <w:rPr>
          <w:rFonts w:ascii="Times New Roman" w:hAnsi="Times New Roman" w:eastAsia="Times New Roman" w:cs="Times New Roman"/>
          <w:color w:val="161718"/>
          <w:sz w:val="24"/>
          <w:szCs w:val="24"/>
        </w:rPr>
      </w:pPr>
      <w:r w:rsidRPr="6ED7CE4F">
        <w:rPr>
          <w:rFonts w:ascii="Times New Roman" w:hAnsi="Times New Roman" w:eastAsia="Times New Roman" w:cs="Times New Roman"/>
          <w:b/>
          <w:bCs/>
          <w:color w:val="161718"/>
          <w:sz w:val="24"/>
          <w:szCs w:val="24"/>
          <w:lang w:val="en-IN"/>
        </w:rPr>
        <w:t>Result Collation and Report Preparation:</w:t>
      </w:r>
    </w:p>
    <w:p w:rsidR="00364CFA" w:rsidP="00E65DAB" w:rsidRDefault="7DF452B1" w14:paraId="38E8C1BC" w14:textId="1325789E">
      <w:pPr>
        <w:spacing w:before="240" w:after="240" w:line="360" w:lineRule="auto"/>
        <w:ind w:left="567"/>
        <w:contextualSpacing/>
        <w:rPr>
          <w:rFonts w:ascii="Times New Roman" w:hAnsi="Times New Roman" w:eastAsia="Times New Roman" w:cs="Times New Roman"/>
          <w:color w:val="161718"/>
          <w:sz w:val="24"/>
          <w:szCs w:val="24"/>
        </w:rPr>
      </w:pPr>
      <w:r w:rsidRPr="1B789BA1">
        <w:rPr>
          <w:rFonts w:ascii="Times New Roman" w:hAnsi="Times New Roman" w:eastAsia="Times New Roman" w:cs="Times New Roman"/>
          <w:color w:val="161718"/>
          <w:sz w:val="24"/>
          <w:szCs w:val="24"/>
          <w:lang w:val="en-IN"/>
        </w:rPr>
        <w:t>Results are then collated in tabular form for easy reference. Vulnerability will be accompanied by a short description and screenshots.</w:t>
      </w:r>
    </w:p>
    <w:p w:rsidR="00364CFA" w:rsidP="00E65DAB" w:rsidRDefault="00364CFA" w14:paraId="611786BB" w14:textId="2AE96641">
      <w:pPr>
        <w:spacing w:before="240" w:after="160" w:line="360" w:lineRule="auto"/>
        <w:jc w:val="both"/>
        <w:rPr>
          <w:rFonts w:ascii="Times New Roman" w:hAnsi="Times New Roman" w:eastAsia="Times New Roman" w:cs="Times New Roman"/>
          <w:sz w:val="24"/>
          <w:szCs w:val="24"/>
        </w:rPr>
      </w:pPr>
    </w:p>
    <w:p w:rsidR="00364CFA" w:rsidP="00E65DAB" w:rsidRDefault="00364CFA" w14:paraId="717AAFBA" w14:textId="3F58296A">
      <w:pPr>
        <w:spacing w:before="240" w:after="240" w:line="259" w:lineRule="auto"/>
        <w:rPr>
          <w:rFonts w:ascii="Times New Roman" w:hAnsi="Times New Roman" w:eastAsia="Times New Roman" w:cs="Times New Roman"/>
          <w:sz w:val="24"/>
          <w:szCs w:val="24"/>
        </w:rPr>
        <w:sectPr w:rsidR="00364CFA"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00364CFA" w:rsidP="00E65DAB" w:rsidRDefault="43190AB1" w14:paraId="4C4A377D" w14:textId="76EB75A1">
      <w:pPr>
        <w:pStyle w:val="Heading1"/>
        <w:ind w:left="0" w:right="0"/>
        <w:rPr>
          <w:color w:val="2D74B5"/>
        </w:rPr>
      </w:pPr>
      <w:bookmarkStart w:name="_bookmark5" w:id="7"/>
      <w:bookmarkEnd w:id="7"/>
      <w:r>
        <w:rPr>
          <w:color w:val="2D74B5"/>
        </w:rPr>
        <w:t>Tools/</w:t>
      </w:r>
      <w:r>
        <w:rPr>
          <w:color w:val="2D74B5"/>
          <w:spacing w:val="-1"/>
        </w:rPr>
        <w:t xml:space="preserve"> </w:t>
      </w:r>
      <w:r>
        <w:rPr>
          <w:color w:val="2D74B5"/>
        </w:rPr>
        <w:t>Software used</w:t>
      </w:r>
    </w:p>
    <w:p w:rsidR="00364CFA" w:rsidP="00E65DAB" w:rsidRDefault="00364CFA" w14:paraId="56EE48EE" w14:textId="77777777">
      <w:pPr>
        <w:rPr>
          <w:sz w:val="20"/>
        </w:rPr>
      </w:pPr>
    </w:p>
    <w:p w:rsidR="00364CFA" w:rsidP="00E65DAB" w:rsidRDefault="00364CFA" w14:paraId="2908EB2C" w14:textId="77777777">
      <w:pPr>
        <w:rPr>
          <w:sz w:val="20"/>
        </w:rPr>
      </w:pPr>
    </w:p>
    <w:p w:rsidR="00364CFA" w:rsidP="00E65DAB" w:rsidRDefault="00364CFA" w14:paraId="121FD38A" w14:textId="77777777">
      <w:pPr>
        <w:rPr>
          <w:sz w:val="20"/>
        </w:rPr>
      </w:pPr>
    </w:p>
    <w:p w:rsidR="00364CFA" w:rsidP="00E65DAB" w:rsidRDefault="00364CFA" w14:paraId="1FE2DD96" w14:textId="77777777">
      <w:pPr>
        <w:rPr>
          <w:sz w:val="19"/>
        </w:rPr>
      </w:pPr>
    </w:p>
    <w:tbl>
      <w:tblPr>
        <w:tblW w:w="0" w:type="auto"/>
        <w:tblInd w:w="49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1E0" w:firstRow="1" w:lastRow="1" w:firstColumn="1" w:lastColumn="1" w:noHBand="0" w:noVBand="0"/>
      </w:tblPr>
      <w:tblGrid>
        <w:gridCol w:w="895"/>
        <w:gridCol w:w="3240"/>
        <w:gridCol w:w="2791"/>
        <w:gridCol w:w="3200"/>
      </w:tblGrid>
      <w:tr w:rsidR="00364CFA" w:rsidTr="5FA149A1" w14:paraId="30727D36" w14:textId="77777777">
        <w:trPr>
          <w:trHeight w:val="551"/>
        </w:trPr>
        <w:tc>
          <w:tcPr>
            <w:tcW w:w="895" w:type="dxa"/>
            <w:tcMar/>
          </w:tcPr>
          <w:p w:rsidR="00364CFA" w:rsidP="00E65DAB" w:rsidRDefault="00832C1E" w14:paraId="35958C0E" w14:textId="77777777">
            <w:pPr>
              <w:pStyle w:val="TableParagraph"/>
              <w:spacing w:line="271" w:lineRule="exact"/>
              <w:ind w:left="146"/>
              <w:rPr>
                <w:sz w:val="24"/>
                <w:szCs w:val="24"/>
              </w:rPr>
            </w:pPr>
            <w:r w:rsidRPr="6ED7CE4F">
              <w:rPr>
                <w:sz w:val="24"/>
                <w:szCs w:val="24"/>
              </w:rPr>
              <w:t>S.</w:t>
            </w:r>
            <w:r w:rsidRPr="6ED7CE4F">
              <w:rPr>
                <w:spacing w:val="-1"/>
                <w:sz w:val="24"/>
                <w:szCs w:val="24"/>
              </w:rPr>
              <w:t xml:space="preserve"> </w:t>
            </w:r>
            <w:r w:rsidRPr="6ED7CE4F">
              <w:rPr>
                <w:sz w:val="24"/>
                <w:szCs w:val="24"/>
              </w:rPr>
              <w:t>No</w:t>
            </w:r>
          </w:p>
        </w:tc>
        <w:tc>
          <w:tcPr>
            <w:tcW w:w="3240" w:type="dxa"/>
            <w:tcMar/>
          </w:tcPr>
          <w:p w:rsidR="00364CFA" w:rsidP="00E65DAB" w:rsidRDefault="00832C1E" w14:paraId="1AE7A235" w14:textId="77777777">
            <w:pPr>
              <w:pStyle w:val="TableParagraph"/>
              <w:spacing w:line="276" w:lineRule="exact"/>
              <w:ind w:left="1358" w:hanging="968"/>
              <w:rPr>
                <w:sz w:val="24"/>
                <w:szCs w:val="24"/>
              </w:rPr>
            </w:pPr>
            <w:r w:rsidRPr="6ED7CE4F">
              <w:rPr>
                <w:sz w:val="24"/>
                <w:szCs w:val="24"/>
              </w:rPr>
              <w:t>Name of Tool/Software</w:t>
            </w:r>
            <w:r w:rsidRPr="6ED7CE4F">
              <w:rPr>
                <w:spacing w:val="-65"/>
                <w:sz w:val="24"/>
                <w:szCs w:val="24"/>
              </w:rPr>
              <w:t xml:space="preserve"> </w:t>
            </w:r>
            <w:r w:rsidRPr="6ED7CE4F">
              <w:rPr>
                <w:sz w:val="24"/>
                <w:szCs w:val="24"/>
              </w:rPr>
              <w:t>used</w:t>
            </w:r>
          </w:p>
        </w:tc>
        <w:tc>
          <w:tcPr>
            <w:tcW w:w="2791" w:type="dxa"/>
            <w:tcMar/>
          </w:tcPr>
          <w:p w:rsidR="00364CFA" w:rsidP="00E65DAB" w:rsidRDefault="00832C1E" w14:paraId="39F70DCC" w14:textId="77777777">
            <w:pPr>
              <w:pStyle w:val="TableParagraph"/>
              <w:spacing w:line="271" w:lineRule="exact"/>
              <w:ind w:left="408"/>
              <w:jc w:val="center"/>
              <w:rPr>
                <w:sz w:val="24"/>
                <w:szCs w:val="24"/>
              </w:rPr>
            </w:pPr>
            <w:r w:rsidRPr="6ED7CE4F">
              <w:rPr>
                <w:sz w:val="24"/>
                <w:szCs w:val="24"/>
              </w:rPr>
              <w:t>Version</w:t>
            </w:r>
            <w:r w:rsidRPr="6ED7CE4F">
              <w:rPr>
                <w:spacing w:val="-4"/>
                <w:sz w:val="24"/>
                <w:szCs w:val="24"/>
              </w:rPr>
              <w:t xml:space="preserve"> </w:t>
            </w:r>
            <w:r w:rsidRPr="6ED7CE4F">
              <w:rPr>
                <w:sz w:val="24"/>
                <w:szCs w:val="24"/>
              </w:rPr>
              <w:t>of</w:t>
            </w:r>
            <w:r w:rsidRPr="6ED7CE4F">
              <w:rPr>
                <w:spacing w:val="2"/>
                <w:sz w:val="24"/>
                <w:szCs w:val="24"/>
              </w:rPr>
              <w:t xml:space="preserve"> </w:t>
            </w:r>
            <w:r w:rsidRPr="6ED7CE4F">
              <w:rPr>
                <w:sz w:val="24"/>
                <w:szCs w:val="24"/>
              </w:rPr>
              <w:t>the</w:t>
            </w:r>
            <w:r w:rsidRPr="6ED7CE4F">
              <w:rPr>
                <w:spacing w:val="-2"/>
                <w:sz w:val="24"/>
                <w:szCs w:val="24"/>
              </w:rPr>
              <w:t xml:space="preserve"> </w:t>
            </w:r>
            <w:r w:rsidRPr="6ED7CE4F">
              <w:rPr>
                <w:sz w:val="24"/>
                <w:szCs w:val="24"/>
              </w:rPr>
              <w:t>tool</w:t>
            </w:r>
          </w:p>
          <w:p w:rsidR="00364CFA" w:rsidP="00E65DAB" w:rsidRDefault="00832C1E" w14:paraId="31085C97" w14:textId="77777777">
            <w:pPr>
              <w:pStyle w:val="TableParagraph"/>
              <w:spacing w:line="260" w:lineRule="exact"/>
              <w:ind w:left="408"/>
              <w:jc w:val="center"/>
              <w:rPr>
                <w:sz w:val="24"/>
                <w:szCs w:val="24"/>
              </w:rPr>
            </w:pPr>
            <w:r w:rsidRPr="6ED7CE4F">
              <w:rPr>
                <w:sz w:val="24"/>
                <w:szCs w:val="24"/>
              </w:rPr>
              <w:t>/Software</w:t>
            </w:r>
            <w:r w:rsidRPr="6ED7CE4F">
              <w:rPr>
                <w:spacing w:val="-3"/>
                <w:sz w:val="24"/>
                <w:szCs w:val="24"/>
              </w:rPr>
              <w:t xml:space="preserve"> </w:t>
            </w:r>
            <w:r w:rsidRPr="6ED7CE4F">
              <w:rPr>
                <w:sz w:val="24"/>
                <w:szCs w:val="24"/>
              </w:rPr>
              <w:t>used</w:t>
            </w:r>
          </w:p>
        </w:tc>
        <w:tc>
          <w:tcPr>
            <w:tcW w:w="3200" w:type="dxa"/>
            <w:tcMar/>
          </w:tcPr>
          <w:p w:rsidR="00364CFA" w:rsidP="00E65DAB" w:rsidRDefault="00832C1E" w14:paraId="0E5C5F2A" w14:textId="77777777">
            <w:pPr>
              <w:pStyle w:val="TableParagraph"/>
              <w:spacing w:line="271" w:lineRule="exact"/>
              <w:ind w:left="378"/>
              <w:rPr>
                <w:sz w:val="24"/>
                <w:szCs w:val="24"/>
              </w:rPr>
            </w:pPr>
            <w:r w:rsidRPr="6ED7CE4F">
              <w:rPr>
                <w:sz w:val="24"/>
                <w:szCs w:val="24"/>
              </w:rPr>
              <w:t>Open</w:t>
            </w:r>
            <w:r w:rsidRPr="6ED7CE4F">
              <w:rPr>
                <w:spacing w:val="-5"/>
                <w:sz w:val="24"/>
                <w:szCs w:val="24"/>
              </w:rPr>
              <w:t xml:space="preserve"> </w:t>
            </w:r>
            <w:r w:rsidRPr="6ED7CE4F">
              <w:rPr>
                <w:sz w:val="24"/>
                <w:szCs w:val="24"/>
              </w:rPr>
              <w:t>Source/Licensed</w:t>
            </w:r>
          </w:p>
        </w:tc>
      </w:tr>
      <w:tr w:rsidR="00364CFA" w:rsidTr="5FA149A1" w14:paraId="187F57B8" w14:textId="77777777">
        <w:trPr>
          <w:trHeight w:val="277"/>
        </w:trPr>
        <w:tc>
          <w:tcPr>
            <w:tcW w:w="895" w:type="dxa"/>
            <w:tcMar/>
          </w:tcPr>
          <w:p w:rsidR="00364CFA" w:rsidP="00E65DAB" w:rsidRDefault="26219508" w14:paraId="54738AF4" w14:textId="65ED6850">
            <w:pPr>
              <w:pStyle w:val="TableParagraph"/>
              <w:rPr>
                <w:rFonts w:ascii="Times New Roman"/>
                <w:sz w:val="20"/>
                <w:szCs w:val="20"/>
              </w:rPr>
            </w:pPr>
            <w:r w:rsidRPr="6ED7CE4F">
              <w:rPr>
                <w:rFonts w:ascii="Times New Roman"/>
                <w:sz w:val="20"/>
                <w:szCs w:val="20"/>
              </w:rPr>
              <w:t>1</w:t>
            </w:r>
          </w:p>
        </w:tc>
        <w:tc>
          <w:tcPr>
            <w:tcW w:w="3240" w:type="dxa"/>
            <w:tcMar/>
          </w:tcPr>
          <w:p w:rsidR="00364CFA" w:rsidP="00E65DAB" w:rsidRDefault="3CA1F58B" w14:paraId="46ABBD8F" w14:textId="64E715B7">
            <w:pPr>
              <w:pStyle w:val="TableParagraph"/>
              <w:rPr>
                <w:rFonts w:ascii="Times New Roman"/>
                <w:sz w:val="20"/>
                <w:szCs w:val="20"/>
              </w:rPr>
            </w:pPr>
            <w:r w:rsidRPr="5FA149A1" w:rsidR="2FF2FD99">
              <w:rPr>
                <w:rFonts w:ascii="Times New Roman"/>
                <w:sz w:val="20"/>
                <w:szCs w:val="20"/>
              </w:rPr>
              <w:t>Burp</w:t>
            </w:r>
            <w:r w:rsidRPr="5FA149A1" w:rsidR="2FF2FD99">
              <w:rPr>
                <w:rFonts w:ascii="Times New Roman"/>
                <w:sz w:val="20"/>
                <w:szCs w:val="20"/>
              </w:rPr>
              <w:t xml:space="preserve"> suite</w:t>
            </w:r>
            <w:r w:rsidRPr="5FA149A1" w:rsidR="0A7C668E">
              <w:rPr>
                <w:rFonts w:ascii="Times New Roman"/>
                <w:sz w:val="20"/>
                <w:szCs w:val="20"/>
              </w:rPr>
              <w:t xml:space="preserve"> Com</w:t>
            </w:r>
            <w:r w:rsidRPr="5FA149A1" w:rsidR="0A7C668E">
              <w:rPr>
                <w:rFonts w:ascii="Times New Roman"/>
                <w:sz w:val="20"/>
                <w:szCs w:val="20"/>
              </w:rPr>
              <w:t>munity Edition</w:t>
            </w:r>
          </w:p>
        </w:tc>
        <w:tc>
          <w:tcPr>
            <w:tcW w:w="2791" w:type="dxa"/>
            <w:tcMar/>
          </w:tcPr>
          <w:p w:rsidR="00364CFA" w:rsidP="00E65DAB" w:rsidRDefault="004D2B47" w14:paraId="06BBA33E" w14:textId="39E00802">
            <w:pPr>
              <w:pStyle w:val="TableParagraph"/>
              <w:rPr>
                <w:rFonts w:ascii="Times New Roman"/>
                <w:sz w:val="20"/>
              </w:rPr>
            </w:pPr>
            <w:r>
              <w:rPr>
                <w:rFonts w:ascii="Times New Roman"/>
                <w:sz w:val="20"/>
              </w:rPr>
              <w:t>Latest</w:t>
            </w:r>
          </w:p>
        </w:tc>
        <w:tc>
          <w:tcPr>
            <w:tcW w:w="3200" w:type="dxa"/>
            <w:tcMar/>
          </w:tcPr>
          <w:p w:rsidR="00364CFA" w:rsidP="00E65DAB" w:rsidRDefault="004D2B47" w14:paraId="464FCBC1" w14:textId="30EE6743">
            <w:pPr>
              <w:pStyle w:val="TableParagraph"/>
              <w:rPr>
                <w:rFonts w:ascii="Times New Roman"/>
                <w:sz w:val="20"/>
              </w:rPr>
            </w:pPr>
            <w:r>
              <w:rPr>
                <w:rFonts w:ascii="Times New Roman"/>
                <w:sz w:val="20"/>
              </w:rPr>
              <w:t>Open Source</w:t>
            </w:r>
          </w:p>
        </w:tc>
      </w:tr>
    </w:tbl>
    <w:p w:rsidR="00364CFA" w:rsidP="00E65DAB" w:rsidRDefault="00364CFA" w14:paraId="5C8C6B09" w14:textId="77777777">
      <w:pPr>
        <w:rPr>
          <w:rFonts w:ascii="Times New Roman"/>
          <w:sz w:val="20"/>
        </w:rPr>
        <w:sectPr w:rsidR="00364CFA"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00364CFA" w:rsidP="00E65DAB" w:rsidRDefault="43190AB1" w14:paraId="5C71F136" w14:textId="77777777">
      <w:pPr>
        <w:pStyle w:val="Heading1"/>
        <w:ind w:right="0"/>
      </w:pPr>
      <w:bookmarkStart w:name="_bookmark6" w:id="8"/>
      <w:bookmarkEnd w:id="8"/>
      <w:r>
        <w:rPr>
          <w:color w:val="2D74B5"/>
        </w:rPr>
        <w:t>Executive</w:t>
      </w:r>
      <w:r>
        <w:rPr>
          <w:color w:val="2D74B5"/>
          <w:spacing w:val="-4"/>
        </w:rPr>
        <w:t xml:space="preserve"> </w:t>
      </w:r>
      <w:r>
        <w:rPr>
          <w:color w:val="2D74B5"/>
        </w:rPr>
        <w:t>Summary</w:t>
      </w:r>
    </w:p>
    <w:p w:rsidR="00364CFA" w:rsidP="00E65DAB" w:rsidRDefault="00364CFA" w14:paraId="62199465" w14:textId="77777777">
      <w:pPr>
        <w:pStyle w:val="BodyText"/>
        <w:rPr>
          <w:sz w:val="20"/>
        </w:rPr>
      </w:pPr>
    </w:p>
    <w:tbl>
      <w:tblPr>
        <w:tblW w:w="0" w:type="auto"/>
        <w:tblInd w:w="480"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795"/>
        <w:gridCol w:w="1035"/>
        <w:gridCol w:w="2355"/>
        <w:gridCol w:w="795"/>
        <w:gridCol w:w="885"/>
        <w:gridCol w:w="720"/>
        <w:gridCol w:w="675"/>
        <w:gridCol w:w="930"/>
        <w:gridCol w:w="2010"/>
      </w:tblGrid>
      <w:tr w:rsidR="1B789BA1" w:rsidTr="1B789BA1" w14:paraId="006AD61D" w14:textId="77777777">
        <w:trPr>
          <w:trHeight w:val="3810"/>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F2DCC0C" w14:textId="7CD6175F">
            <w:pPr>
              <w:pStyle w:val="TableParagraph"/>
            </w:pPr>
            <w:r w:rsidRPr="1B789BA1">
              <w:t>S. No</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FA122EC" w14:textId="067B1D90">
            <w:pPr>
              <w:pStyle w:val="TableParagraph"/>
            </w:pPr>
            <w:r w:rsidRPr="1B789BA1">
              <w:t>Affected Asset i.e.</w:t>
            </w:r>
          </w:p>
          <w:p w:rsidR="1B789BA1" w:rsidP="00E65DAB" w:rsidRDefault="1B789BA1" w14:paraId="7A3ED5E3" w14:textId="048A6F78">
            <w:pPr>
              <w:pStyle w:val="TableParagraph"/>
            </w:pPr>
            <w:r w:rsidRPr="1B789BA1">
              <w:t xml:space="preserve">IP/URL/Application </w:t>
            </w:r>
            <w:proofErr w:type="spellStart"/>
            <w:r w:rsidRPr="1B789BA1">
              <w:t>etc</w:t>
            </w:r>
            <w:proofErr w:type="spellEnd"/>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C7563D9" w14:textId="340E4DEF">
            <w:pPr>
              <w:pStyle w:val="TableParagraph"/>
            </w:pPr>
            <w:r w:rsidRPr="1B789BA1">
              <w:t>Observation/ Vulnerability title</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DE10DC3" w14:textId="5FD50933">
            <w:pPr>
              <w:pStyle w:val="TableParagraph"/>
            </w:pPr>
            <w:r w:rsidRPr="1B789BA1">
              <w:t>CVE/CWE</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F985870" w14:textId="1637862F">
            <w:pPr>
              <w:pStyle w:val="TableParagraph"/>
            </w:pPr>
            <w:r w:rsidRPr="1B789BA1">
              <w:t>Control Objective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E8F0E84" w14:textId="463D9E2A">
            <w:pPr>
              <w:pStyle w:val="TableParagraph"/>
            </w:pPr>
            <w:r w:rsidRPr="1B789BA1">
              <w:t>Control Name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92B9757" w14:textId="7D916430">
            <w:pPr>
              <w:pStyle w:val="TableParagraph"/>
            </w:pPr>
            <w:r w:rsidRPr="1B789BA1">
              <w:t>Audit Requirement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7FEDAEF" w14:textId="4CF4BFEE">
            <w:pPr>
              <w:pStyle w:val="TableParagraph"/>
            </w:pPr>
            <w:r w:rsidRPr="1B789BA1">
              <w:t>Severity</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F7BFD51" w14:textId="7D10CD0C">
            <w:pPr>
              <w:pStyle w:val="TableParagraph"/>
            </w:pPr>
            <w:r w:rsidRPr="1B789BA1">
              <w:t>Recommendation</w:t>
            </w:r>
          </w:p>
        </w:tc>
      </w:tr>
      <w:tr w:rsidR="1B789BA1" w:rsidTr="1B789BA1" w14:paraId="1BC0BB90" w14:textId="77777777">
        <w:trPr>
          <w:trHeight w:val="450"/>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B1E999E" w14:textId="2AA92595">
            <w:pPr>
              <w:ind w:left="6"/>
              <w:jc w:val="center"/>
              <w:rPr>
                <w:sz w:val="24"/>
                <w:szCs w:val="24"/>
              </w:rPr>
            </w:pPr>
            <w:r w:rsidRPr="1B789BA1">
              <w:rPr>
                <w:sz w:val="24"/>
                <w:szCs w:val="24"/>
              </w:rPr>
              <w:t>1</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90F4C2D" w14:textId="7E7D55F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192.168.125.56:8080/v1/client/profile</w:t>
            </w:r>
          </w:p>
          <w:p w:rsidR="1B789BA1" w:rsidP="00E65DAB" w:rsidRDefault="1B789BA1" w14:paraId="6BFC3A67" w14:textId="1339CDE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3B09003" w14:textId="5BE46C8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Reflected Cross Site Scripting</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92B45AB" w14:textId="61602CB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9055F78" w14:textId="4737B86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DC0C113" w14:textId="1A9654C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36A60C3" w14:textId="7B68060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9A1DBAC" w14:textId="2FD939E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2712DFD" w14:textId="0D48C37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4B498A0D" w14:textId="3D5BE4D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1682D22" w14:textId="4C2E56A8">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High</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71A00C0" w14:textId="398F666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tc>
      </w:tr>
      <w:tr w:rsidR="1B789BA1" w:rsidTr="1B789BA1" w14:paraId="589AFE86"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2E1E235" w14:textId="6157BEC9">
            <w:pPr>
              <w:ind w:left="6"/>
              <w:jc w:val="center"/>
              <w:rPr>
                <w:sz w:val="24"/>
                <w:szCs w:val="24"/>
              </w:rPr>
            </w:pPr>
            <w:r w:rsidRPr="1B789BA1">
              <w:rPr>
                <w:sz w:val="24"/>
                <w:szCs w:val="24"/>
              </w:rPr>
              <w:t>2</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2068D8F" w14:textId="331F404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192.168.125.56:8080/register</w:t>
            </w:r>
          </w:p>
          <w:p w:rsidR="1B789BA1" w:rsidP="00E65DAB" w:rsidRDefault="1B789BA1" w14:paraId="25E6124E" w14:textId="48886D2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3FFFB4B" w14:textId="7CDEDBE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Admin account bypass via Duplicate Account Creation</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9424DBA" w14:textId="6B2584C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0A91672" w14:textId="3C4BC69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6627688" w14:textId="7A69312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1BCD304A" w14:textId="5DFD96E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3FB1259" w14:textId="25F3861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6CDC638" w14:textId="0308565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5CCBA5C" w14:textId="0A67677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15AF65C7" w14:textId="574E1F1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DFE900A" w14:textId="6B47CCA4">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High</w:t>
            </w:r>
          </w:p>
          <w:p w:rsidR="1B789BA1" w:rsidP="00E65DAB" w:rsidRDefault="1B789BA1" w14:paraId="2D7CA5C3" w14:textId="1A11AE4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D42A211" w14:textId="6732CBE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1CC531D7" w14:textId="00C970C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091AE595"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5C01358" w14:textId="08DB7344">
            <w:pPr>
              <w:ind w:left="6"/>
              <w:jc w:val="center"/>
              <w:rPr>
                <w:sz w:val="24"/>
                <w:szCs w:val="24"/>
              </w:rPr>
            </w:pPr>
            <w:r w:rsidRPr="1B789BA1">
              <w:rPr>
                <w:sz w:val="24"/>
                <w:szCs w:val="24"/>
              </w:rPr>
              <w:t>3</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5CEEED2" w14:textId="3201B86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192.168.125.56:8080/v1/</w:t>
            </w:r>
            <w:proofErr w:type="spellStart"/>
            <w:r w:rsidRPr="1B789BA1">
              <w:rPr>
                <w:rFonts w:ascii="Times New Roman" w:hAnsi="Times New Roman" w:eastAsia="Times New Roman" w:cs="Times New Roman"/>
                <w:sz w:val="26"/>
                <w:szCs w:val="26"/>
              </w:rPr>
              <w:t>adm</w:t>
            </w:r>
            <w:proofErr w:type="spellEnd"/>
            <w:r w:rsidRPr="1B789BA1">
              <w:rPr>
                <w:rFonts w:ascii="Times New Roman" w:hAnsi="Times New Roman" w:eastAsia="Times New Roman" w:cs="Times New Roman"/>
                <w:sz w:val="26"/>
                <w:szCs w:val="26"/>
              </w:rPr>
              <w:t>/add-item</w:t>
            </w:r>
          </w:p>
          <w:p w:rsidR="1B789BA1" w:rsidP="00E65DAB" w:rsidRDefault="1B789BA1" w14:paraId="0001A764" w14:textId="6FCCBC9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5F1C7C5" w14:textId="332EA5C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Unrestricted File Upload</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17FC48B" w14:textId="3363562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16D8A18" w14:textId="4023D47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AE61D18" w14:textId="66FF576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40C757F" w14:textId="7DA0D00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21E796A" w14:textId="63CA40F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681572F3" w14:textId="74CD45F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AE7302A" w14:textId="2732D6E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B8DF66F" w14:textId="0561191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815AA4F" w14:textId="1A13BF6E">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D11FDFE" w14:textId="7287F6D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099709BD" w14:textId="145ABAA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077D04AE"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0D61B0E" w14:textId="6C7C219B">
            <w:pPr>
              <w:ind w:left="6"/>
              <w:jc w:val="center"/>
              <w:rPr>
                <w:sz w:val="24"/>
                <w:szCs w:val="24"/>
              </w:rPr>
            </w:pPr>
            <w:r w:rsidRPr="1B789BA1">
              <w:rPr>
                <w:sz w:val="24"/>
                <w:szCs w:val="24"/>
              </w:rPr>
              <w:t>4</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E3A1D7C" w14:textId="50DC859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192.168.125.56:8080/login</w:t>
            </w:r>
          </w:p>
          <w:p w:rsidR="1B789BA1" w:rsidP="00E65DAB" w:rsidRDefault="1B789BA1" w14:paraId="483AF127" w14:textId="1856E15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0E5156A" w14:textId="4D1C5DA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Weak Authentication</w:t>
            </w:r>
          </w:p>
          <w:p w:rsidR="1B789BA1" w:rsidP="00E65DAB" w:rsidRDefault="1B789BA1" w14:paraId="5B99217F" w14:textId="751B19E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A1A8AF8" w14:textId="1ECF234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95DC055" w14:textId="3E5CB43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D0A5E4A" w14:textId="12BC895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366DC14" w14:textId="3D489BA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CD8B534" w14:textId="6BF35A0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8F866E3" w14:textId="07EBC70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028C0E7" w14:textId="3903AB5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3C00E459" w14:textId="2107C69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D2DB074" w14:textId="1E911CA9">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7B043815" w14:textId="27BEB5C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09BC146F" w14:textId="613613F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9D34ED6" w14:textId="1A7382F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7190266B" w14:textId="55521C4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06109211"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FA3ECE5" w14:textId="435C1765">
            <w:pPr>
              <w:ind w:left="6"/>
              <w:jc w:val="center"/>
              <w:rPr>
                <w:sz w:val="24"/>
                <w:szCs w:val="24"/>
              </w:rPr>
            </w:pPr>
            <w:r w:rsidRPr="1B789BA1">
              <w:rPr>
                <w:sz w:val="24"/>
                <w:szCs w:val="24"/>
              </w:rPr>
              <w:t>5</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8D7CE29" w14:textId="03530DB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192.168.125.56:8080/v1/</w:t>
            </w:r>
            <w:proofErr w:type="spellStart"/>
            <w:r w:rsidRPr="1B789BA1">
              <w:rPr>
                <w:rFonts w:ascii="Times New Roman" w:hAnsi="Times New Roman" w:eastAsia="Times New Roman" w:cs="Times New Roman"/>
                <w:sz w:val="26"/>
                <w:szCs w:val="26"/>
              </w:rPr>
              <w:t>adm</w:t>
            </w:r>
            <w:proofErr w:type="spellEnd"/>
            <w:r w:rsidRPr="1B789BA1">
              <w:rPr>
                <w:rFonts w:ascii="Times New Roman" w:hAnsi="Times New Roman" w:eastAsia="Times New Roman" w:cs="Times New Roman"/>
                <w:sz w:val="26"/>
                <w:szCs w:val="26"/>
              </w:rPr>
              <w:t>/master</w:t>
            </w:r>
          </w:p>
          <w:p w:rsidR="1B789BA1" w:rsidP="00E65DAB" w:rsidRDefault="1B789BA1" w14:paraId="4CA2BD8C" w14:textId="2731C80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FEA20E6" w14:textId="67BAC76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Admin Page Disclose</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8FB798A" w14:textId="08E2FEB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57C43C9" w14:textId="28732B0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8AE0A74" w14:textId="5C7D248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364AB3F7" w14:textId="464E560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8302219" w14:textId="015EFAE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CFCEF46" w14:textId="424BD30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1A55920" w14:textId="5838B63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15093091" w14:textId="0958689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9038A2A" w14:textId="32C98ABF">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544C3C73" w14:textId="600A968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44DEABB8" w14:textId="38112E1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F55692A" w14:textId="016CFFF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3D119BEC" w14:textId="21AB5AD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5D4425B8"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1CC1028" w14:textId="41FB46C7">
            <w:pPr>
              <w:ind w:left="6"/>
              <w:jc w:val="center"/>
              <w:rPr>
                <w:sz w:val="24"/>
                <w:szCs w:val="24"/>
              </w:rPr>
            </w:pPr>
            <w:r w:rsidRPr="1B789BA1">
              <w:rPr>
                <w:sz w:val="24"/>
                <w:szCs w:val="24"/>
              </w:rPr>
              <w:t>6</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D5300D9" w14:textId="5323DC6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192.168.125.56:8080/v1/</w:t>
            </w:r>
            <w:proofErr w:type="spellStart"/>
            <w:r w:rsidRPr="1B789BA1">
              <w:rPr>
                <w:rFonts w:ascii="Times New Roman" w:hAnsi="Times New Roman" w:eastAsia="Times New Roman" w:cs="Times New Roman"/>
                <w:sz w:val="26"/>
                <w:szCs w:val="26"/>
              </w:rPr>
              <w:t>adm</w:t>
            </w:r>
            <w:proofErr w:type="spellEnd"/>
            <w:r w:rsidRPr="1B789BA1">
              <w:rPr>
                <w:rFonts w:ascii="Times New Roman" w:hAnsi="Times New Roman" w:eastAsia="Times New Roman" w:cs="Times New Roman"/>
                <w:sz w:val="26"/>
                <w:szCs w:val="26"/>
              </w:rPr>
              <w:t>/past-orders</w:t>
            </w:r>
          </w:p>
          <w:p w:rsidR="1B789BA1" w:rsidP="00E65DAB" w:rsidRDefault="1B789BA1" w14:paraId="530D35D0" w14:textId="113721C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98F05A6" w14:textId="754AF07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HTML Injection</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057921F" w14:textId="75598BB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18E10440" w14:textId="4364AA2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7381CA3" w14:textId="553748D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62711571" w14:textId="0233F44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78970FF" w14:textId="5686FE4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B885971" w14:textId="5A96EDC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CEE62AA" w14:textId="2CDF3D2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A4F506C" w14:textId="3F8DA7D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37FC4F5" w14:textId="26355FEE">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3D42B1E7" w14:textId="77594FA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0D469D3C" w14:textId="253B34B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8822105" w14:textId="79E43AB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1EAA9404" w14:textId="01C1643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6AE87C63"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AA78C7C" w14:textId="4DEFA573">
            <w:pPr>
              <w:ind w:left="6"/>
              <w:jc w:val="center"/>
              <w:rPr>
                <w:sz w:val="24"/>
                <w:szCs w:val="24"/>
              </w:rPr>
            </w:pPr>
            <w:r w:rsidRPr="1B789BA1">
              <w:rPr>
                <w:sz w:val="24"/>
                <w:szCs w:val="24"/>
              </w:rPr>
              <w:t>7</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EDBB6E1" w14:textId="19A0E46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192.168.125.56:8080/v1/client/profile</w:t>
            </w:r>
          </w:p>
          <w:p w:rsidR="1B789BA1" w:rsidP="00E65DAB" w:rsidRDefault="1B789BA1" w14:paraId="6758EDE5" w14:textId="295ED9A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8BC610A" w14:textId="2B19A9B3">
            <w:pPr>
              <w:rPr>
                <w:rFonts w:ascii="Times New Roman" w:hAnsi="Times New Roman" w:eastAsia="Times New Roman" w:cs="Times New Roman"/>
                <w:sz w:val="26"/>
                <w:szCs w:val="26"/>
              </w:rPr>
            </w:pPr>
            <w:proofErr w:type="spellStart"/>
            <w:r w:rsidRPr="1B789BA1">
              <w:rPr>
                <w:rFonts w:ascii="Times New Roman" w:hAnsi="Times New Roman" w:eastAsia="Times New Roman" w:cs="Times New Roman"/>
                <w:sz w:val="26"/>
                <w:szCs w:val="26"/>
              </w:rPr>
              <w:t>IFrame</w:t>
            </w:r>
            <w:proofErr w:type="spellEnd"/>
            <w:r w:rsidRPr="1B789BA1">
              <w:rPr>
                <w:rFonts w:ascii="Times New Roman" w:hAnsi="Times New Roman" w:eastAsia="Times New Roman" w:cs="Times New Roman"/>
                <w:sz w:val="26"/>
                <w:szCs w:val="26"/>
              </w:rPr>
              <w:t xml:space="preserve"> Injections</w:t>
            </w:r>
          </w:p>
          <w:p w:rsidR="1B789BA1" w:rsidP="00E65DAB" w:rsidRDefault="1B789BA1" w14:paraId="45498ED7" w14:textId="522369A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5F90862" w14:textId="25362DE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7C492E9C" w14:textId="125F371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89DD813" w14:textId="32BE198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72EFB051" w14:textId="79577E3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8328245" w14:textId="471B666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714BD07F" w14:textId="0EA9E9C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A56F10C" w14:textId="2F7C1DC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644D3D8C" w14:textId="5FE51CE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C92036F" w14:textId="62932FEC">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16E1D36C" w14:textId="06F5702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862F255" w14:textId="54A9DAC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2DF974B8" w14:textId="7C2BDE5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6E1CBDB3"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387B263" w14:textId="7FF61CAB">
            <w:pPr>
              <w:jc w:val="center"/>
              <w:rPr>
                <w:sz w:val="24"/>
                <w:szCs w:val="24"/>
              </w:rPr>
            </w:pPr>
            <w:r w:rsidRPr="1B789BA1">
              <w:rPr>
                <w:sz w:val="24"/>
                <w:szCs w:val="24"/>
              </w:rPr>
              <w:t>8</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63ABAF0" w14:textId="50FA9F8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w:t>
            </w:r>
          </w:p>
          <w:p w:rsidR="1B789BA1" w:rsidP="00E65DAB" w:rsidRDefault="1B789BA1" w14:paraId="680E779D" w14:textId="7D37DE5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B98FB3E" w14:textId="239156C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Clickjacking</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446AF13" w14:textId="67BBF45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7BC423F" w14:textId="610DA25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7567AEB" w14:textId="3590EC9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8A31C5B" w14:textId="514DD38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35ECC992" w14:textId="5C84C09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92E156D" w14:textId="431BA3B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1AF4DAB0" w14:textId="7BF1DAC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3A86B8B" w14:textId="4ADA6766">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69DFD956" w14:textId="4BEF6B8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6445A0F" w14:textId="4374A5A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1AC6B16A" w14:textId="1D81153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51E121AA"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E0D2AAC" w14:textId="0092CC35">
            <w:pPr>
              <w:jc w:val="center"/>
              <w:rPr>
                <w:sz w:val="24"/>
                <w:szCs w:val="24"/>
              </w:rPr>
            </w:pPr>
            <w:r w:rsidRPr="1B789BA1">
              <w:rPr>
                <w:sz w:val="24"/>
                <w:szCs w:val="24"/>
              </w:rPr>
              <w:t>9</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C8D0A1D" w14:textId="2509641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w:t>
            </w:r>
          </w:p>
          <w:p w:rsidR="1B789BA1" w:rsidP="00E65DAB" w:rsidRDefault="1B789BA1" w14:paraId="527660E2" w14:textId="0D660C0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B06A60A" w14:textId="39249D0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Unencrypted Communication</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80F5A58" w14:textId="5C7C5C9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8EF5E2B" w14:textId="2E1DAAB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C44159A" w14:textId="60AECA2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359307D" w14:textId="038ADDD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362838BB" w14:textId="1D76280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D4282DF" w14:textId="094A852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7C6E631D" w14:textId="0D57E22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76DC1C1" w14:textId="47CAA925">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65B8C35F" w14:textId="049F7FE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8B8C1A4" w14:textId="43DC1A9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7624DE91" w14:textId="7442BA9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7D550685"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AC32F17" w14:textId="515F1617">
            <w:pPr>
              <w:jc w:val="center"/>
              <w:rPr>
                <w:sz w:val="24"/>
                <w:szCs w:val="24"/>
              </w:rPr>
            </w:pPr>
            <w:r w:rsidRPr="1B789BA1">
              <w:rPr>
                <w:sz w:val="24"/>
                <w:szCs w:val="24"/>
              </w:rPr>
              <w:t>10</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694BC4D" w14:textId="1560DEE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192.168.125.56:8080/login</w:t>
            </w:r>
          </w:p>
          <w:p w:rsidR="1B789BA1" w:rsidP="00E65DAB" w:rsidRDefault="1B789BA1" w14:paraId="5FFB3711" w14:textId="1E904C8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A1D7F62" w14:textId="0C4B690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Concurrent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5AF1693" w14:textId="67226D1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0D3D4C3" w14:textId="04AAC88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7858EE0E" w14:textId="3663BD1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EDBE376" w14:textId="4B01B4F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4F178D95" w14:textId="480A5FD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94F9892" w14:textId="5C88119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487FB10" w14:textId="4F6510B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08DDB4D" w14:textId="66EECD12">
            <w:pPr>
              <w:spacing w:line="257" w:lineRule="auto"/>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6F484893" w14:textId="12D0358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998857F" w14:textId="61C7476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500CB067" w14:textId="26CD1C2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01A62C5B"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C312A4E" w14:textId="20DC6682">
            <w:pPr>
              <w:jc w:val="center"/>
              <w:rPr>
                <w:sz w:val="24"/>
                <w:szCs w:val="24"/>
              </w:rPr>
            </w:pPr>
            <w:r w:rsidRPr="1B789BA1">
              <w:rPr>
                <w:sz w:val="24"/>
                <w:szCs w:val="24"/>
              </w:rPr>
              <w:t>11</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1817A67" w14:textId="21A04D2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192.168.125.56:8080/v1/client/profile</w:t>
            </w:r>
          </w:p>
          <w:p w:rsidR="1B789BA1" w:rsidP="00E65DAB" w:rsidRDefault="1B789BA1" w14:paraId="632568DF" w14:textId="289704C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09D56D3" w14:textId="1E7A003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Improper Input Validation</w:t>
            </w:r>
          </w:p>
          <w:p w:rsidR="1B789BA1" w:rsidP="00E65DAB" w:rsidRDefault="1B789BA1" w14:paraId="759AB710" w14:textId="5C9796D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AD5F01D" w14:textId="6945ACD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C0F98C7" w14:textId="5CE34A7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64408CF8" w14:textId="0541DB4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04D0AE7" w14:textId="7DB1317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ACFEDDA" w14:textId="6468E9C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95DB662" w14:textId="1829DC5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78817AC" w14:textId="7D747CA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35FA4CD" w14:textId="5087412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2CB92C71" w14:textId="438F915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C6984BB" w14:textId="3DB1D7E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169D61D9" w14:textId="06F9BCF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1B9FE0CF"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55DF652" w14:textId="7D1FCB38">
            <w:pPr>
              <w:jc w:val="center"/>
              <w:rPr>
                <w:sz w:val="24"/>
                <w:szCs w:val="24"/>
              </w:rPr>
            </w:pPr>
            <w:r w:rsidRPr="1B789BA1">
              <w:rPr>
                <w:sz w:val="24"/>
                <w:szCs w:val="24"/>
              </w:rPr>
              <w:t>12</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6A54840" w14:textId="4157DB7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192.168.125.56:8080/login</w:t>
            </w:r>
          </w:p>
          <w:p w:rsidR="1B789BA1" w:rsidP="00E65DAB" w:rsidRDefault="1B789BA1" w14:paraId="1B81E195" w14:textId="4E7B17C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9628D3F" w14:textId="5D36B63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No Captcha Implemented</w:t>
            </w:r>
          </w:p>
          <w:p w:rsidR="1B789BA1" w:rsidP="00E65DAB" w:rsidRDefault="1B789BA1" w14:paraId="0F2158B1" w14:textId="1BBFC43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F97BEFD" w14:textId="4337710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DF9D675" w14:textId="1BEC88C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7B7AB396" w14:textId="5ECD41B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10D0BA5" w14:textId="0779CAE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B7724CC" w14:textId="7ED0D28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CC342F0" w14:textId="5544E8C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158EC7C5" w14:textId="7D28D8E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FB9E93D" w14:textId="7E007A6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4A0C91EF" w14:textId="1D15429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4038E6A8" w14:textId="0A2EADD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5FF43EE" w14:textId="1B210DC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2AA9F8A5" w14:textId="118C1FC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22DA9772"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19F3173" w14:textId="31C1B1F6">
            <w:pPr>
              <w:jc w:val="center"/>
              <w:rPr>
                <w:sz w:val="24"/>
                <w:szCs w:val="24"/>
              </w:rPr>
            </w:pPr>
            <w:r w:rsidRPr="1B789BA1">
              <w:rPr>
                <w:sz w:val="24"/>
                <w:szCs w:val="24"/>
              </w:rPr>
              <w:t>13</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AF393C3" w14:textId="5CA80D6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192.168.125.56:8080/v1/</w:t>
            </w:r>
            <w:proofErr w:type="spellStart"/>
            <w:r w:rsidRPr="1B789BA1">
              <w:rPr>
                <w:rFonts w:ascii="Times New Roman" w:hAnsi="Times New Roman" w:eastAsia="Times New Roman" w:cs="Times New Roman"/>
                <w:sz w:val="26"/>
                <w:szCs w:val="26"/>
              </w:rPr>
              <w:t>api</w:t>
            </w:r>
            <w:proofErr w:type="spellEnd"/>
            <w:r w:rsidRPr="1B789BA1">
              <w:rPr>
                <w:rFonts w:ascii="Times New Roman" w:hAnsi="Times New Roman" w:eastAsia="Times New Roman" w:cs="Times New Roman"/>
                <w:sz w:val="26"/>
                <w:szCs w:val="26"/>
              </w:rPr>
              <w:t>/</w:t>
            </w:r>
            <w:r w:rsidRPr="1B789BA1">
              <w:rPr>
                <w:rFonts w:ascii="Times New Roman" w:hAnsi="Times New Roman" w:eastAsia="Times New Roman" w:cs="Times New Roman"/>
                <w:sz w:val="26"/>
                <w:szCs w:val="26"/>
              </w:rPr>
              <w:t>orders/customer</w:t>
            </w:r>
          </w:p>
          <w:p w:rsidR="1B789BA1" w:rsidP="00E65DAB" w:rsidRDefault="1B789BA1" w14:paraId="496DB51C" w14:textId="2204253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95B44CD" w14:textId="3D642BB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Sensitive information discloser</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2264BC2" w14:textId="6C51412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AE27445" w14:textId="42B70D2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4B750026" w14:textId="08FD929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5051DFC" w14:textId="796B546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00DD26DC" w14:textId="502DB96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894C3CF" w14:textId="08DA682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9F0F367" w14:textId="095798D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4CEB94E" w14:textId="7B16A48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437D359A" w14:textId="7A12BFF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1227E7D4" w14:textId="6879218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3C37773" w14:textId="09245CF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560F032B" w14:textId="7C29BEB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2CE3DE2B"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64AE2BA" w14:textId="63C541FF">
            <w:pPr>
              <w:jc w:val="center"/>
              <w:rPr>
                <w:sz w:val="24"/>
                <w:szCs w:val="24"/>
              </w:rPr>
            </w:pPr>
            <w:r w:rsidRPr="1B789BA1">
              <w:rPr>
                <w:sz w:val="24"/>
                <w:szCs w:val="24"/>
              </w:rPr>
              <w:t>14</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CDA5C51" w14:textId="4F6851B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w:t>
            </w:r>
          </w:p>
          <w:p w:rsidR="1B789BA1" w:rsidP="00E65DAB" w:rsidRDefault="1B789BA1" w14:paraId="38276F72" w14:textId="2578D4D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53B407C" w14:textId="3A556DE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6F2A3829" w14:textId="7A48AEE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Numerous port open</w:t>
            </w:r>
          </w:p>
          <w:p w:rsidR="1B789BA1" w:rsidP="00E65DAB" w:rsidRDefault="1B789BA1" w14:paraId="3FAA7AB1" w14:textId="7AD72791">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913D0A4" w14:textId="593AC6F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FDE6BEB" w14:textId="130CF0F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31F8D41" w14:textId="7D1AC19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291068B" w14:textId="0642A48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116CE80" w14:textId="640D27C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E0C7507" w14:textId="1FDC5CD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534865F1" w14:textId="6154E47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711550C" w14:textId="0FA629A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3CC96E1F" w14:textId="5F752CB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2F97998F" w14:textId="7BD0FEB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19D781A" w14:textId="37D2B71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6478C1A3" w14:textId="38D2DE9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0833E50D"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A5D85B8" w14:textId="58AA467C">
            <w:pPr>
              <w:jc w:val="center"/>
              <w:rPr>
                <w:sz w:val="24"/>
                <w:szCs w:val="24"/>
              </w:rPr>
            </w:pPr>
            <w:r w:rsidRPr="1B789BA1">
              <w:rPr>
                <w:sz w:val="24"/>
                <w:szCs w:val="24"/>
              </w:rPr>
              <w:t>15</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EB48052" w14:textId="4D4F998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w:t>
            </w:r>
          </w:p>
          <w:p w:rsidR="1B789BA1" w:rsidP="00E65DAB" w:rsidRDefault="1B789BA1" w14:paraId="7029A38C" w14:textId="54E59FA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p w:rsidR="1B789BA1" w:rsidP="00E65DAB" w:rsidRDefault="1B789BA1" w14:paraId="18770615" w14:textId="6118334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18F78BE" w14:textId="61BA538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Cacheable http Response</w:t>
            </w:r>
          </w:p>
          <w:p w:rsidR="1B789BA1" w:rsidP="00E65DAB" w:rsidRDefault="1B789BA1" w14:paraId="55BA57EA" w14:textId="7953150B">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ED286AD" w14:textId="5A9E4EA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13D834D" w14:textId="09B9896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1E67308" w14:textId="3A0E143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7789B47" w14:textId="25DA2735">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4EA29361" w14:textId="5569CCB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3EB7842" w14:textId="22FEA45C">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4ECDC1A8" w14:textId="699526F7">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A9C9C6C" w14:textId="43B87518">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p w:rsidR="1B789BA1" w:rsidP="00E65DAB" w:rsidRDefault="1B789BA1" w14:paraId="420B6AA0" w14:textId="5C31060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32B1EC7" w14:textId="29EB650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p w:rsidR="1B789BA1" w:rsidP="00E65DAB" w:rsidRDefault="1B789BA1" w14:paraId="07780E53" w14:textId="62B4BF4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r>
      <w:tr w:rsidR="1B789BA1" w:rsidTr="1B789BA1" w14:paraId="451518C4"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5FAB8FC" w14:textId="33F1A352">
            <w:pPr>
              <w:jc w:val="center"/>
              <w:rPr>
                <w:sz w:val="24"/>
                <w:szCs w:val="24"/>
              </w:rPr>
            </w:pPr>
            <w:r w:rsidRPr="1B789BA1">
              <w:rPr>
                <w:sz w:val="24"/>
                <w:szCs w:val="24"/>
              </w:rPr>
              <w:t>16</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69EDEBC" w14:textId="25D06900">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192.168.125.56:8080</w:t>
            </w:r>
          </w:p>
          <w:p w:rsidR="1B789BA1" w:rsidP="00E65DAB" w:rsidRDefault="1B789BA1" w14:paraId="7A5E4134" w14:textId="2975CA52">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A81B0DC" w14:textId="37A4A78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Improper error handling</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376B775" w14:textId="0005A02E">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6CDCE907" w14:textId="7D31416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1E4BA2C" w14:textId="09DF8DB6">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2BA6687B" w14:textId="5028D8EF">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DB41E53" w14:textId="7403D52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6CEFC1E0" w14:textId="1D6A867D">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A725893" w14:textId="49036E34">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N/A</w:t>
            </w:r>
          </w:p>
          <w:p w:rsidR="1B789BA1" w:rsidP="00E65DAB" w:rsidRDefault="1B789BA1" w14:paraId="363AF110" w14:textId="44CEB033">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6327DCB" w14:textId="238BD4F9">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Medium</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3C6D415" w14:textId="63E5774A">
            <w:pPr>
              <w:rPr>
                <w:rFonts w:ascii="Times New Roman" w:hAnsi="Times New Roman" w:eastAsia="Times New Roman" w:cs="Times New Roman"/>
                <w:sz w:val="26"/>
                <w:szCs w:val="26"/>
              </w:rPr>
            </w:pPr>
            <w:r w:rsidRPr="1B789BA1">
              <w:rPr>
                <w:rFonts w:ascii="Times New Roman" w:hAnsi="Times New Roman" w:eastAsia="Times New Roman" w:cs="Times New Roman"/>
                <w:sz w:val="26"/>
                <w:szCs w:val="26"/>
              </w:rPr>
              <w:t>Yes</w:t>
            </w:r>
          </w:p>
        </w:tc>
      </w:tr>
      <w:tr w:rsidR="1B789BA1" w:rsidTr="1B789BA1" w14:paraId="36DA91F8"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5E3D1F7" w14:textId="22147836">
            <w:pPr>
              <w:jc w:val="center"/>
              <w:rPr>
                <w:rFonts w:ascii="Segoe UI" w:hAnsi="Segoe UI" w:eastAsia="Segoe UI" w:cs="Segoe UI"/>
                <w:color w:val="000000" w:themeColor="text1"/>
                <w:sz w:val="24"/>
                <w:szCs w:val="24"/>
              </w:rPr>
            </w:pPr>
            <w:r w:rsidRPr="1B789BA1">
              <w:rPr>
                <w:rFonts w:ascii="Segoe UI" w:hAnsi="Segoe UI" w:eastAsia="Segoe UI" w:cs="Segoe UI"/>
                <w:color w:val="000000" w:themeColor="text1"/>
                <w:sz w:val="24"/>
                <w:szCs w:val="24"/>
              </w:rPr>
              <w:t>17</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1D74A96" w14:textId="5F8AFDE2">
            <w:pPr>
              <w:rPr>
                <w:rFonts w:ascii="Times New Roman" w:hAnsi="Times New Roman" w:eastAsia="Times New Roman" w:cs="Times New Roman"/>
                <w:sz w:val="26"/>
                <w:szCs w:val="26"/>
              </w:rPr>
            </w:pPr>
            <w:r w:rsidRPr="1B789BA1">
              <w:rPr>
                <w:rFonts w:ascii="Times New Roman" w:hAnsi="Times New Roman" w:eastAsia="Times New Roman" w:cs="Times New Roman"/>
                <w:color w:val="000000" w:themeColor="text1"/>
                <w:sz w:val="26"/>
                <w:szCs w:val="26"/>
              </w:rPr>
              <w:t>192.168.125.56</w:t>
            </w:r>
            <w:r w:rsidRPr="1B789BA1">
              <w:rPr>
                <w:rFonts w:ascii="Times New Roman" w:hAnsi="Times New Roman" w:eastAsia="Times New Roman" w:cs="Times New Roman"/>
                <w:sz w:val="26"/>
                <w:szCs w:val="26"/>
              </w:rPr>
              <w:t>:8080</w:t>
            </w:r>
          </w:p>
          <w:p w:rsidR="1B789BA1" w:rsidP="00E65DAB" w:rsidRDefault="1B789BA1" w14:paraId="35CF4ED8" w14:textId="4BAE11E7">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34D4198" w14:textId="76759A1F">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Insecure Content-Type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1B9F540" w14:textId="258E39C2">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B101347" w14:textId="48E044CD">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0751E979" w14:textId="329B38EB">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35AE302" w14:textId="7E58A1C3">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1DE4F69B" w14:textId="0E85CD3C">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0ED5B8A" w14:textId="1B9C03F8">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4DBDA6BD" w14:textId="177D856A">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B3E16EF" w14:textId="3F7CD731">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Medium</w:t>
            </w:r>
          </w:p>
          <w:p w:rsidR="1B789BA1" w:rsidP="00E65DAB" w:rsidRDefault="1B789BA1" w14:paraId="763A43AE" w14:textId="72378C07">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p w:rsidR="1B789BA1" w:rsidP="00E65DAB" w:rsidRDefault="1B789BA1" w14:paraId="7402D510" w14:textId="53601AF8">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67010C4" w14:textId="7E89FE97">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Yes</w:t>
            </w:r>
          </w:p>
          <w:p w:rsidR="1B789BA1" w:rsidP="00E65DAB" w:rsidRDefault="1B789BA1" w14:paraId="05DD5DCB" w14:textId="19B77CBD">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r>
      <w:tr w:rsidR="1B789BA1" w:rsidTr="1B789BA1" w14:paraId="5A7B2E53"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1B70981A" w14:textId="7CE10AD6">
            <w:pPr>
              <w:jc w:val="center"/>
              <w:rPr>
                <w:rFonts w:ascii="Segoe UI" w:hAnsi="Segoe UI" w:eastAsia="Segoe UI" w:cs="Segoe UI"/>
                <w:color w:val="000000" w:themeColor="text1"/>
                <w:sz w:val="24"/>
                <w:szCs w:val="24"/>
              </w:rPr>
            </w:pPr>
            <w:r w:rsidRPr="1B789BA1">
              <w:rPr>
                <w:rFonts w:ascii="Segoe UI" w:hAnsi="Segoe UI" w:eastAsia="Segoe UI" w:cs="Segoe UI"/>
                <w:color w:val="000000" w:themeColor="text1"/>
                <w:sz w:val="24"/>
                <w:szCs w:val="24"/>
              </w:rPr>
              <w:t>18</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FB3C13E" w14:textId="2305E218">
            <w:pPr>
              <w:rPr>
                <w:rFonts w:ascii="Times New Roman" w:hAnsi="Times New Roman" w:eastAsia="Times New Roman" w:cs="Times New Roman"/>
                <w:sz w:val="26"/>
                <w:szCs w:val="26"/>
              </w:rPr>
            </w:pPr>
            <w:r w:rsidRPr="1B789BA1">
              <w:rPr>
                <w:rFonts w:ascii="Times New Roman" w:hAnsi="Times New Roman" w:eastAsia="Times New Roman" w:cs="Times New Roman"/>
                <w:color w:val="000000" w:themeColor="text1"/>
                <w:sz w:val="26"/>
                <w:szCs w:val="26"/>
              </w:rPr>
              <w:t>192.168.125.56</w:t>
            </w:r>
            <w:r w:rsidRPr="1B789BA1">
              <w:rPr>
                <w:rFonts w:ascii="Times New Roman" w:hAnsi="Times New Roman" w:eastAsia="Times New Roman" w:cs="Times New Roman"/>
                <w:sz w:val="26"/>
                <w:szCs w:val="26"/>
              </w:rPr>
              <w:t>:8080</w:t>
            </w:r>
          </w:p>
          <w:p w:rsidR="1B789BA1" w:rsidP="00E65DAB" w:rsidRDefault="1B789BA1" w14:paraId="5FA369D7" w14:textId="4C87325A">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ABC98C8" w14:textId="109F1B69">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Missing CSP Security Header</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5D11F6F" w14:textId="450829A1">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F4A0CCB" w14:textId="32029F92">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517B9BD5" w14:textId="0D686644">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30A7550" w14:textId="1B4DB6EF">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60244F1A" w14:textId="7073B5B4">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115EEFC" w14:textId="4AC6295E">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71AA9E9C" w14:textId="543E3E09">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2D92CB8" w14:textId="48FF64D9">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Medium</w:t>
            </w:r>
          </w:p>
          <w:p w:rsidR="1B789BA1" w:rsidP="00E65DAB" w:rsidRDefault="1B789BA1" w14:paraId="45BB3D46" w14:textId="11F2CACE">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p w:rsidR="1B789BA1" w:rsidP="00E65DAB" w:rsidRDefault="1B789BA1" w14:paraId="001CBC64" w14:textId="38C3B6EF">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5CBCED6" w14:textId="0177E418">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Yes</w:t>
            </w:r>
          </w:p>
          <w:p w:rsidR="1B789BA1" w:rsidP="00E65DAB" w:rsidRDefault="1B789BA1" w14:paraId="43A6E0E9" w14:textId="0CB86D80">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r>
      <w:tr w:rsidR="1B789BA1" w:rsidTr="1B789BA1" w14:paraId="3A1DA0AE"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06DFC0CB" w14:textId="40B70337">
            <w:pPr>
              <w:jc w:val="center"/>
              <w:rPr>
                <w:rFonts w:ascii="Segoe UI" w:hAnsi="Segoe UI" w:eastAsia="Segoe UI" w:cs="Segoe UI"/>
                <w:color w:val="000000" w:themeColor="text1"/>
                <w:sz w:val="24"/>
                <w:szCs w:val="24"/>
              </w:rPr>
            </w:pPr>
            <w:r w:rsidRPr="1B789BA1">
              <w:rPr>
                <w:rFonts w:ascii="Segoe UI" w:hAnsi="Segoe UI" w:eastAsia="Segoe UI" w:cs="Segoe UI"/>
                <w:color w:val="000000" w:themeColor="text1"/>
                <w:sz w:val="24"/>
                <w:szCs w:val="24"/>
              </w:rPr>
              <w:t>19</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47B40E2" w14:textId="0C461783">
            <w:pPr>
              <w:rPr>
                <w:rFonts w:ascii="Times New Roman" w:hAnsi="Times New Roman" w:eastAsia="Times New Roman" w:cs="Times New Roman"/>
                <w:sz w:val="26"/>
                <w:szCs w:val="26"/>
              </w:rPr>
            </w:pPr>
            <w:r w:rsidRPr="1B789BA1">
              <w:rPr>
                <w:rFonts w:ascii="Times New Roman" w:hAnsi="Times New Roman" w:eastAsia="Times New Roman" w:cs="Times New Roman"/>
                <w:color w:val="000000" w:themeColor="text1"/>
                <w:sz w:val="26"/>
                <w:szCs w:val="26"/>
              </w:rPr>
              <w:t>192.168.125.56</w:t>
            </w:r>
            <w:r w:rsidRPr="1B789BA1">
              <w:rPr>
                <w:rFonts w:ascii="Times New Roman" w:hAnsi="Times New Roman" w:eastAsia="Times New Roman" w:cs="Times New Roman"/>
                <w:sz w:val="26"/>
                <w:szCs w:val="26"/>
              </w:rPr>
              <w:t>:8080</w:t>
            </w:r>
          </w:p>
          <w:p w:rsidR="1B789BA1" w:rsidP="00E65DAB" w:rsidRDefault="1B789BA1" w14:paraId="6F4EDF8B" w14:textId="2801CEEE">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119B8EC" w14:textId="0906AB6C">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Missing Same site Attribute</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80888E0" w14:textId="1E1BD519">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ADE1864" w14:textId="325C135C">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6485C5D4" w14:textId="02EF51F7">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E92DB09" w14:textId="606457DB">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33A619EC" w14:textId="48FDBF4B">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E56F7C4" w14:textId="048B5B01">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434AB8C7" w14:textId="3CEC0EE8">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17264BB" w14:textId="5AA155DA">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Medium</w:t>
            </w:r>
          </w:p>
          <w:p w:rsidR="1B789BA1" w:rsidP="00E65DAB" w:rsidRDefault="1B789BA1" w14:paraId="11257249" w14:textId="6E5968DA">
            <w:pPr>
              <w:rPr>
                <w:rFonts w:ascii="Times New Roman" w:hAnsi="Times New Roman" w:eastAsia="Times New Roman" w:cs="Times New Roman"/>
                <w:color w:val="92D050"/>
                <w:sz w:val="26"/>
                <w:szCs w:val="26"/>
              </w:rPr>
            </w:pPr>
            <w:r w:rsidRPr="1B789BA1">
              <w:rPr>
                <w:rFonts w:ascii="Times New Roman" w:hAnsi="Times New Roman" w:eastAsia="Times New Roman" w:cs="Times New Roman"/>
                <w:color w:val="92D050"/>
                <w:sz w:val="26"/>
                <w:szCs w:val="26"/>
              </w:rPr>
              <w:t xml:space="preserve"> </w:t>
            </w:r>
          </w:p>
          <w:p w:rsidR="1B789BA1" w:rsidP="00E65DAB" w:rsidRDefault="1B789BA1" w14:paraId="1EC43649" w14:textId="2494395B">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65786FB" w14:textId="6D0E2756">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Yes</w:t>
            </w:r>
          </w:p>
          <w:p w:rsidR="1B789BA1" w:rsidP="00E65DAB" w:rsidRDefault="1B789BA1" w14:paraId="2C3D6BA8" w14:textId="67D4703C">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r>
      <w:tr w:rsidR="1B789BA1" w:rsidTr="1B789BA1" w14:paraId="131A2DE7"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89848DA" w14:textId="191D38D7">
            <w:pPr>
              <w:jc w:val="center"/>
              <w:rPr>
                <w:rFonts w:ascii="Segoe UI" w:hAnsi="Segoe UI" w:eastAsia="Segoe UI" w:cs="Segoe UI"/>
                <w:color w:val="000000" w:themeColor="text1"/>
                <w:sz w:val="24"/>
                <w:szCs w:val="24"/>
              </w:rPr>
            </w:pPr>
            <w:r w:rsidRPr="1B789BA1">
              <w:rPr>
                <w:rFonts w:ascii="Segoe UI" w:hAnsi="Segoe UI" w:eastAsia="Segoe UI" w:cs="Segoe UI"/>
                <w:color w:val="000000" w:themeColor="text1"/>
                <w:sz w:val="24"/>
                <w:szCs w:val="24"/>
              </w:rPr>
              <w:t>20</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51907BD" w14:textId="21592D0C">
            <w:pPr>
              <w:rPr>
                <w:rFonts w:ascii="Times New Roman" w:hAnsi="Times New Roman" w:eastAsia="Times New Roman" w:cs="Times New Roman"/>
                <w:sz w:val="26"/>
                <w:szCs w:val="26"/>
              </w:rPr>
            </w:pPr>
            <w:r w:rsidRPr="1B789BA1">
              <w:rPr>
                <w:rFonts w:ascii="Times New Roman" w:hAnsi="Times New Roman" w:eastAsia="Times New Roman" w:cs="Times New Roman"/>
                <w:color w:val="000000" w:themeColor="text1"/>
                <w:sz w:val="26"/>
                <w:szCs w:val="26"/>
              </w:rPr>
              <w:t>192.168.125.56</w:t>
            </w:r>
            <w:r w:rsidRPr="1B789BA1">
              <w:rPr>
                <w:rFonts w:ascii="Times New Roman" w:hAnsi="Times New Roman" w:eastAsia="Times New Roman" w:cs="Times New Roman"/>
                <w:sz w:val="26"/>
                <w:szCs w:val="26"/>
              </w:rPr>
              <w:t>:8080</w:t>
            </w:r>
          </w:p>
          <w:p w:rsidR="1B789BA1" w:rsidP="00E65DAB" w:rsidRDefault="1B789BA1" w14:paraId="1C929AB5" w14:textId="09E64231">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184C066" w14:textId="302213A1">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Cookies Without Http Only Flag set </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C9A0594" w14:textId="0A1E537F">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8A91EAB" w14:textId="7901F453">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2499AA62" w14:textId="6BC3F621">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64645DBF" w14:textId="204D5FBE">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30EBDE3F" w14:textId="4CCDF9A8">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19F42CE" w14:textId="1B53B401">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335DDAF2" w14:textId="61CE82A2">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C95D66F" w14:textId="71073CE6">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Medium</w:t>
            </w:r>
          </w:p>
          <w:p w:rsidR="1B789BA1" w:rsidP="00E65DAB" w:rsidRDefault="1B789BA1" w14:paraId="03E8C8F4" w14:textId="1E10857B">
            <w:pPr>
              <w:rPr>
                <w:rFonts w:ascii="Times New Roman" w:hAnsi="Times New Roman" w:eastAsia="Times New Roman" w:cs="Times New Roman"/>
                <w:color w:val="92D050"/>
                <w:sz w:val="26"/>
                <w:szCs w:val="26"/>
              </w:rPr>
            </w:pPr>
            <w:r w:rsidRPr="1B789BA1">
              <w:rPr>
                <w:rFonts w:ascii="Times New Roman" w:hAnsi="Times New Roman" w:eastAsia="Times New Roman" w:cs="Times New Roman"/>
                <w:color w:val="92D050"/>
                <w:sz w:val="26"/>
                <w:szCs w:val="26"/>
              </w:rPr>
              <w:t xml:space="preserve"> </w:t>
            </w:r>
          </w:p>
          <w:p w:rsidR="1B789BA1" w:rsidP="00E65DAB" w:rsidRDefault="1B789BA1" w14:paraId="516CB08A" w14:textId="4E745AD4">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0F4D5F9" w14:textId="52715DBA">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Yes</w:t>
            </w:r>
          </w:p>
          <w:p w:rsidR="1B789BA1" w:rsidP="00E65DAB" w:rsidRDefault="1B789BA1" w14:paraId="0085BB7E" w14:textId="5AA4D909">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r>
      <w:tr w:rsidR="1B789BA1" w:rsidTr="1B789BA1" w14:paraId="350F7538" w14:textId="77777777">
        <w:trPr>
          <w:trHeight w:val="405"/>
        </w:trPr>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3C5C6FEE" w14:textId="5C719331">
            <w:pPr>
              <w:jc w:val="center"/>
              <w:rPr>
                <w:rFonts w:ascii="Segoe UI" w:hAnsi="Segoe UI" w:eastAsia="Segoe UI" w:cs="Segoe UI"/>
                <w:color w:val="000000" w:themeColor="text1"/>
                <w:sz w:val="24"/>
                <w:szCs w:val="24"/>
              </w:rPr>
            </w:pPr>
            <w:r w:rsidRPr="1B789BA1">
              <w:rPr>
                <w:rFonts w:ascii="Segoe UI" w:hAnsi="Segoe UI" w:eastAsia="Segoe UI" w:cs="Segoe UI"/>
                <w:color w:val="000000" w:themeColor="text1"/>
                <w:sz w:val="24"/>
                <w:szCs w:val="24"/>
              </w:rPr>
              <w:t>21</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25B5AED2" w14:textId="72E47EAD">
            <w:pPr>
              <w:rPr>
                <w:rFonts w:ascii="Times New Roman" w:hAnsi="Times New Roman" w:eastAsia="Times New Roman" w:cs="Times New Roman"/>
                <w:sz w:val="26"/>
                <w:szCs w:val="26"/>
              </w:rPr>
            </w:pPr>
            <w:r w:rsidRPr="1B789BA1">
              <w:rPr>
                <w:rFonts w:ascii="Times New Roman" w:hAnsi="Times New Roman" w:eastAsia="Times New Roman" w:cs="Times New Roman"/>
                <w:color w:val="000000" w:themeColor="text1"/>
                <w:sz w:val="26"/>
                <w:szCs w:val="26"/>
              </w:rPr>
              <w:t>192.168.125.56</w:t>
            </w:r>
            <w:r w:rsidRPr="1B789BA1">
              <w:rPr>
                <w:rFonts w:ascii="Times New Roman" w:hAnsi="Times New Roman" w:eastAsia="Times New Roman" w:cs="Times New Roman"/>
                <w:sz w:val="26"/>
                <w:szCs w:val="26"/>
              </w:rPr>
              <w:t>:8080</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73888A9" w:rsidP="00E65DAB" w:rsidRDefault="173888A9" w14:paraId="71F57681" w14:textId="1135CD2C">
            <w:pPr>
              <w:spacing w:line="257" w:lineRule="auto"/>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Internal IP </w:t>
            </w:r>
          </w:p>
          <w:p w:rsidR="173888A9" w:rsidP="00E65DAB" w:rsidRDefault="173888A9" w14:paraId="1FA431ED" w14:textId="64D50ABB">
            <w:pPr>
              <w:spacing w:line="257" w:lineRule="auto"/>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Disclosure</w:t>
            </w:r>
          </w:p>
        </w:tc>
        <w:tc>
          <w:tcPr>
            <w:tcW w:w="7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4DE95160" w14:textId="7658C86D">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tc>
        <w:tc>
          <w:tcPr>
            <w:tcW w:w="8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99F4B18" w14:textId="726DE74E">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0B768216" w14:textId="543949D9">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7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3BC1777" w14:textId="28CC81BC">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1159183F" w14:textId="65BE27FC">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6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72DB1979" w14:textId="67D1CA50">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N/A</w:t>
            </w:r>
          </w:p>
          <w:p w:rsidR="1B789BA1" w:rsidP="00E65DAB" w:rsidRDefault="1B789BA1" w14:paraId="0B5CE5A6" w14:textId="416B1869">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11A9CC4" w14:textId="4094C108">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Low</w:t>
            </w:r>
          </w:p>
          <w:p w:rsidR="1B789BA1" w:rsidP="00E65DAB" w:rsidRDefault="1B789BA1" w14:paraId="52E46555" w14:textId="2966FD0D">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p w:rsidR="1B789BA1" w:rsidP="00E65DAB" w:rsidRDefault="1B789BA1" w14:paraId="5E1FFF5A" w14:textId="15F4CEC4">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 xml:space="preserve"> </w:t>
            </w:r>
          </w:p>
        </w:tc>
        <w:tc>
          <w:tcPr>
            <w:tcW w:w="20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1B789BA1" w:rsidP="00E65DAB" w:rsidRDefault="1B789BA1" w14:paraId="5EB7A5A6" w14:textId="50F88B17">
            <w:pPr>
              <w:rPr>
                <w:rFonts w:ascii="Times New Roman" w:hAnsi="Times New Roman" w:eastAsia="Times New Roman" w:cs="Times New Roman"/>
                <w:color w:val="000000" w:themeColor="text1"/>
                <w:sz w:val="26"/>
                <w:szCs w:val="26"/>
              </w:rPr>
            </w:pPr>
            <w:r w:rsidRPr="1B789BA1">
              <w:rPr>
                <w:rFonts w:ascii="Times New Roman" w:hAnsi="Times New Roman" w:eastAsia="Times New Roman" w:cs="Times New Roman"/>
                <w:color w:val="000000" w:themeColor="text1"/>
                <w:sz w:val="26"/>
                <w:szCs w:val="26"/>
              </w:rPr>
              <w:t>Yes</w:t>
            </w:r>
          </w:p>
          <w:p w:rsidR="1B789BA1" w:rsidP="00E65DAB" w:rsidRDefault="1B789BA1" w14:paraId="1A314A28" w14:textId="09384A75">
            <w:pPr>
              <w:rPr>
                <w:rFonts w:ascii="Times New Roman" w:hAnsi="Times New Roman" w:eastAsia="Times New Roman" w:cs="Times New Roman"/>
                <w:color w:val="000000" w:themeColor="text1"/>
                <w:sz w:val="26"/>
                <w:szCs w:val="26"/>
              </w:rPr>
            </w:pPr>
          </w:p>
        </w:tc>
      </w:tr>
    </w:tbl>
    <w:p w:rsidR="00364CFA" w:rsidP="00E65DAB" w:rsidRDefault="00364CFA" w14:paraId="468E7865" w14:textId="52775657">
      <w:pPr>
        <w:spacing w:line="259" w:lineRule="auto"/>
        <w:rPr>
          <w:rFonts w:ascii="Arial" w:hAnsi="Arial" w:eastAsia="Arial" w:cs="Arial"/>
          <w:i/>
          <w:iCs/>
          <w:color w:val="000000" w:themeColor="text1"/>
          <w:sz w:val="36"/>
          <w:szCs w:val="36"/>
        </w:rPr>
      </w:pPr>
    </w:p>
    <w:p w:rsidR="00364CFA" w:rsidP="00E65DAB" w:rsidRDefault="00364CFA" w14:paraId="75893DF4" w14:textId="3C0412F9">
      <w:pPr>
        <w:spacing w:line="259" w:lineRule="auto"/>
        <w:rPr>
          <w:rFonts w:ascii="Arial" w:hAnsi="Arial" w:eastAsia="Arial" w:cs="Arial"/>
          <w:i/>
          <w:iCs/>
          <w:color w:val="000000" w:themeColor="text1"/>
          <w:sz w:val="36"/>
          <w:szCs w:val="36"/>
        </w:rPr>
      </w:pPr>
    </w:p>
    <w:p w:rsidR="00364CFA" w:rsidP="00E65DAB" w:rsidRDefault="00364CFA" w14:paraId="01BC8D04" w14:textId="7E58AEA8">
      <w:pPr>
        <w:spacing w:line="259" w:lineRule="auto"/>
        <w:jc w:val="both"/>
        <w:rPr>
          <w:rFonts w:ascii="Segoe UI" w:hAnsi="Segoe UI" w:eastAsia="Segoe UI" w:cs="Segoe UI"/>
          <w:color w:val="000000" w:themeColor="text1"/>
          <w:sz w:val="24"/>
          <w:szCs w:val="24"/>
        </w:rPr>
      </w:pPr>
    </w:p>
    <w:p w:rsidR="00364CFA" w:rsidP="00E65DAB" w:rsidRDefault="00364CFA" w14:paraId="7AC05219" w14:textId="2671B763">
      <w:pPr>
        <w:spacing w:line="259" w:lineRule="auto"/>
      </w:pPr>
    </w:p>
    <w:p w:rsidR="00364CFA" w:rsidP="00E65DAB" w:rsidRDefault="00364CFA" w14:paraId="6E36661F" w14:textId="29762DCA">
      <w:pPr>
        <w:pStyle w:val="BodyText"/>
        <w:rPr>
          <w:sz w:val="36"/>
          <w:szCs w:val="36"/>
        </w:rPr>
      </w:pPr>
    </w:p>
    <w:p w:rsidR="00364CFA" w:rsidP="00E65DAB" w:rsidRDefault="00364CFA" w14:paraId="38645DC7" w14:textId="77777777">
      <w:pPr>
        <w:pStyle w:val="BodyText"/>
        <w:rPr>
          <w:sz w:val="36"/>
        </w:rPr>
      </w:pPr>
    </w:p>
    <w:p w:rsidR="00364CFA" w:rsidP="00E65DAB" w:rsidRDefault="00364CFA" w14:paraId="135E58C4" w14:textId="77777777">
      <w:pPr>
        <w:spacing w:line="259" w:lineRule="auto"/>
        <w:jc w:val="both"/>
        <w:rPr>
          <w:sz w:val="24"/>
        </w:rPr>
        <w:sectPr w:rsidR="00364CFA" w:rsidSect="00FA29B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pPr>
    </w:p>
    <w:p w:rsidR="00364CFA" w:rsidP="00E65DAB" w:rsidRDefault="00364CFA" w14:paraId="62EBF9A1" w14:textId="77777777">
      <w:pPr>
        <w:rPr>
          <w:sz w:val="20"/>
        </w:rPr>
      </w:pPr>
    </w:p>
    <w:p w:rsidR="00364CFA" w:rsidP="00E65DAB" w:rsidRDefault="00364CFA" w14:paraId="0C6C2CD5" w14:textId="77777777">
      <w:pPr>
        <w:rPr>
          <w:sz w:val="20"/>
        </w:rPr>
      </w:pPr>
    </w:p>
    <w:p w:rsidR="00364CFA" w:rsidP="00E65DAB" w:rsidRDefault="00364CFA" w14:paraId="709E88E4" w14:textId="77777777">
      <w:pPr>
        <w:spacing w:before="3"/>
        <w:rPr>
          <w:sz w:val="19"/>
        </w:rPr>
      </w:pPr>
    </w:p>
    <w:p w:rsidR="00364CFA" w:rsidP="00E65DAB" w:rsidRDefault="43190AB1" w14:paraId="7B166032" w14:textId="420CA357">
      <w:pPr>
        <w:pStyle w:val="Heading1"/>
        <w:spacing w:before="81"/>
        <w:ind w:right="0"/>
      </w:pPr>
      <w:bookmarkStart w:name="_bookmark7" w:id="9"/>
      <w:bookmarkEnd w:id="9"/>
      <w:r>
        <w:rPr>
          <w:color w:val="2D74B5"/>
        </w:rPr>
        <w:t>Detailed</w:t>
      </w:r>
      <w:r>
        <w:rPr>
          <w:color w:val="2D74B5"/>
          <w:spacing w:val="-5"/>
        </w:rPr>
        <w:t xml:space="preserve"> </w:t>
      </w:r>
      <w:r>
        <w:rPr>
          <w:color w:val="2D74B5"/>
        </w:rPr>
        <w:t>Observations</w:t>
      </w:r>
    </w:p>
    <w:p w:rsidR="00364CFA" w:rsidP="00E65DAB" w:rsidRDefault="00364CFA" w14:paraId="1E21F91A" w14:textId="7A095C45">
      <w:pPr>
        <w:spacing w:before="240" w:after="240"/>
        <w:rPr>
          <w:rFonts w:ascii="Aptos" w:hAnsi="Aptos" w:eastAsia="Aptos" w:cs="Aptos"/>
          <w:sz w:val="24"/>
          <w:szCs w:val="24"/>
        </w:rPr>
      </w:pPr>
    </w:p>
    <w:p w:rsidR="00364CFA" w:rsidP="00E65DAB" w:rsidRDefault="09B2E65B" w14:paraId="052682D2" w14:textId="5C784749">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Reflected XSS</w:t>
      </w:r>
    </w:p>
    <w:p w:rsidR="00364CFA" w:rsidP="00E65DAB" w:rsidRDefault="2EFC4FA2" w14:paraId="61E47E0A" w14:textId="6D6A2EDD">
      <w:pPr>
        <w:spacing w:before="240" w:after="240"/>
        <w:rPr>
          <w:rFonts w:ascii="Aptos" w:hAnsi="Aptos" w:eastAsia="Aptos" w:cs="Aptos"/>
          <w:b/>
          <w:bCs/>
          <w:sz w:val="24"/>
          <w:szCs w:val="24"/>
        </w:rPr>
      </w:pPr>
      <w:r w:rsidRPr="1B789BA1">
        <w:rPr>
          <w:rFonts w:ascii="Aptos" w:hAnsi="Aptos" w:eastAsia="Aptos" w:cs="Aptos"/>
          <w:b/>
          <w:bCs/>
          <w:sz w:val="24"/>
          <w:szCs w:val="24"/>
        </w:rPr>
        <w:t>Description</w:t>
      </w:r>
    </w:p>
    <w:p w:rsidR="00364CFA" w:rsidP="00E65DAB" w:rsidRDefault="09B2E65B" w14:paraId="5E06371C" w14:textId="0EC1FC48">
      <w:pPr>
        <w:spacing w:before="240" w:after="240"/>
        <w:rPr>
          <w:rFonts w:ascii="Aptos" w:hAnsi="Aptos" w:eastAsia="Aptos" w:cs="Aptos"/>
          <w:sz w:val="24"/>
          <w:szCs w:val="24"/>
        </w:rPr>
      </w:pPr>
      <w:r w:rsidRPr="6ED7CE4F">
        <w:rPr>
          <w:rFonts w:ascii="Aptos" w:hAnsi="Aptos" w:eastAsia="Aptos" w:cs="Aptos"/>
          <w:sz w:val="24"/>
          <w:szCs w:val="24"/>
        </w:rPr>
        <w:t>Reflected Cross-Site Scripting (XSS) is a type of web application vulnerability that allows an attacker to inject malicious code into a website and execute it in the victim's browser.</w:t>
      </w:r>
    </w:p>
    <w:p w:rsidR="00364CFA" w:rsidP="00E65DAB" w:rsidRDefault="09B2E65B" w14:paraId="43C28E28" w14:textId="1BA3BB6C">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73EC0C17" w14:textId="4CD85D26">
      <w:pPr>
        <w:spacing w:before="240" w:after="240"/>
        <w:rPr>
          <w:rFonts w:ascii="Aptos" w:hAnsi="Aptos" w:eastAsia="Aptos" w:cs="Aptos"/>
          <w:sz w:val="24"/>
          <w:szCs w:val="24"/>
        </w:rPr>
      </w:pPr>
      <w:r w:rsidRPr="6ED7CE4F">
        <w:rPr>
          <w:rFonts w:ascii="Aptos" w:hAnsi="Aptos" w:eastAsia="Aptos" w:cs="Aptos"/>
          <w:sz w:val="24"/>
          <w:szCs w:val="24"/>
        </w:rPr>
        <w:t>High</w:t>
      </w:r>
    </w:p>
    <w:p w:rsidR="00364CFA" w:rsidP="00E65DAB" w:rsidRDefault="09B2E65B" w14:paraId="791632F9" w14:textId="19F91968">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09B2E65B" w14:paraId="390DC35E" w14:textId="6A42D2EA">
      <w:pPr>
        <w:spacing w:before="240" w:after="240"/>
        <w:rPr>
          <w:rFonts w:ascii="Aptos" w:hAnsi="Aptos" w:eastAsia="Aptos" w:cs="Aptos"/>
          <w:sz w:val="24"/>
          <w:szCs w:val="24"/>
        </w:rPr>
      </w:pPr>
      <w:r w:rsidRPr="6ED7CE4F">
        <w:rPr>
          <w:rFonts w:ascii="Aptos" w:hAnsi="Aptos" w:eastAsia="Aptos" w:cs="Aptos"/>
          <w:sz w:val="24"/>
          <w:szCs w:val="24"/>
        </w:rPr>
        <w:t>Reflected XSS attacks occur when an attacker is able to inject malicious code into a web application, which is then reflected back to the victim's browser in the form of an error message or other response. When the victim clicks on a link or visits a page that contains the reflected code, the code is executed in their browser, giving the attacker access to the victim's cookies, session tokens, or other sensitive information.</w:t>
      </w:r>
    </w:p>
    <w:p w:rsidR="00364CFA" w:rsidP="00E65DAB" w:rsidRDefault="09B2E65B" w14:paraId="44333C7A" w14:textId="42155348">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00364CFA" w14:paraId="25D4FE8A" w14:textId="6ADAB36D">
      <w:pPr>
        <w:spacing w:before="240" w:after="240"/>
        <w:rPr>
          <w:rFonts w:ascii="Aptos" w:hAnsi="Aptos" w:eastAsia="Aptos" w:cs="Aptos"/>
          <w:sz w:val="24"/>
          <w:szCs w:val="24"/>
        </w:rPr>
      </w:pPr>
    </w:p>
    <w:p w:rsidR="00364CFA" w:rsidP="00E65DAB" w:rsidRDefault="4D5808B4" w14:paraId="693795F4" w14:textId="7DE34168">
      <w:pPr>
        <w:spacing w:before="240" w:after="240"/>
        <w:jc w:val="center"/>
        <w:rPr>
          <w:rFonts w:ascii="Aptos" w:hAnsi="Aptos" w:eastAsia="Aptos" w:cs="Aptos"/>
          <w:sz w:val="24"/>
          <w:szCs w:val="24"/>
        </w:rPr>
      </w:pPr>
      <w:r>
        <w:rPr>
          <w:noProof/>
        </w:rPr>
        <w:drawing>
          <wp:inline distT="0" distB="0" distL="0" distR="0" wp14:anchorId="10E6F84D" wp14:editId="640969E2">
            <wp:extent cx="5943600" cy="2190750"/>
            <wp:effectExtent l="9525" t="9525" r="9525" b="9525"/>
            <wp:docPr id="1437599660" name="Picture 143759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5996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90750"/>
                    </a:xfrm>
                    <a:prstGeom prst="rect">
                      <a:avLst/>
                    </a:prstGeom>
                    <a:ln w="9525">
                      <a:solidFill>
                        <a:schemeClr val="tx1"/>
                      </a:solidFill>
                      <a:prstDash val="solid"/>
                    </a:ln>
                  </pic:spPr>
                </pic:pic>
              </a:graphicData>
            </a:graphic>
          </wp:inline>
        </w:drawing>
      </w:r>
    </w:p>
    <w:p w:rsidR="00364CFA" w:rsidP="00E65DAB" w:rsidRDefault="4D5808B4" w14:paraId="328AFEB9" w14:textId="2CFE5C3C">
      <w:pPr>
        <w:spacing w:before="240" w:after="240"/>
        <w:jc w:val="center"/>
        <w:rPr>
          <w:rFonts w:ascii="Aptos" w:hAnsi="Aptos" w:eastAsia="Aptos" w:cs="Aptos"/>
          <w:sz w:val="24"/>
          <w:szCs w:val="24"/>
        </w:rPr>
      </w:pPr>
      <w:r>
        <w:rPr>
          <w:noProof/>
        </w:rPr>
        <w:drawing>
          <wp:inline distT="0" distB="0" distL="0" distR="0" wp14:anchorId="1D80DBEC" wp14:editId="66330657">
            <wp:extent cx="5943600" cy="2543175"/>
            <wp:effectExtent l="9525" t="9525" r="9525" b="9525"/>
            <wp:docPr id="1124678056" name="Picture 112467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6780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a:ln w="9525">
                      <a:solidFill>
                        <a:schemeClr val="tx1"/>
                      </a:solidFill>
                      <a:prstDash val="solid"/>
                    </a:ln>
                  </pic:spPr>
                </pic:pic>
              </a:graphicData>
            </a:graphic>
          </wp:inline>
        </w:drawing>
      </w:r>
    </w:p>
    <w:p w:rsidR="00364CFA" w:rsidP="00E65DAB" w:rsidRDefault="00364CFA" w14:paraId="720AA3B8" w14:textId="615ABA02">
      <w:pPr>
        <w:spacing w:before="240" w:after="240"/>
        <w:rPr>
          <w:rFonts w:ascii="Aptos" w:hAnsi="Aptos" w:eastAsia="Aptos" w:cs="Aptos"/>
          <w:sz w:val="24"/>
          <w:szCs w:val="24"/>
        </w:rPr>
      </w:pPr>
    </w:p>
    <w:p w:rsidR="00364CFA" w:rsidP="00E65DAB" w:rsidRDefault="09B2E65B" w14:paraId="5D5B50A0" w14:textId="37909B74">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76B8110A" w14:textId="501DE314">
      <w:pPr>
        <w:spacing w:before="240" w:after="240"/>
        <w:rPr>
          <w:rFonts w:ascii="Aptos" w:hAnsi="Aptos" w:eastAsia="Aptos" w:cs="Aptos"/>
          <w:sz w:val="24"/>
          <w:szCs w:val="24"/>
        </w:rPr>
      </w:pPr>
      <w:r w:rsidRPr="6ED7CE4F">
        <w:rPr>
          <w:rFonts w:ascii="Aptos" w:hAnsi="Aptos" w:eastAsia="Aptos" w:cs="Aptos"/>
          <w:sz w:val="24"/>
          <w:szCs w:val="24"/>
        </w:rPr>
        <w:t>To prevent Reflected XSS vulnerabilities, web developers should ensure that user input is properly validated</w:t>
      </w:r>
    </w:p>
    <w:p w:rsidR="00364CFA" w:rsidP="00E65DAB" w:rsidRDefault="09B2E65B" w14:paraId="2F7DB0AA" w14:textId="2A7137F5">
      <w:pPr>
        <w:spacing w:before="240" w:after="240"/>
        <w:rPr>
          <w:rFonts w:ascii="Aptos" w:hAnsi="Aptos" w:eastAsia="Aptos" w:cs="Aptos"/>
          <w:sz w:val="24"/>
          <w:szCs w:val="24"/>
        </w:rPr>
      </w:pPr>
      <w:r w:rsidRPr="6ED7CE4F">
        <w:rPr>
          <w:rFonts w:ascii="Aptos" w:hAnsi="Aptos" w:eastAsia="Aptos" w:cs="Aptos"/>
          <w:sz w:val="24"/>
          <w:szCs w:val="24"/>
        </w:rPr>
        <w:t>and sanitized before it is included in a response. This can include encoding user input or filtering out any</w:t>
      </w:r>
    </w:p>
    <w:p w:rsidR="00364CFA" w:rsidP="00E65DAB" w:rsidRDefault="09B2E65B" w14:paraId="286A70BF" w14:textId="0BE28E35">
      <w:pPr>
        <w:spacing w:before="240" w:after="240"/>
        <w:rPr>
          <w:rFonts w:ascii="Aptos" w:hAnsi="Aptos" w:eastAsia="Aptos" w:cs="Aptos"/>
          <w:sz w:val="24"/>
          <w:szCs w:val="24"/>
        </w:rPr>
      </w:pPr>
      <w:r w:rsidRPr="6ED7CE4F">
        <w:rPr>
          <w:rFonts w:ascii="Aptos" w:hAnsi="Aptos" w:eastAsia="Aptos" w:cs="Aptos"/>
          <w:sz w:val="24"/>
          <w:szCs w:val="24"/>
        </w:rPr>
        <w:t>characters that could be used to execute malicious code.</w:t>
      </w:r>
    </w:p>
    <w:p w:rsidR="00364CFA" w:rsidP="00E65DAB" w:rsidRDefault="00364CFA" w14:paraId="439968A7" w14:textId="70E7DE8E">
      <w:pPr>
        <w:spacing w:before="240" w:after="240"/>
        <w:rPr>
          <w:rFonts w:ascii="Aptos" w:hAnsi="Aptos" w:eastAsia="Aptos" w:cs="Aptos"/>
          <w:sz w:val="24"/>
          <w:szCs w:val="24"/>
        </w:rPr>
      </w:pPr>
    </w:p>
    <w:p w:rsidR="00364CFA" w:rsidP="00E65DAB" w:rsidRDefault="09B2E65B" w14:paraId="01BC6CDD" w14:textId="5EB1F206">
      <w:pPr>
        <w:pStyle w:val="ListParagraph"/>
        <w:numPr>
          <w:ilvl w:val="0"/>
          <w:numId w:val="5"/>
        </w:numPr>
        <w:spacing w:before="0" w:after="160" w:line="279" w:lineRule="auto"/>
        <w:rPr>
          <w:rFonts w:ascii="Aptos" w:hAnsi="Aptos" w:eastAsia="Aptos" w:cs="Aptos"/>
          <w:sz w:val="24"/>
          <w:szCs w:val="24"/>
        </w:rPr>
      </w:pPr>
      <w:r w:rsidRPr="6ED7CE4F">
        <w:rPr>
          <w:rFonts w:ascii="Aptos" w:hAnsi="Aptos" w:eastAsia="Aptos" w:cs="Aptos"/>
          <w:b/>
          <w:bCs/>
          <w:sz w:val="24"/>
          <w:szCs w:val="24"/>
        </w:rPr>
        <w:t>Admin account bypass via Duplicate Account Creation</w:t>
      </w:r>
    </w:p>
    <w:p w:rsidR="00364CFA" w:rsidP="00E65DAB" w:rsidRDefault="56561351" w14:paraId="38C1837A" w14:textId="16A13CC9">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5F94D906" w14:textId="2BB105B8">
      <w:pPr>
        <w:spacing w:before="240" w:after="240"/>
        <w:rPr>
          <w:rFonts w:ascii="Aptos" w:hAnsi="Aptos" w:eastAsia="Aptos" w:cs="Aptos"/>
          <w:sz w:val="24"/>
          <w:szCs w:val="24"/>
        </w:rPr>
      </w:pPr>
      <w:r w:rsidRPr="6ED7CE4F">
        <w:rPr>
          <w:rFonts w:ascii="Aptos" w:hAnsi="Aptos" w:eastAsia="Aptos" w:cs="Aptos"/>
          <w:sz w:val="24"/>
          <w:szCs w:val="24"/>
        </w:rPr>
        <w:t xml:space="preserve"> The Duplicate Account Creation vulnerability allows an attacker to bypass the authentication mechanism of the admin account by exploiting a flaw that permits the creation of multiple accounts with identical credentials. This vulnerability arises from inadequate validation or enforcement of uniqueness constraints during the account creation process.</w:t>
      </w:r>
    </w:p>
    <w:p w:rsidR="00364CFA" w:rsidP="00E65DAB" w:rsidRDefault="09B2E65B" w14:paraId="19EA2819" w14:textId="1DA70249">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09B2E65B" w14:paraId="53F9D681" w14:textId="03F7A84A">
      <w:pPr>
        <w:rPr>
          <w:rFonts w:ascii="Aptos" w:hAnsi="Aptos" w:eastAsia="Aptos" w:cs="Aptos"/>
          <w:sz w:val="24"/>
          <w:szCs w:val="24"/>
        </w:rPr>
      </w:pPr>
      <w:r w:rsidRPr="6ED7CE4F">
        <w:rPr>
          <w:rFonts w:ascii="Aptos" w:hAnsi="Aptos" w:eastAsia="Aptos" w:cs="Aptos"/>
          <w:sz w:val="24"/>
          <w:szCs w:val="24"/>
        </w:rPr>
        <w:t>Unauthorized Access: Exploiting this vulnerability enables unauthorized users to gain administrative privileges, potentially leading to the compromise of sensitive data, manipulation of system configurations, or disruption of services.</w:t>
      </w:r>
    </w:p>
    <w:p w:rsidR="00364CFA" w:rsidP="00E65DAB" w:rsidRDefault="09B2E65B" w14:paraId="5A3192FC" w14:textId="71F23801">
      <w:pPr>
        <w:rPr>
          <w:rFonts w:ascii="Aptos" w:hAnsi="Aptos" w:eastAsia="Aptos" w:cs="Aptos"/>
          <w:sz w:val="24"/>
          <w:szCs w:val="24"/>
        </w:rPr>
      </w:pPr>
      <w:r w:rsidRPr="6ED7CE4F">
        <w:rPr>
          <w:rFonts w:ascii="Aptos" w:hAnsi="Aptos" w:eastAsia="Aptos" w:cs="Aptos"/>
          <w:sz w:val="24"/>
          <w:szCs w:val="24"/>
        </w:rPr>
        <w:t>Data Breach: An attacker with admin privileges c</w:t>
      </w:r>
      <w:bookmarkStart w:name="_GoBack" w:id="10"/>
      <w:bookmarkEnd w:id="10"/>
      <w:r w:rsidRPr="6ED7CE4F">
        <w:rPr>
          <w:rFonts w:ascii="Aptos" w:hAnsi="Aptos" w:eastAsia="Aptos" w:cs="Aptos"/>
          <w:sz w:val="24"/>
          <w:szCs w:val="24"/>
        </w:rPr>
        <w:t>an access and manipulate confidential information stored within the system, including user data, financial records, and proprietary data.</w:t>
      </w:r>
    </w:p>
    <w:p w:rsidR="00364CFA" w:rsidP="00E65DAB" w:rsidRDefault="09B2E65B" w14:paraId="0B483CB1" w14:textId="62A91FD9">
      <w:pPr>
        <w:rPr>
          <w:rFonts w:ascii="Aptos" w:hAnsi="Aptos" w:eastAsia="Aptos" w:cs="Aptos"/>
          <w:sz w:val="24"/>
          <w:szCs w:val="24"/>
        </w:rPr>
      </w:pPr>
      <w:r w:rsidRPr="6ED7CE4F">
        <w:rPr>
          <w:rFonts w:ascii="Aptos" w:hAnsi="Aptos" w:eastAsia="Aptos" w:cs="Aptos"/>
          <w:sz w:val="24"/>
          <w:szCs w:val="24"/>
        </w:rPr>
        <w:t>Reputation Damage: Successful exploitation of this vulnerability can tarnish the organization's reputation, leading to loss of trust among users, partners, and stakeholders.</w:t>
      </w:r>
    </w:p>
    <w:p w:rsidR="00364CFA" w:rsidP="00E65DAB" w:rsidRDefault="00364CFA" w14:paraId="6FCD27D8" w14:textId="4992FEB1">
      <w:pPr>
        <w:rPr>
          <w:rFonts w:ascii="Aptos" w:hAnsi="Aptos" w:eastAsia="Aptos" w:cs="Aptos"/>
          <w:sz w:val="24"/>
          <w:szCs w:val="24"/>
        </w:rPr>
      </w:pPr>
    </w:p>
    <w:p w:rsidR="00364CFA" w:rsidP="00E65DAB" w:rsidRDefault="09B2E65B" w14:paraId="50869090" w14:textId="24205F58">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4D5808B4" w14:paraId="2D975149" w14:textId="76F573F6">
      <w:pPr>
        <w:jc w:val="center"/>
        <w:rPr>
          <w:rFonts w:ascii="Aptos" w:hAnsi="Aptos" w:eastAsia="Aptos" w:cs="Aptos"/>
          <w:sz w:val="24"/>
          <w:szCs w:val="24"/>
        </w:rPr>
      </w:pPr>
      <w:r>
        <w:rPr>
          <w:noProof/>
        </w:rPr>
        <w:drawing>
          <wp:inline distT="0" distB="0" distL="0" distR="0" wp14:anchorId="028CEE58" wp14:editId="272C2A9A">
            <wp:extent cx="3805119" cy="4297680"/>
            <wp:effectExtent l="9525" t="9525" r="9525" b="9525"/>
            <wp:docPr id="553918327" name="Picture 55391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918327"/>
                    <pic:cNvPicPr/>
                  </pic:nvPicPr>
                  <pic:blipFill>
                    <a:blip r:embed="rId16">
                      <a:extLst>
                        <a:ext uri="{28A0092B-C50C-407E-A947-70E740481C1C}">
                          <a14:useLocalDpi xmlns:a14="http://schemas.microsoft.com/office/drawing/2010/main" val="0"/>
                        </a:ext>
                      </a:extLst>
                    </a:blip>
                    <a:srcRect l="7371" r="20833"/>
                    <a:stretch>
                      <a:fillRect/>
                    </a:stretch>
                  </pic:blipFill>
                  <pic:spPr>
                    <a:xfrm>
                      <a:off x="0" y="0"/>
                      <a:ext cx="3805119" cy="4297680"/>
                    </a:xfrm>
                    <a:prstGeom prst="rect">
                      <a:avLst/>
                    </a:prstGeom>
                    <a:ln w="9525">
                      <a:solidFill>
                        <a:schemeClr val="tx1"/>
                      </a:solidFill>
                      <a:prstDash val="solid"/>
                    </a:ln>
                  </pic:spPr>
                </pic:pic>
              </a:graphicData>
            </a:graphic>
          </wp:inline>
        </w:drawing>
      </w:r>
    </w:p>
    <w:p w:rsidR="00364CFA" w:rsidP="00E65DAB" w:rsidRDefault="00364CFA" w14:paraId="3C3A6374" w14:textId="03EC1E19">
      <w:pPr>
        <w:rPr>
          <w:rFonts w:ascii="Aptos" w:hAnsi="Aptos" w:eastAsia="Aptos" w:cs="Aptos"/>
          <w:sz w:val="24"/>
          <w:szCs w:val="24"/>
        </w:rPr>
      </w:pPr>
    </w:p>
    <w:p w:rsidR="00364CFA" w:rsidP="00E65DAB" w:rsidRDefault="00364CFA" w14:paraId="391FB91F" w14:textId="738EB1CD">
      <w:pPr>
        <w:rPr>
          <w:rFonts w:ascii="Aptos" w:hAnsi="Aptos" w:eastAsia="Aptos" w:cs="Aptos"/>
          <w:sz w:val="24"/>
          <w:szCs w:val="24"/>
        </w:rPr>
      </w:pPr>
    </w:p>
    <w:p w:rsidR="00364CFA" w:rsidP="00E65DAB" w:rsidRDefault="4D5808B4" w14:paraId="7137CB38" w14:textId="59C6FAD0">
      <w:pPr>
        <w:jc w:val="center"/>
        <w:rPr>
          <w:rFonts w:ascii="Aptos" w:hAnsi="Aptos" w:eastAsia="Aptos" w:cs="Aptos"/>
          <w:sz w:val="24"/>
          <w:szCs w:val="24"/>
        </w:rPr>
      </w:pPr>
      <w:r>
        <w:rPr>
          <w:noProof/>
        </w:rPr>
        <w:drawing>
          <wp:inline distT="0" distB="0" distL="0" distR="0" wp14:anchorId="7CB9A6AE" wp14:editId="56525D2D">
            <wp:extent cx="3543337" cy="2914673"/>
            <wp:effectExtent l="9525" t="9525" r="9525" b="9525"/>
            <wp:docPr id="1830454676" name="Picture 183045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454676"/>
                    <pic:cNvPicPr/>
                  </pic:nvPicPr>
                  <pic:blipFill>
                    <a:blip r:embed="rId17">
                      <a:extLst>
                        <a:ext uri="{28A0092B-C50C-407E-A947-70E740481C1C}">
                          <a14:useLocalDpi xmlns:a14="http://schemas.microsoft.com/office/drawing/2010/main" val="0"/>
                        </a:ext>
                      </a:extLst>
                    </a:blip>
                    <a:srcRect l="15705" r="24679" b="8656"/>
                    <a:stretch>
                      <a:fillRect/>
                    </a:stretch>
                  </pic:blipFill>
                  <pic:spPr>
                    <a:xfrm>
                      <a:off x="0" y="0"/>
                      <a:ext cx="3543337" cy="2914673"/>
                    </a:xfrm>
                    <a:prstGeom prst="rect">
                      <a:avLst/>
                    </a:prstGeom>
                    <a:ln w="9525">
                      <a:solidFill>
                        <a:schemeClr val="tx1"/>
                      </a:solidFill>
                      <a:prstDash val="solid"/>
                    </a:ln>
                  </pic:spPr>
                </pic:pic>
              </a:graphicData>
            </a:graphic>
          </wp:inline>
        </w:drawing>
      </w:r>
    </w:p>
    <w:p w:rsidR="00364CFA" w:rsidP="00E65DAB" w:rsidRDefault="09B2E65B" w14:paraId="0A517E87" w14:textId="16926AAD">
      <w:pPr>
        <w:jc w:val="center"/>
        <w:rPr>
          <w:rFonts w:ascii="Aptos" w:hAnsi="Aptos" w:eastAsia="Aptos" w:cs="Aptos"/>
          <w:sz w:val="24"/>
          <w:szCs w:val="24"/>
        </w:rPr>
      </w:pPr>
      <w:r>
        <w:rPr>
          <w:noProof/>
        </w:rPr>
        <w:drawing>
          <wp:inline distT="0" distB="0" distL="0" distR="0" wp14:anchorId="43551F12" wp14:editId="2E63BBBE">
            <wp:extent cx="5962652" cy="2038350"/>
            <wp:effectExtent l="9525" t="9525" r="9525" b="9525"/>
            <wp:docPr id="1101412121" name="Picture 110141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412121"/>
                    <pic:cNvPicPr/>
                  </pic:nvPicPr>
                  <pic:blipFill>
                    <a:blip r:embed="rId18">
                      <a:extLst>
                        <a:ext uri="{28A0092B-C50C-407E-A947-70E740481C1C}">
                          <a14:useLocalDpi xmlns:a14="http://schemas.microsoft.com/office/drawing/2010/main" val="0"/>
                        </a:ext>
                      </a:extLst>
                    </a:blip>
                    <a:stretch>
                      <a:fillRect/>
                    </a:stretch>
                  </pic:blipFill>
                  <pic:spPr>
                    <a:xfrm>
                      <a:off x="0" y="0"/>
                      <a:ext cx="5962652" cy="2038350"/>
                    </a:xfrm>
                    <a:prstGeom prst="rect">
                      <a:avLst/>
                    </a:prstGeom>
                    <a:ln w="9525">
                      <a:solidFill>
                        <a:schemeClr val="tx1"/>
                      </a:solidFill>
                      <a:prstDash val="solid"/>
                    </a:ln>
                  </pic:spPr>
                </pic:pic>
              </a:graphicData>
            </a:graphic>
          </wp:inline>
        </w:drawing>
      </w:r>
    </w:p>
    <w:p w:rsidR="00364CFA" w:rsidP="00E65DAB" w:rsidRDefault="00364CFA" w14:paraId="4E528CB1" w14:textId="3DFD996F">
      <w:pPr>
        <w:rPr>
          <w:rFonts w:ascii="Aptos" w:hAnsi="Aptos" w:eastAsia="Aptos" w:cs="Aptos"/>
          <w:sz w:val="24"/>
          <w:szCs w:val="24"/>
        </w:rPr>
      </w:pPr>
    </w:p>
    <w:p w:rsidR="00364CFA" w:rsidP="00E65DAB" w:rsidRDefault="00364CFA" w14:paraId="4D2F49F4" w14:textId="26B17832">
      <w:pPr>
        <w:rPr>
          <w:rFonts w:ascii="Aptos" w:hAnsi="Aptos" w:eastAsia="Aptos" w:cs="Aptos"/>
          <w:sz w:val="24"/>
          <w:szCs w:val="24"/>
        </w:rPr>
      </w:pPr>
    </w:p>
    <w:p w:rsidR="00364CFA" w:rsidP="00E65DAB" w:rsidRDefault="4D5808B4" w14:paraId="0C50C285" w14:textId="267FF9CC">
      <w:pPr>
        <w:jc w:val="center"/>
        <w:rPr>
          <w:rFonts w:ascii="Aptos" w:hAnsi="Aptos" w:eastAsia="Aptos" w:cs="Aptos"/>
          <w:sz w:val="24"/>
          <w:szCs w:val="24"/>
        </w:rPr>
      </w:pPr>
      <w:r w:rsidR="4D5808B4">
        <w:drawing>
          <wp:inline wp14:editId="7CDD6670" wp14:anchorId="1E7472A3">
            <wp:extent cx="6088428" cy="2329940"/>
            <wp:effectExtent l="9525" t="9525" r="9525" b="9525"/>
            <wp:docPr id="1538293907" name="Picture 1538293907" title=""/>
            <wp:cNvGraphicFramePr>
              <a:graphicFrameLocks noChangeAspect="1"/>
            </wp:cNvGraphicFramePr>
            <a:graphic>
              <a:graphicData uri="http://schemas.openxmlformats.org/drawingml/2006/picture">
                <pic:pic>
                  <pic:nvPicPr>
                    <pic:cNvPr id="0" name="Picture 1538293907"/>
                    <pic:cNvPicPr/>
                  </pic:nvPicPr>
                  <pic:blipFill>
                    <a:blip r:embed="R16f627c3ffe0475d">
                      <a:extLst xmlns:a="http://schemas.openxmlformats.org/drawingml/2006/main">
                        <a:ext uri="{28A0092B-C50C-407E-A947-70E740481C1C}">
                          <a14:useLocalDpi xmlns:a14="http://schemas.microsoft.com/office/drawing/2010/main" val="0"/>
                        </a:ext>
                      </a:extLst>
                    </a:blip>
                    <a:srcRect l="534" r="6499"/>
                    <a:stretch>
                      <a:fillRect/>
                    </a:stretch>
                  </pic:blipFill>
                  <pic:spPr>
                    <a:xfrm rot="0" flipH="0" flipV="0">
                      <a:off x="0" y="0"/>
                      <a:ext cx="6088428" cy="2329940"/>
                    </a:xfrm>
                    <a:prstGeom prst="rect">
                      <a:avLst/>
                    </a:prstGeom>
                    <a:ln w="9525">
                      <a:solidFill>
                        <a:schemeClr val="tx1"/>
                      </a:solidFill>
                      <a:prstDash val="solid"/>
                    </a:ln>
                  </pic:spPr>
                </pic:pic>
              </a:graphicData>
            </a:graphic>
          </wp:inline>
        </w:drawing>
      </w:r>
    </w:p>
    <w:p w:rsidR="00364CFA" w:rsidP="00E65DAB" w:rsidRDefault="09B2E65B" w14:paraId="6E948BF8" w14:textId="0F1DEE5F">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0C3B39FC" w14:textId="4BC80758">
      <w:pPr>
        <w:rPr>
          <w:rFonts w:ascii="Aptos" w:hAnsi="Aptos" w:eastAsia="Aptos" w:cs="Aptos"/>
          <w:sz w:val="24"/>
          <w:szCs w:val="24"/>
        </w:rPr>
      </w:pPr>
      <w:r w:rsidRPr="6ED7CE4F">
        <w:rPr>
          <w:rFonts w:ascii="Aptos" w:hAnsi="Aptos" w:eastAsia="Aptos" w:cs="Aptos"/>
          <w:sz w:val="24"/>
          <w:szCs w:val="24"/>
        </w:rPr>
        <w:t xml:space="preserve">Develop and deploy a patch that addresses the root cause of the Duplicate Account Creation </w:t>
      </w:r>
      <w:r w:rsidRPr="6ED7CE4F">
        <w:rPr>
          <w:rFonts w:ascii="Aptos" w:hAnsi="Aptos" w:eastAsia="Aptos" w:cs="Aptos"/>
          <w:sz w:val="24"/>
          <w:szCs w:val="24"/>
        </w:rPr>
        <w:t>vulnerability. Implement strict validation checks to prevent the creation of accounts with identical credentials.</w:t>
      </w:r>
    </w:p>
    <w:p w:rsidR="00364CFA" w:rsidP="00E65DAB" w:rsidRDefault="09B2E65B" w14:paraId="217A8720" w14:textId="7628A47B">
      <w:pPr>
        <w:rPr>
          <w:rFonts w:ascii="Aptos" w:hAnsi="Aptos" w:eastAsia="Aptos" w:cs="Aptos"/>
          <w:sz w:val="24"/>
          <w:szCs w:val="24"/>
        </w:rPr>
      </w:pPr>
      <w:r w:rsidRPr="6ED7CE4F">
        <w:rPr>
          <w:rFonts w:ascii="Aptos" w:hAnsi="Aptos" w:eastAsia="Aptos" w:cs="Aptos"/>
          <w:sz w:val="24"/>
          <w:szCs w:val="24"/>
        </w:rPr>
        <w:t>Enforce rate limiting mechanisms to restrict the number of account creation attempts from a single IP address or device within a specific</w:t>
      </w:r>
    </w:p>
    <w:p w:rsidR="00364CFA" w:rsidP="00E65DAB" w:rsidRDefault="09B2E65B" w14:paraId="0C83BFC0" w14:textId="5069EE80">
      <w:pPr>
        <w:rPr>
          <w:rFonts w:ascii="Aptos" w:hAnsi="Aptos" w:eastAsia="Aptos" w:cs="Aptos"/>
          <w:sz w:val="24"/>
          <w:szCs w:val="24"/>
        </w:rPr>
      </w:pPr>
      <w:r w:rsidRPr="6ED7CE4F">
        <w:rPr>
          <w:rFonts w:ascii="Aptos" w:hAnsi="Aptos" w:eastAsia="Aptos" w:cs="Aptos"/>
          <w:sz w:val="24"/>
          <w:szCs w:val="24"/>
        </w:rPr>
        <w:t>Implement multi-factor authentication (MFA) for admin accounts to add an extra layer of security, making it more difficult for attackers to compromise accounts even if credentials are obtained</w:t>
      </w:r>
    </w:p>
    <w:p w:rsidR="00364CFA" w:rsidP="00E65DAB" w:rsidRDefault="00364CFA" w14:paraId="600701B7" w14:textId="193416CB">
      <w:pPr>
        <w:spacing w:after="160" w:line="279" w:lineRule="auto"/>
        <w:rPr>
          <w:rFonts w:ascii="Aptos" w:hAnsi="Aptos" w:eastAsia="Aptos" w:cs="Aptos"/>
          <w:sz w:val="24"/>
          <w:szCs w:val="24"/>
        </w:rPr>
      </w:pPr>
    </w:p>
    <w:p w:rsidR="00364CFA" w:rsidP="00E65DAB" w:rsidRDefault="09B2E65B" w14:paraId="56225DA5" w14:textId="1968E36A">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Unrestricted file upload</w:t>
      </w:r>
    </w:p>
    <w:p w:rsidR="00364CFA" w:rsidP="00E65DAB" w:rsidRDefault="04AA9EBD" w14:paraId="3508173B" w14:textId="30F314C2">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0D9908DD" w14:textId="6D1C244B">
      <w:pPr>
        <w:spacing w:before="240" w:after="240"/>
        <w:rPr>
          <w:rFonts w:ascii="Aptos" w:hAnsi="Aptos" w:eastAsia="Aptos" w:cs="Aptos"/>
          <w:sz w:val="24"/>
          <w:szCs w:val="24"/>
        </w:rPr>
      </w:pPr>
      <w:r w:rsidRPr="6ED7CE4F">
        <w:rPr>
          <w:rFonts w:ascii="Aptos" w:hAnsi="Aptos" w:eastAsia="Aptos" w:cs="Aptos"/>
          <w:sz w:val="24"/>
          <w:szCs w:val="24"/>
        </w:rPr>
        <w:t>Unrestricted file upload is a security vulnerability that occurs when a web application allows users to upload files without properly validating or sanitizing the input.</w:t>
      </w:r>
    </w:p>
    <w:p w:rsidR="00364CFA" w:rsidP="00E65DAB" w:rsidRDefault="09B2E65B" w14:paraId="2ADE6390" w14:textId="14D47EA1">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74DC6E7E" w14:textId="7CE01F86">
      <w:pPr>
        <w:spacing w:before="240" w:after="240"/>
        <w:rPr>
          <w:rFonts w:ascii="Aptos" w:hAnsi="Aptos" w:eastAsia="Aptos" w:cs="Aptos"/>
          <w:sz w:val="24"/>
          <w:szCs w:val="24"/>
        </w:rPr>
      </w:pPr>
      <w:r w:rsidRPr="6ED7CE4F">
        <w:rPr>
          <w:rFonts w:ascii="Aptos" w:hAnsi="Aptos" w:eastAsia="Aptos" w:cs="Aptos"/>
          <w:sz w:val="24"/>
          <w:szCs w:val="24"/>
        </w:rPr>
        <w:t>High</w:t>
      </w:r>
    </w:p>
    <w:p w:rsidR="00364CFA" w:rsidP="00E65DAB" w:rsidRDefault="09B2E65B" w14:paraId="22D5B38A" w14:textId="1A2DE0EA">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09B2E65B" w14:paraId="3B656351" w14:textId="15F0D5EA">
      <w:pPr>
        <w:spacing w:before="240" w:after="240"/>
        <w:rPr>
          <w:rFonts w:ascii="Aptos" w:hAnsi="Aptos" w:eastAsia="Aptos" w:cs="Aptos"/>
          <w:sz w:val="24"/>
          <w:szCs w:val="24"/>
        </w:rPr>
      </w:pPr>
      <w:r w:rsidRPr="6ED7CE4F">
        <w:rPr>
          <w:rFonts w:ascii="Aptos" w:hAnsi="Aptos" w:eastAsia="Aptos" w:cs="Aptos"/>
          <w:sz w:val="24"/>
          <w:szCs w:val="24"/>
        </w:rPr>
        <w:t>Malicious file upload can allow attackers to upload and execute malicious files on the server or on other users' systems. For example, an attacker may be able to upload a file containing malicious code, such as a virus or a backdoor, and then execute that code on the server or on other users' systems.</w:t>
      </w:r>
    </w:p>
    <w:p w:rsidR="00364CFA" w:rsidP="00E65DAB" w:rsidRDefault="09B2E65B" w14:paraId="53F759FB" w14:textId="2AC70C6A">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4D5808B4" w14:paraId="057B14F2" w14:textId="3AB74E75">
      <w:pPr>
        <w:spacing w:before="240" w:after="240"/>
        <w:jc w:val="center"/>
        <w:rPr>
          <w:rFonts w:ascii="Aptos" w:hAnsi="Aptos" w:eastAsia="Aptos" w:cs="Aptos"/>
          <w:sz w:val="24"/>
          <w:szCs w:val="24"/>
        </w:rPr>
      </w:pPr>
      <w:r>
        <w:rPr>
          <w:noProof/>
        </w:rPr>
        <w:drawing>
          <wp:inline distT="0" distB="0" distL="0" distR="0" wp14:anchorId="5A0763FF" wp14:editId="574972DB">
            <wp:extent cx="5943600" cy="1835412"/>
            <wp:effectExtent l="9525" t="9525" r="9525" b="9525"/>
            <wp:docPr id="1339091810" name="Picture 133909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091810"/>
                    <pic:cNvPicPr/>
                  </pic:nvPicPr>
                  <pic:blipFill>
                    <a:blip r:embed="rId20" cstate="print">
                      <a:extLst>
                        <a:ext uri="{28A0092B-C50C-407E-A947-70E740481C1C}">
                          <a14:useLocalDpi xmlns:a14="http://schemas.microsoft.com/office/drawing/2010/main" val="0"/>
                        </a:ext>
                      </a:extLst>
                    </a:blip>
                    <a:srcRect b="32388"/>
                    <a:stretch>
                      <a:fillRect/>
                    </a:stretch>
                  </pic:blipFill>
                  <pic:spPr>
                    <a:xfrm>
                      <a:off x="0" y="0"/>
                      <a:ext cx="5943600" cy="1835412"/>
                    </a:xfrm>
                    <a:prstGeom prst="rect">
                      <a:avLst/>
                    </a:prstGeom>
                    <a:ln w="9525">
                      <a:solidFill>
                        <a:schemeClr val="tx1"/>
                      </a:solidFill>
                      <a:prstDash val="solid"/>
                    </a:ln>
                  </pic:spPr>
                </pic:pic>
              </a:graphicData>
            </a:graphic>
          </wp:inline>
        </w:drawing>
      </w:r>
    </w:p>
    <w:p w:rsidR="00364CFA" w:rsidP="00E65DAB" w:rsidRDefault="09B2E65B" w14:paraId="794A81B4" w14:textId="65D6248B">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6DEBE932" w14:textId="532C36C4">
      <w:pPr>
        <w:spacing w:before="240" w:after="240"/>
        <w:rPr>
          <w:rFonts w:ascii="Aptos" w:hAnsi="Aptos" w:eastAsia="Aptos" w:cs="Aptos"/>
          <w:sz w:val="24"/>
          <w:szCs w:val="24"/>
        </w:rPr>
      </w:pPr>
      <w:r w:rsidRPr="6ED7CE4F">
        <w:rPr>
          <w:rFonts w:ascii="Aptos" w:hAnsi="Aptos" w:eastAsia="Aptos" w:cs="Aptos"/>
          <w:sz w:val="24"/>
          <w:szCs w:val="24"/>
        </w:rPr>
        <w:t>Malicious file upload can allow attackers to upload and execute malicious files on the server or on other users' systems. For example, an attacker may be able to upload a file containing malicious code, such as a virus or a backdoor, and then execute that code on the server or on other users' systems.</w:t>
      </w:r>
    </w:p>
    <w:p w:rsidR="00364CFA" w:rsidP="00E65DAB" w:rsidRDefault="00364CFA" w14:paraId="74055505" w14:textId="1101E310">
      <w:pPr>
        <w:spacing w:after="160" w:line="279" w:lineRule="auto"/>
        <w:rPr>
          <w:rFonts w:ascii="Aptos" w:hAnsi="Aptos" w:eastAsia="Aptos" w:cs="Aptos"/>
          <w:sz w:val="24"/>
          <w:szCs w:val="24"/>
        </w:rPr>
      </w:pPr>
    </w:p>
    <w:p w:rsidR="00364CFA" w:rsidP="00E65DAB" w:rsidRDefault="09B2E65B" w14:paraId="0EC4848C" w14:textId="73531A79">
      <w:pPr>
        <w:pStyle w:val="ListParagraph"/>
        <w:numPr>
          <w:ilvl w:val="0"/>
          <w:numId w:val="5"/>
        </w:numPr>
        <w:spacing w:before="0" w:after="160" w:line="279" w:lineRule="auto"/>
        <w:rPr>
          <w:rFonts w:ascii="Aptos" w:hAnsi="Aptos" w:eastAsia="Aptos" w:cs="Aptos"/>
          <w:sz w:val="24"/>
          <w:szCs w:val="24"/>
        </w:rPr>
      </w:pPr>
      <w:r w:rsidRPr="6ED7CE4F">
        <w:rPr>
          <w:rFonts w:ascii="Aptos" w:hAnsi="Aptos" w:eastAsia="Aptos" w:cs="Aptos"/>
          <w:b/>
          <w:bCs/>
          <w:sz w:val="24"/>
          <w:szCs w:val="24"/>
        </w:rPr>
        <w:t xml:space="preserve">Brute Force </w:t>
      </w:r>
      <w:proofErr w:type="gramStart"/>
      <w:r w:rsidRPr="6ED7CE4F">
        <w:rPr>
          <w:rFonts w:ascii="Aptos" w:hAnsi="Aptos" w:eastAsia="Aptos" w:cs="Aptos"/>
          <w:b/>
          <w:bCs/>
          <w:sz w:val="24"/>
          <w:szCs w:val="24"/>
        </w:rPr>
        <w:t>Attack  (</w:t>
      </w:r>
      <w:proofErr w:type="gramEnd"/>
      <w:r w:rsidRPr="6ED7CE4F">
        <w:rPr>
          <w:rFonts w:ascii="Aptos" w:hAnsi="Aptos" w:eastAsia="Aptos" w:cs="Aptos"/>
          <w:b/>
          <w:bCs/>
          <w:sz w:val="24"/>
          <w:szCs w:val="24"/>
        </w:rPr>
        <w:t>weak Authentication)</w:t>
      </w:r>
    </w:p>
    <w:p w:rsidR="00364CFA" w:rsidP="00E65DAB" w:rsidRDefault="00364CFA" w14:paraId="43957498" w14:textId="515E8790">
      <w:pPr>
        <w:spacing w:after="160" w:line="279" w:lineRule="auto"/>
        <w:rPr>
          <w:rFonts w:ascii="Aptos" w:hAnsi="Aptos" w:eastAsia="Aptos" w:cs="Aptos"/>
          <w:sz w:val="24"/>
          <w:szCs w:val="24"/>
        </w:rPr>
      </w:pPr>
    </w:p>
    <w:p w:rsidR="00364CFA" w:rsidP="00E65DAB" w:rsidRDefault="00076B73" w14:paraId="34572BE3" w14:textId="21C9DB4D">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372E5F8A" w14:textId="0ABD0D73">
      <w:pPr>
        <w:spacing w:after="160" w:line="279" w:lineRule="auto"/>
        <w:rPr>
          <w:rFonts w:ascii="Aptos" w:hAnsi="Aptos" w:eastAsia="Aptos" w:cs="Aptos"/>
          <w:sz w:val="24"/>
          <w:szCs w:val="24"/>
        </w:rPr>
      </w:pPr>
      <w:r w:rsidRPr="6ED7CE4F">
        <w:rPr>
          <w:rFonts w:ascii="Aptos" w:hAnsi="Aptos" w:eastAsia="Aptos" w:cs="Aptos"/>
          <w:sz w:val="24"/>
          <w:szCs w:val="24"/>
        </w:rPr>
        <w:t>A brute force vulnerability in the web application allows malicious actors to repeatedly and systematically guess usernames and/or passwords until they gain unauthorized access to an account or system. This vulnerability arises when there are insufficient security measures to limit login attempts, making it possible for attackers to automate the process of trying various combinations until they succeed.</w:t>
      </w:r>
    </w:p>
    <w:p w:rsidR="00364CFA" w:rsidP="00E65DAB" w:rsidRDefault="09B2E65B" w14:paraId="1F31525E" w14:textId="4E99FD1B">
      <w:pPr>
        <w:spacing w:after="160" w:line="279" w:lineRule="auto"/>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7671F17E" w14:textId="44D48896">
      <w:pPr>
        <w:spacing w:after="160" w:line="279" w:lineRule="auto"/>
        <w:rPr>
          <w:rFonts w:ascii="Aptos" w:hAnsi="Aptos" w:eastAsia="Aptos" w:cs="Aptos"/>
          <w:sz w:val="24"/>
          <w:szCs w:val="24"/>
        </w:rPr>
      </w:pPr>
      <w:r w:rsidRPr="6ED7CE4F">
        <w:rPr>
          <w:rFonts w:ascii="Aptos" w:hAnsi="Aptos" w:eastAsia="Aptos" w:cs="Aptos"/>
          <w:sz w:val="24"/>
          <w:szCs w:val="24"/>
        </w:rPr>
        <w:t>High</w:t>
      </w:r>
    </w:p>
    <w:p w:rsidR="00364CFA" w:rsidP="00E65DAB" w:rsidRDefault="09B2E65B" w14:paraId="7904E044" w14:textId="56BFC538">
      <w:pPr>
        <w:spacing w:after="160" w:line="279" w:lineRule="auto"/>
        <w:rPr>
          <w:rFonts w:ascii="Aptos" w:hAnsi="Aptos" w:eastAsia="Aptos" w:cs="Aptos"/>
          <w:sz w:val="24"/>
          <w:szCs w:val="24"/>
        </w:rPr>
      </w:pPr>
      <w:r w:rsidRPr="6ED7CE4F">
        <w:rPr>
          <w:rFonts w:ascii="Aptos" w:hAnsi="Aptos" w:eastAsia="Aptos" w:cs="Aptos"/>
          <w:b/>
          <w:bCs/>
          <w:sz w:val="24"/>
          <w:szCs w:val="24"/>
        </w:rPr>
        <w:t>Impact</w:t>
      </w:r>
    </w:p>
    <w:p w:rsidR="00364CFA" w:rsidP="00E65DAB" w:rsidRDefault="09B2E65B" w14:paraId="2099AAA3" w14:textId="48D99AF6">
      <w:pPr>
        <w:spacing w:after="160" w:line="279" w:lineRule="auto"/>
        <w:rPr>
          <w:rFonts w:ascii="Aptos" w:hAnsi="Aptos" w:eastAsia="Aptos" w:cs="Aptos"/>
          <w:sz w:val="24"/>
          <w:szCs w:val="24"/>
        </w:rPr>
      </w:pPr>
      <w:r w:rsidRPr="6ED7CE4F">
        <w:rPr>
          <w:rFonts w:ascii="Aptos" w:hAnsi="Aptos" w:eastAsia="Aptos" w:cs="Aptos"/>
          <w:sz w:val="24"/>
          <w:szCs w:val="24"/>
        </w:rPr>
        <w:t>The impact of this vulnerability can be severe, potentially leading to unauthorized access to user accounts, sensitive data, or the web application itself. It could result in data breaches, compromised user privacy, or even complete system takeover, depending on the level of access the compromised account provides. This could lead to financial losses, reputational damage, and legal consequences.</w:t>
      </w:r>
    </w:p>
    <w:p w:rsidR="00364CFA" w:rsidP="00E65DAB" w:rsidRDefault="00364CFA" w14:paraId="160EB6AA" w14:textId="0E82838A">
      <w:pPr>
        <w:spacing w:before="240" w:after="160" w:line="259" w:lineRule="auto"/>
        <w:rPr>
          <w:rFonts w:ascii="Aptos" w:hAnsi="Aptos" w:eastAsia="Aptos" w:cs="Aptos"/>
          <w:sz w:val="24"/>
          <w:szCs w:val="24"/>
        </w:rPr>
      </w:pPr>
    </w:p>
    <w:p w:rsidR="00364CFA" w:rsidP="00E65DAB" w:rsidRDefault="09B2E65B" w14:paraId="0C4AF51A" w14:textId="672313D4">
      <w:pPr>
        <w:spacing w:before="240" w:after="160" w:line="259" w:lineRule="auto"/>
        <w:rPr>
          <w:rFonts w:ascii="Aptos" w:hAnsi="Aptos" w:eastAsia="Aptos" w:cs="Aptos"/>
          <w:sz w:val="24"/>
          <w:szCs w:val="24"/>
        </w:rPr>
      </w:pPr>
      <w:r w:rsidRPr="5FA149A1" w:rsidR="09B2E65B">
        <w:rPr>
          <w:rFonts w:ascii="Aptos" w:hAnsi="Aptos" w:eastAsia="Aptos" w:cs="Aptos"/>
          <w:b w:val="1"/>
          <w:bCs w:val="1"/>
          <w:sz w:val="24"/>
          <w:szCs w:val="24"/>
        </w:rPr>
        <w:t>Proof of Concept</w:t>
      </w:r>
    </w:p>
    <w:p w:rsidR="5FA149A1" w:rsidP="5FA149A1" w:rsidRDefault="5FA149A1" w14:paraId="49AFA590" w14:textId="6313D574">
      <w:pPr>
        <w:spacing w:before="240" w:after="160" w:line="259" w:lineRule="auto"/>
        <w:rPr>
          <w:rFonts w:ascii="Aptos" w:hAnsi="Aptos" w:eastAsia="Aptos" w:cs="Aptos"/>
          <w:b w:val="1"/>
          <w:bCs w:val="1"/>
          <w:sz w:val="24"/>
          <w:szCs w:val="24"/>
        </w:rPr>
      </w:pPr>
    </w:p>
    <w:p w:rsidR="2AD5B4AD" w:rsidP="5FA149A1" w:rsidRDefault="2AD5B4AD" w14:paraId="136BCC0B" w14:textId="30E1B555">
      <w:pPr>
        <w:pStyle w:val="Normal"/>
        <w:spacing w:before="240" w:after="160" w:line="259" w:lineRule="auto"/>
      </w:pPr>
      <w:r w:rsidR="2AD5B4AD">
        <w:drawing>
          <wp:inline wp14:editId="7FBB8274" wp14:anchorId="69F5CA59">
            <wp:extent cx="6359953" cy="5184746"/>
            <wp:effectExtent l="0" t="0" r="0" b="0"/>
            <wp:docPr id="994867793" name="" title=""/>
            <wp:cNvGraphicFramePr>
              <a:graphicFrameLocks noChangeAspect="1"/>
            </wp:cNvGraphicFramePr>
            <a:graphic>
              <a:graphicData uri="http://schemas.openxmlformats.org/drawingml/2006/picture">
                <pic:pic>
                  <pic:nvPicPr>
                    <pic:cNvPr id="0" name=""/>
                    <pic:cNvPicPr/>
                  </pic:nvPicPr>
                  <pic:blipFill>
                    <a:blip r:embed="Rbe6fd2a76f104eb8">
                      <a:extLst>
                        <a:ext xmlns:a="http://schemas.openxmlformats.org/drawingml/2006/main" uri="{28A0092B-C50C-407E-A947-70E740481C1C}">
                          <a14:useLocalDpi val="0"/>
                        </a:ext>
                      </a:extLst>
                    </a:blip>
                    <a:stretch>
                      <a:fillRect/>
                    </a:stretch>
                  </pic:blipFill>
                  <pic:spPr>
                    <a:xfrm>
                      <a:off x="0" y="0"/>
                      <a:ext cx="6359953" cy="5184746"/>
                    </a:xfrm>
                    <a:prstGeom prst="rect">
                      <a:avLst/>
                    </a:prstGeom>
                  </pic:spPr>
                </pic:pic>
              </a:graphicData>
            </a:graphic>
          </wp:inline>
        </w:drawing>
      </w:r>
    </w:p>
    <w:p w:rsidR="00364CFA" w:rsidP="00E65DAB" w:rsidRDefault="4D5808B4" w14:paraId="78EADA1E" w14:textId="388B4E41">
      <w:pPr>
        <w:spacing w:before="240" w:after="160" w:line="259" w:lineRule="auto"/>
        <w:jc w:val="center"/>
        <w:rPr>
          <w:rFonts w:ascii="Aptos" w:hAnsi="Aptos" w:eastAsia="Aptos" w:cs="Aptos"/>
          <w:sz w:val="24"/>
          <w:szCs w:val="24"/>
        </w:rPr>
      </w:pPr>
      <w:r>
        <w:rPr>
          <w:noProof/>
        </w:rPr>
        <w:drawing>
          <wp:inline distT="0" distB="0" distL="0" distR="0" wp14:anchorId="2F1ACCEA" wp14:editId="608788D6">
            <wp:extent cx="5572184" cy="4400428"/>
            <wp:effectExtent l="9525" t="9525" r="9525" b="9525"/>
            <wp:docPr id="1024727151" name="Picture 102472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727151"/>
                    <pic:cNvPicPr/>
                  </pic:nvPicPr>
                  <pic:blipFill>
                    <a:blip r:embed="rId21">
                      <a:extLst>
                        <a:ext uri="{28A0092B-C50C-407E-A947-70E740481C1C}">
                          <a14:useLocalDpi xmlns:a14="http://schemas.microsoft.com/office/drawing/2010/main" val="0"/>
                        </a:ext>
                      </a:extLst>
                    </a:blip>
                    <a:srcRect l="1923" t="6390" r="4326" b="1397"/>
                    <a:stretch>
                      <a:fillRect/>
                    </a:stretch>
                  </pic:blipFill>
                  <pic:spPr>
                    <a:xfrm>
                      <a:off x="0" y="0"/>
                      <a:ext cx="5572184" cy="4400428"/>
                    </a:xfrm>
                    <a:prstGeom prst="rect">
                      <a:avLst/>
                    </a:prstGeom>
                    <a:ln w="9525">
                      <a:solidFill>
                        <a:schemeClr val="tx1"/>
                      </a:solidFill>
                      <a:prstDash val="solid"/>
                    </a:ln>
                  </pic:spPr>
                </pic:pic>
              </a:graphicData>
            </a:graphic>
          </wp:inline>
        </w:drawing>
      </w:r>
    </w:p>
    <w:p w:rsidR="00364CFA" w:rsidP="00E65DAB" w:rsidRDefault="09B2E65B" w14:paraId="2E894F03" w14:textId="18F6C073">
      <w:pPr>
        <w:spacing w:before="240" w:after="160" w:line="259" w:lineRule="auto"/>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45D5E73C" w14:textId="0F0A8E53">
      <w:pPr>
        <w:keepNext/>
        <w:keepLines/>
        <w:spacing w:before="240" w:after="240"/>
        <w:rPr>
          <w:rFonts w:ascii="Calibri" w:hAnsi="Calibri" w:eastAsia="Calibri" w:cs="Calibri"/>
          <w:color w:val="000000" w:themeColor="text1"/>
        </w:rPr>
      </w:pPr>
      <w:r w:rsidRPr="6ED7CE4F">
        <w:rPr>
          <w:rFonts w:ascii="Calibri" w:hAnsi="Calibri" w:eastAsia="Calibri" w:cs="Calibri"/>
          <w:color w:val="000000" w:themeColor="text1"/>
        </w:rPr>
        <w:t>Implement account lockout policies that temporarily or permanently lock an account after a certain number of failed login attempts, making it difficult for attackers to keep guessing.</w:t>
      </w:r>
    </w:p>
    <w:p w:rsidR="00364CFA" w:rsidP="00E65DAB" w:rsidRDefault="09B2E65B" w14:paraId="02519785" w14:textId="73E31A76">
      <w:pPr>
        <w:keepNext/>
        <w:keepLines/>
        <w:spacing w:before="240" w:after="240"/>
        <w:rPr>
          <w:rFonts w:ascii="Calibri" w:hAnsi="Calibri" w:eastAsia="Calibri" w:cs="Calibri"/>
          <w:color w:val="000000" w:themeColor="text1"/>
        </w:rPr>
      </w:pPr>
      <w:r w:rsidRPr="6ED7CE4F">
        <w:rPr>
          <w:rFonts w:ascii="Calibri" w:hAnsi="Calibri" w:eastAsia="Calibri" w:cs="Calibri"/>
          <w:color w:val="000000" w:themeColor="text1"/>
        </w:rPr>
        <w:t>Implement account lockout policies that temporarily or permanently lock an account after a certain number of failed login attempts, making it difficult for attackers to keep guessing.</w:t>
      </w:r>
    </w:p>
    <w:p w:rsidR="00364CFA" w:rsidP="00E65DAB" w:rsidRDefault="00364CFA" w14:paraId="1CF672E4" w14:textId="3750816D">
      <w:pPr>
        <w:spacing w:before="240" w:after="240"/>
        <w:rPr>
          <w:rFonts w:ascii="Aptos" w:hAnsi="Aptos" w:eastAsia="Aptos" w:cs="Aptos"/>
          <w:sz w:val="24"/>
          <w:szCs w:val="24"/>
        </w:rPr>
      </w:pPr>
    </w:p>
    <w:p w:rsidR="00364CFA" w:rsidP="00E65DAB" w:rsidRDefault="09B2E65B" w14:paraId="5F3FB22E" w14:textId="239C3AD8">
      <w:pPr>
        <w:pStyle w:val="ListParagraph"/>
        <w:numPr>
          <w:ilvl w:val="0"/>
          <w:numId w:val="5"/>
        </w:numPr>
        <w:spacing w:before="240" w:after="240"/>
        <w:rPr>
          <w:rFonts w:ascii="Aptos" w:hAnsi="Aptos" w:eastAsia="Aptos" w:cs="Aptos"/>
          <w:sz w:val="24"/>
          <w:szCs w:val="24"/>
        </w:rPr>
      </w:pPr>
      <w:r w:rsidRPr="5FA149A1" w:rsidR="09B2E65B">
        <w:rPr>
          <w:rFonts w:ascii="Aptos" w:hAnsi="Aptos" w:eastAsia="Aptos" w:cs="Aptos"/>
          <w:b w:val="1"/>
          <w:bCs w:val="1"/>
          <w:sz w:val="24"/>
          <w:szCs w:val="24"/>
        </w:rPr>
        <w:t>A</w:t>
      </w:r>
      <w:r w:rsidRPr="5FA149A1" w:rsidR="7202BC82">
        <w:rPr>
          <w:rFonts w:ascii="Aptos" w:hAnsi="Aptos" w:eastAsia="Aptos" w:cs="Aptos"/>
          <w:b w:val="1"/>
          <w:bCs w:val="1"/>
          <w:sz w:val="24"/>
          <w:szCs w:val="24"/>
        </w:rPr>
        <w:t>d</w:t>
      </w:r>
      <w:r w:rsidRPr="5FA149A1" w:rsidR="09B2E65B">
        <w:rPr>
          <w:rFonts w:ascii="Aptos" w:hAnsi="Aptos" w:eastAsia="Aptos" w:cs="Aptos"/>
          <w:b w:val="1"/>
          <w:bCs w:val="1"/>
          <w:sz w:val="24"/>
          <w:szCs w:val="24"/>
        </w:rPr>
        <w:t>min page bypass via URL change</w:t>
      </w:r>
    </w:p>
    <w:p w:rsidR="00364CFA" w:rsidP="00E65DAB" w:rsidRDefault="6B72E8C5" w14:paraId="3EBFC7C0" w14:textId="306D39A0">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0CB82ED5" w14:textId="363B7693">
      <w:pPr>
        <w:spacing w:before="240" w:after="240"/>
        <w:rPr>
          <w:rFonts w:ascii="Aptos" w:hAnsi="Aptos" w:eastAsia="Aptos" w:cs="Aptos"/>
          <w:sz w:val="24"/>
          <w:szCs w:val="24"/>
        </w:rPr>
      </w:pPr>
      <w:r w:rsidRPr="6ED7CE4F">
        <w:rPr>
          <w:rFonts w:ascii="Aptos" w:hAnsi="Aptos" w:eastAsia="Aptos" w:cs="Aptos"/>
          <w:sz w:val="24"/>
          <w:szCs w:val="24"/>
        </w:rPr>
        <w:t xml:space="preserve">This allows an attacker to login to the admin panel with a user of his choice, </w:t>
      </w:r>
      <w:proofErr w:type="spellStart"/>
      <w:r w:rsidRPr="6ED7CE4F">
        <w:rPr>
          <w:rFonts w:ascii="Aptos" w:hAnsi="Aptos" w:eastAsia="Aptos" w:cs="Aptos"/>
          <w:sz w:val="24"/>
          <w:szCs w:val="24"/>
        </w:rPr>
        <w:t>e.g</w:t>
      </w:r>
      <w:proofErr w:type="spellEnd"/>
      <w:r w:rsidRPr="6ED7CE4F">
        <w:rPr>
          <w:rFonts w:ascii="Aptos" w:hAnsi="Aptos" w:eastAsia="Aptos" w:cs="Aptos"/>
          <w:sz w:val="24"/>
          <w:szCs w:val="24"/>
        </w:rPr>
        <w:t xml:space="preserve"> the root user with highest privileges or even a non-existing user. An attacker needs to have network access to the admin interface.</w:t>
      </w:r>
    </w:p>
    <w:p w:rsidR="00364CFA" w:rsidP="00E65DAB" w:rsidRDefault="09B2E65B" w14:paraId="4DA725C7" w14:textId="28CD392C">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2FFA63BD" w14:textId="17F7B4FE">
      <w:pPr>
        <w:spacing w:before="240" w:after="240"/>
        <w:rPr>
          <w:rFonts w:ascii="Aptos" w:hAnsi="Aptos" w:eastAsia="Aptos" w:cs="Aptos"/>
          <w:sz w:val="24"/>
          <w:szCs w:val="24"/>
        </w:rPr>
      </w:pPr>
      <w:r w:rsidRPr="6ED7CE4F">
        <w:rPr>
          <w:rFonts w:ascii="Aptos" w:hAnsi="Aptos" w:eastAsia="Aptos" w:cs="Aptos"/>
          <w:sz w:val="24"/>
          <w:szCs w:val="24"/>
        </w:rPr>
        <w:t>High</w:t>
      </w:r>
    </w:p>
    <w:p w:rsidR="00364CFA" w:rsidP="00E65DAB" w:rsidRDefault="09B2E65B" w14:paraId="58EAD04F" w14:textId="59E44C29">
      <w:pPr>
        <w:spacing w:before="240" w:after="240"/>
        <w:rPr>
          <w:rFonts w:ascii="Aptos" w:hAnsi="Aptos" w:eastAsia="Aptos" w:cs="Aptos"/>
          <w:sz w:val="24"/>
          <w:szCs w:val="24"/>
        </w:rPr>
      </w:pPr>
      <w:r w:rsidRPr="6ED7CE4F">
        <w:rPr>
          <w:rFonts w:ascii="Aptos" w:hAnsi="Aptos" w:eastAsia="Aptos" w:cs="Aptos"/>
          <w:b/>
          <w:bCs/>
          <w:sz w:val="24"/>
          <w:szCs w:val="24"/>
        </w:rPr>
        <w:t>Business Impact</w:t>
      </w:r>
    </w:p>
    <w:p w:rsidR="00364CFA" w:rsidP="00E65DAB" w:rsidRDefault="4D5808B4" w14:paraId="6CFC6563" w14:textId="4E0EC2FC">
      <w:pPr>
        <w:spacing w:before="240" w:after="240"/>
        <w:jc w:val="both"/>
        <w:rPr>
          <w:rFonts w:ascii="Aptos" w:hAnsi="Aptos" w:eastAsia="Aptos" w:cs="Aptos"/>
          <w:sz w:val="24"/>
          <w:szCs w:val="24"/>
        </w:rPr>
      </w:pPr>
      <w:r w:rsidRPr="1B789BA1">
        <w:rPr>
          <w:rFonts w:ascii="Aptos" w:hAnsi="Aptos" w:eastAsia="Aptos" w:cs="Aptos"/>
          <w:sz w:val="24"/>
          <w:szCs w:val="24"/>
        </w:rPr>
        <w:t>The impact of authentication vulnerabilities can be very severe. Once an attacker has either bypassed authentication or has brute-forced their way into another user's account, they have access to all the data and functionality that the compromised account has.</w:t>
      </w:r>
    </w:p>
    <w:p w:rsidR="00364CFA" w:rsidP="00E65DAB" w:rsidRDefault="09B2E65B" w14:paraId="401F5DB9" w14:textId="7E7FEA42">
      <w:pPr>
        <w:spacing w:before="240" w:after="240"/>
        <w:rPr>
          <w:rFonts w:ascii="Aptos" w:hAnsi="Aptos" w:eastAsia="Aptos" w:cs="Aptos"/>
          <w:sz w:val="24"/>
          <w:szCs w:val="24"/>
        </w:rPr>
      </w:pPr>
      <w:r w:rsidRPr="5FA149A1" w:rsidR="09B2E65B">
        <w:rPr>
          <w:rFonts w:ascii="Aptos" w:hAnsi="Aptos" w:eastAsia="Aptos" w:cs="Aptos"/>
          <w:b w:val="1"/>
          <w:bCs w:val="1"/>
          <w:sz w:val="24"/>
          <w:szCs w:val="24"/>
        </w:rPr>
        <w:t>Proof of Concept</w:t>
      </w:r>
    </w:p>
    <w:p w:rsidR="5FA149A1" w:rsidP="5FA149A1" w:rsidRDefault="5FA149A1" w14:paraId="2A7F9F37" w14:textId="5DBE1CF5">
      <w:pPr>
        <w:spacing w:before="240" w:after="240"/>
        <w:rPr>
          <w:rFonts w:ascii="Aptos" w:hAnsi="Aptos" w:eastAsia="Aptos" w:cs="Aptos"/>
          <w:b w:val="1"/>
          <w:bCs w:val="1"/>
          <w:sz w:val="24"/>
          <w:szCs w:val="24"/>
        </w:rPr>
      </w:pPr>
    </w:p>
    <w:p w:rsidR="5FA149A1" w:rsidP="5FA149A1" w:rsidRDefault="5FA149A1" w14:paraId="666F3E67" w14:textId="25B9FB47">
      <w:pPr>
        <w:spacing w:before="240" w:after="240"/>
        <w:rPr>
          <w:rFonts w:ascii="Aptos" w:hAnsi="Aptos" w:eastAsia="Aptos" w:cs="Aptos"/>
          <w:b w:val="1"/>
          <w:bCs w:val="1"/>
          <w:sz w:val="24"/>
          <w:szCs w:val="24"/>
        </w:rPr>
      </w:pPr>
    </w:p>
    <w:p w:rsidR="53795402" w:rsidP="5FA149A1" w:rsidRDefault="53795402" w14:paraId="32DD6D23" w14:textId="216831B9">
      <w:pPr>
        <w:pStyle w:val="Normal"/>
        <w:spacing w:before="240" w:after="240"/>
      </w:pPr>
      <w:r w:rsidR="53795402">
        <w:drawing>
          <wp:inline wp14:editId="4F716CD2" wp14:anchorId="25C16DA8">
            <wp:extent cx="6400800" cy="3076575"/>
            <wp:effectExtent l="0" t="0" r="0" b="0"/>
            <wp:docPr id="1111741178" name="" title=""/>
            <wp:cNvGraphicFramePr>
              <a:graphicFrameLocks noChangeAspect="1"/>
            </wp:cNvGraphicFramePr>
            <a:graphic>
              <a:graphicData uri="http://schemas.openxmlformats.org/drawingml/2006/picture">
                <pic:pic>
                  <pic:nvPicPr>
                    <pic:cNvPr id="0" name=""/>
                    <pic:cNvPicPr/>
                  </pic:nvPicPr>
                  <pic:blipFill>
                    <a:blip r:embed="R1a6ea64a90224a1a">
                      <a:extLst>
                        <a:ext xmlns:a="http://schemas.openxmlformats.org/drawingml/2006/main" uri="{28A0092B-C50C-407E-A947-70E740481C1C}">
                          <a14:useLocalDpi val="0"/>
                        </a:ext>
                      </a:extLst>
                    </a:blip>
                    <a:stretch>
                      <a:fillRect/>
                    </a:stretch>
                  </pic:blipFill>
                  <pic:spPr>
                    <a:xfrm>
                      <a:off x="0" y="0"/>
                      <a:ext cx="6400800" cy="3076575"/>
                    </a:xfrm>
                    <a:prstGeom prst="rect">
                      <a:avLst/>
                    </a:prstGeom>
                  </pic:spPr>
                </pic:pic>
              </a:graphicData>
            </a:graphic>
          </wp:inline>
        </w:drawing>
      </w:r>
    </w:p>
    <w:p w:rsidR="00364CFA" w:rsidP="00E65DAB" w:rsidRDefault="09B2E65B" w14:paraId="780E7EBA" w14:textId="12A8995F">
      <w:pPr>
        <w:spacing w:before="240" w:after="240"/>
        <w:jc w:val="center"/>
        <w:rPr>
          <w:rFonts w:ascii="Aptos" w:hAnsi="Aptos" w:eastAsia="Aptos" w:cs="Aptos"/>
          <w:sz w:val="24"/>
          <w:szCs w:val="24"/>
        </w:rPr>
      </w:pPr>
      <w:r>
        <w:rPr>
          <w:noProof/>
        </w:rPr>
        <w:drawing>
          <wp:inline distT="0" distB="0" distL="0" distR="0" wp14:anchorId="4FAAF342" wp14:editId="718CDBE0">
            <wp:extent cx="5943600" cy="3028950"/>
            <wp:effectExtent l="9525" t="9525" r="9525" b="9525"/>
            <wp:docPr id="1789170167" name="Picture 178917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170167"/>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8950"/>
                    </a:xfrm>
                    <a:prstGeom prst="rect">
                      <a:avLst/>
                    </a:prstGeom>
                    <a:ln w="9525">
                      <a:solidFill>
                        <a:schemeClr val="tx1"/>
                      </a:solidFill>
                      <a:prstDash val="solid"/>
                    </a:ln>
                  </pic:spPr>
                </pic:pic>
              </a:graphicData>
            </a:graphic>
          </wp:inline>
        </w:drawing>
      </w:r>
    </w:p>
    <w:p w:rsidR="00364CFA" w:rsidP="00E65DAB" w:rsidRDefault="00364CFA" w14:paraId="6C2AAA6A" w14:textId="27E0E7D9">
      <w:pPr>
        <w:spacing w:before="240" w:after="240"/>
        <w:rPr>
          <w:rFonts w:ascii="Aptos" w:hAnsi="Aptos" w:eastAsia="Aptos" w:cs="Aptos"/>
          <w:sz w:val="24"/>
          <w:szCs w:val="24"/>
        </w:rPr>
      </w:pPr>
    </w:p>
    <w:p w:rsidR="00364CFA" w:rsidP="00E65DAB" w:rsidRDefault="09B2E65B" w14:paraId="7CA17DB7" w14:textId="57F4A088">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4FD455AA" w14:textId="5AACDBDA">
      <w:pPr>
        <w:spacing w:before="240" w:after="240"/>
        <w:rPr>
          <w:rFonts w:ascii="Aptos" w:hAnsi="Aptos" w:eastAsia="Aptos" w:cs="Aptos"/>
          <w:sz w:val="24"/>
          <w:szCs w:val="24"/>
        </w:rPr>
      </w:pPr>
      <w:r w:rsidRPr="6ED7CE4F">
        <w:rPr>
          <w:rFonts w:ascii="Aptos" w:hAnsi="Aptos" w:eastAsia="Aptos" w:cs="Aptos"/>
          <w:sz w:val="24"/>
          <w:szCs w:val="24"/>
        </w:rPr>
        <w:t xml:space="preserve">Authentication bypass is a vulnerable point where criminals gain access to the application and get users' sensitive information. Authentication bypass vulnerability allows hackers to perform malicious activities by bypassing the authentication mechanism of the devices. </w:t>
      </w:r>
    </w:p>
    <w:p w:rsidR="00364CFA" w:rsidP="00E65DAB" w:rsidRDefault="00364CFA" w14:paraId="47FCBD6D" w14:textId="03BEEAA5">
      <w:pPr>
        <w:spacing w:before="240" w:after="240"/>
        <w:rPr>
          <w:rFonts w:ascii="Aptos" w:hAnsi="Aptos" w:eastAsia="Aptos" w:cs="Aptos"/>
          <w:sz w:val="24"/>
          <w:szCs w:val="24"/>
        </w:rPr>
      </w:pPr>
    </w:p>
    <w:p w:rsidR="00364CFA" w:rsidP="00E65DAB" w:rsidRDefault="00364CFA" w14:paraId="7039A00F" w14:textId="16310476">
      <w:pPr>
        <w:spacing w:before="240" w:after="240"/>
        <w:rPr>
          <w:rFonts w:ascii="Aptos" w:hAnsi="Aptos" w:eastAsia="Aptos" w:cs="Aptos"/>
          <w:sz w:val="24"/>
          <w:szCs w:val="24"/>
        </w:rPr>
      </w:pPr>
    </w:p>
    <w:p w:rsidR="00364CFA" w:rsidP="00E65DAB" w:rsidRDefault="09B2E65B" w14:paraId="243C153C" w14:textId="0F67AFC4">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HTML Injection</w:t>
      </w:r>
    </w:p>
    <w:p w:rsidR="00364CFA" w:rsidP="00E65DAB" w:rsidRDefault="2166B718" w14:paraId="2CDEC9CC" w14:textId="0682E8D5">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60214503" w14:textId="3B467D4D">
      <w:pPr>
        <w:spacing w:before="240" w:after="240"/>
        <w:rPr>
          <w:rFonts w:ascii="Aptos" w:hAnsi="Aptos" w:eastAsia="Aptos" w:cs="Aptos"/>
          <w:sz w:val="24"/>
          <w:szCs w:val="24"/>
        </w:rPr>
      </w:pPr>
      <w:r w:rsidRPr="6ED7CE4F">
        <w:rPr>
          <w:rFonts w:ascii="Aptos" w:hAnsi="Aptos" w:eastAsia="Aptos" w:cs="Aptos"/>
          <w:sz w:val="24"/>
          <w:szCs w:val="24"/>
        </w:rPr>
        <w:t>This is a type of web application security vulnerability that allows an attacker to inject malicious HTML code into a web application, which is then executed by unsuspecting users.</w:t>
      </w:r>
    </w:p>
    <w:p w:rsidR="00364CFA" w:rsidP="00E65DAB" w:rsidRDefault="09B2E65B" w14:paraId="0D9755B0" w14:textId="7A473932">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36452819" w14:textId="728D5901">
      <w:pPr>
        <w:spacing w:before="240" w:after="240"/>
        <w:rPr>
          <w:rFonts w:ascii="Aptos" w:hAnsi="Aptos" w:eastAsia="Aptos" w:cs="Aptos"/>
          <w:sz w:val="24"/>
          <w:szCs w:val="24"/>
        </w:rPr>
      </w:pPr>
      <w:r w:rsidRPr="6ED7CE4F">
        <w:rPr>
          <w:rFonts w:ascii="Aptos" w:hAnsi="Aptos" w:eastAsia="Aptos" w:cs="Aptos"/>
          <w:sz w:val="24"/>
          <w:szCs w:val="24"/>
        </w:rPr>
        <w:t>Medium</w:t>
      </w:r>
    </w:p>
    <w:p w:rsidR="00364CFA" w:rsidP="00E65DAB" w:rsidRDefault="09B2E65B" w14:paraId="4FAA4F7E" w14:textId="2B696902">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4D5808B4" w14:paraId="4C1FCFBD" w14:textId="32AEF725">
      <w:pPr>
        <w:spacing w:before="240" w:after="240"/>
        <w:rPr>
          <w:rFonts w:ascii="Aptos" w:hAnsi="Aptos" w:eastAsia="Aptos" w:cs="Aptos"/>
          <w:sz w:val="24"/>
          <w:szCs w:val="24"/>
        </w:rPr>
      </w:pPr>
      <w:r w:rsidRPr="1B789BA1">
        <w:rPr>
          <w:rFonts w:ascii="Aptos" w:hAnsi="Aptos" w:eastAsia="Aptos" w:cs="Aptos"/>
          <w:sz w:val="24"/>
          <w:szCs w:val="24"/>
        </w:rPr>
        <w:t>In an HTML Injection attack, an attacker injects malicious HTML code into a web application's input fields, such as a search box or login form. When other users access the web application and enter search queries or login credentials, the injected code is executed, potentially allowing the attacker to steal sensitive information or to carry out malicious actions on behalf of the user.</w:t>
      </w:r>
    </w:p>
    <w:p w:rsidR="00364CFA" w:rsidP="00E65DAB" w:rsidRDefault="4D5808B4" w14:paraId="59938708" w14:textId="72EFF39E">
      <w:pPr>
        <w:spacing w:before="240" w:after="240"/>
        <w:rPr>
          <w:rFonts w:ascii="Aptos" w:hAnsi="Aptos" w:eastAsia="Aptos" w:cs="Aptos"/>
          <w:sz w:val="24"/>
          <w:szCs w:val="24"/>
        </w:rPr>
      </w:pPr>
      <w:r w:rsidRPr="1B789BA1">
        <w:rPr>
          <w:rFonts w:ascii="Aptos" w:hAnsi="Aptos" w:eastAsia="Aptos" w:cs="Aptos"/>
          <w:b/>
          <w:bCs/>
          <w:sz w:val="24"/>
          <w:szCs w:val="24"/>
        </w:rPr>
        <w:t>Proof of Concept</w:t>
      </w:r>
    </w:p>
    <w:p w:rsidR="00364CFA" w:rsidP="00E65DAB" w:rsidRDefault="4D5808B4" w14:paraId="3C10A09E" w14:textId="7DD1828F">
      <w:pPr>
        <w:spacing w:before="240" w:after="240"/>
        <w:jc w:val="center"/>
        <w:rPr>
          <w:rFonts w:ascii="Aptos" w:hAnsi="Aptos" w:eastAsia="Aptos" w:cs="Aptos"/>
          <w:sz w:val="24"/>
          <w:szCs w:val="24"/>
        </w:rPr>
      </w:pPr>
      <w:r>
        <w:rPr>
          <w:noProof/>
        </w:rPr>
        <w:drawing>
          <wp:inline distT="0" distB="0" distL="0" distR="0" wp14:anchorId="6C07B48E" wp14:editId="2CF063BF">
            <wp:extent cx="4658926" cy="1371600"/>
            <wp:effectExtent l="9525" t="9525" r="9525" b="9525"/>
            <wp:docPr id="614577251" name="Picture 6145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577251"/>
                    <pic:cNvPicPr/>
                  </pic:nvPicPr>
                  <pic:blipFill>
                    <a:blip r:embed="rId23" cstate="print">
                      <a:extLst>
                        <a:ext uri="{28A0092B-C50C-407E-A947-70E740481C1C}">
                          <a14:useLocalDpi xmlns:a14="http://schemas.microsoft.com/office/drawing/2010/main" val="0"/>
                        </a:ext>
                      </a:extLst>
                    </a:blip>
                    <a:srcRect b="26222"/>
                    <a:stretch>
                      <a:fillRect/>
                    </a:stretch>
                  </pic:blipFill>
                  <pic:spPr>
                    <a:xfrm>
                      <a:off x="0" y="0"/>
                      <a:ext cx="4658926" cy="1371600"/>
                    </a:xfrm>
                    <a:prstGeom prst="rect">
                      <a:avLst/>
                    </a:prstGeom>
                    <a:ln w="9525">
                      <a:solidFill>
                        <a:schemeClr val="tx1"/>
                      </a:solidFill>
                      <a:prstDash val="solid"/>
                    </a:ln>
                  </pic:spPr>
                </pic:pic>
              </a:graphicData>
            </a:graphic>
          </wp:inline>
        </w:drawing>
      </w:r>
    </w:p>
    <w:p w:rsidR="00364CFA" w:rsidP="00E65DAB" w:rsidRDefault="4D5808B4" w14:paraId="580D0B24" w14:textId="196125AA">
      <w:pPr>
        <w:spacing w:before="240" w:after="240"/>
        <w:jc w:val="center"/>
        <w:rPr>
          <w:rFonts w:ascii="Aptos" w:hAnsi="Aptos" w:eastAsia="Aptos" w:cs="Aptos"/>
          <w:sz w:val="24"/>
          <w:szCs w:val="24"/>
        </w:rPr>
      </w:pPr>
      <w:r>
        <w:rPr>
          <w:noProof/>
        </w:rPr>
        <w:drawing>
          <wp:inline distT="0" distB="0" distL="0" distR="0" wp14:anchorId="7B34B554" wp14:editId="642375A3">
            <wp:extent cx="4776875" cy="1554480"/>
            <wp:effectExtent l="9525" t="9525" r="9525" b="9525"/>
            <wp:docPr id="1998000214" name="Picture 199800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000214"/>
                    <pic:cNvPicPr/>
                  </pic:nvPicPr>
                  <pic:blipFill>
                    <a:blip r:embed="rId24" cstate="print">
                      <a:extLst>
                        <a:ext uri="{28A0092B-C50C-407E-A947-70E740481C1C}">
                          <a14:useLocalDpi xmlns:a14="http://schemas.microsoft.com/office/drawing/2010/main" val="0"/>
                        </a:ext>
                      </a:extLst>
                    </a:blip>
                    <a:srcRect b="17455"/>
                    <a:stretch>
                      <a:fillRect/>
                    </a:stretch>
                  </pic:blipFill>
                  <pic:spPr>
                    <a:xfrm>
                      <a:off x="0" y="0"/>
                      <a:ext cx="4776875" cy="1554480"/>
                    </a:xfrm>
                    <a:prstGeom prst="rect">
                      <a:avLst/>
                    </a:prstGeom>
                    <a:ln w="9525">
                      <a:solidFill>
                        <a:schemeClr val="tx1"/>
                      </a:solidFill>
                      <a:prstDash val="solid"/>
                    </a:ln>
                  </pic:spPr>
                </pic:pic>
              </a:graphicData>
            </a:graphic>
          </wp:inline>
        </w:drawing>
      </w:r>
    </w:p>
    <w:p w:rsidR="00364CFA" w:rsidP="00E65DAB" w:rsidRDefault="09B2E65B" w14:paraId="13F56C87" w14:textId="0E48CAAC">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2830C71F" w14:textId="6C7BCC70">
      <w:pPr>
        <w:spacing w:before="240" w:after="240"/>
        <w:rPr>
          <w:rFonts w:ascii="Aptos" w:hAnsi="Aptos" w:eastAsia="Aptos" w:cs="Aptos"/>
          <w:sz w:val="24"/>
          <w:szCs w:val="24"/>
        </w:rPr>
      </w:pPr>
      <w:r w:rsidRPr="6ED7CE4F">
        <w:rPr>
          <w:rFonts w:ascii="Aptos" w:hAnsi="Aptos" w:eastAsia="Aptos" w:cs="Aptos"/>
          <w:sz w:val="24"/>
          <w:szCs w:val="24"/>
        </w:rPr>
        <w:t>To remediate HTML Injection, web developers can implement the following measures:</w:t>
      </w:r>
    </w:p>
    <w:p w:rsidR="00364CFA" w:rsidP="00E65DAB" w:rsidRDefault="09B2E65B" w14:paraId="6AC64EA4" w14:textId="045AF8BA">
      <w:pPr>
        <w:spacing w:before="240" w:after="240"/>
        <w:rPr>
          <w:rFonts w:ascii="Aptos" w:hAnsi="Aptos" w:eastAsia="Aptos" w:cs="Aptos"/>
          <w:sz w:val="24"/>
          <w:szCs w:val="24"/>
        </w:rPr>
      </w:pPr>
      <w:r w:rsidRPr="6ED7CE4F">
        <w:rPr>
          <w:rFonts w:ascii="Aptos" w:hAnsi="Aptos" w:eastAsia="Aptos" w:cs="Aptos"/>
          <w:sz w:val="24"/>
          <w:szCs w:val="24"/>
        </w:rPr>
        <w:t>1. Use input validation and output encoding: Web developers should validate and sanitize all user input, such as form data or input fields, and encode output to prevent the execution of any injected HTML code.</w:t>
      </w:r>
    </w:p>
    <w:p w:rsidR="00364CFA" w:rsidP="00E65DAB" w:rsidRDefault="09B2E65B" w14:paraId="5A90AAF2" w14:textId="5E487FC0">
      <w:pPr>
        <w:spacing w:before="240" w:after="240"/>
        <w:rPr>
          <w:rFonts w:ascii="Aptos" w:hAnsi="Aptos" w:eastAsia="Aptos" w:cs="Aptos"/>
          <w:sz w:val="24"/>
          <w:szCs w:val="24"/>
        </w:rPr>
      </w:pPr>
      <w:r w:rsidRPr="6ED7CE4F">
        <w:rPr>
          <w:rFonts w:ascii="Aptos" w:hAnsi="Aptos" w:eastAsia="Aptos" w:cs="Aptos"/>
          <w:sz w:val="24"/>
          <w:szCs w:val="24"/>
        </w:rPr>
        <w:t>2. Use secure development practices: Web developers should follow secure coding practices, such as using a web application framework or secure coding guidelines.</w:t>
      </w:r>
    </w:p>
    <w:p w:rsidR="00364CFA" w:rsidP="00E65DAB" w:rsidRDefault="2A7A02B7" w14:paraId="38DB6F26" w14:textId="592C71F5">
      <w:pPr>
        <w:spacing w:before="240" w:after="240"/>
        <w:rPr>
          <w:rFonts w:ascii="Aptos" w:hAnsi="Aptos" w:eastAsia="Aptos" w:cs="Aptos"/>
          <w:sz w:val="24"/>
          <w:szCs w:val="24"/>
        </w:rPr>
      </w:pPr>
      <w:r w:rsidRPr="1B789BA1">
        <w:rPr>
          <w:rFonts w:ascii="Aptos" w:hAnsi="Aptos" w:eastAsia="Aptos" w:cs="Aptos"/>
          <w:sz w:val="24"/>
          <w:szCs w:val="24"/>
        </w:rPr>
        <w:t>3. Use a Content Security Policy (CSP): Implementing CSP can help prevent HTML Injection attacks by allowing web developers to define a whitelist of trusted sources for scripts and other resources allowed to execute on their web application.</w:t>
      </w:r>
    </w:p>
    <w:p w:rsidR="00364CFA" w:rsidP="00E65DAB" w:rsidRDefault="00364CFA" w14:paraId="00E78F1C" w14:textId="51362BFE">
      <w:pPr>
        <w:spacing w:before="240" w:after="240"/>
        <w:rPr>
          <w:rFonts w:ascii="Aptos" w:hAnsi="Aptos" w:eastAsia="Aptos" w:cs="Aptos"/>
          <w:sz w:val="24"/>
          <w:szCs w:val="24"/>
        </w:rPr>
      </w:pPr>
    </w:p>
    <w:p w:rsidR="00364CFA" w:rsidP="00E65DAB" w:rsidRDefault="09B2E65B" w14:paraId="53A2BF7C" w14:textId="17298710">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Iframe injection</w:t>
      </w:r>
    </w:p>
    <w:p w:rsidR="00364CFA" w:rsidP="00E65DAB" w:rsidRDefault="63FA9A9A" w14:paraId="2DB10CDE" w14:textId="284AEAFA">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069EE84B" w14:textId="447600D7">
      <w:pPr>
        <w:spacing w:before="240" w:after="240"/>
        <w:rPr>
          <w:rFonts w:ascii="Aptos" w:hAnsi="Aptos" w:eastAsia="Aptos" w:cs="Aptos"/>
          <w:sz w:val="24"/>
          <w:szCs w:val="24"/>
        </w:rPr>
      </w:pPr>
      <w:r w:rsidRPr="6ED7CE4F">
        <w:rPr>
          <w:rFonts w:ascii="Aptos" w:hAnsi="Aptos" w:eastAsia="Aptos" w:cs="Aptos"/>
          <w:sz w:val="24"/>
          <w:szCs w:val="24"/>
        </w:rPr>
        <w:t>Iframe injection is a type of web application security vulnerability that allows an attacker to inject an iframe element into a web page, which can then be used to execute malicious code or steal sensitive information.</w:t>
      </w:r>
    </w:p>
    <w:p w:rsidR="00364CFA" w:rsidP="00E65DAB" w:rsidRDefault="09B2E65B" w14:paraId="4B8AAD51" w14:textId="7FC02FC6">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12C583C2" w14:textId="14CAB6DB">
      <w:pPr>
        <w:spacing w:before="240" w:after="240"/>
        <w:rPr>
          <w:rFonts w:ascii="Aptos" w:hAnsi="Aptos" w:eastAsia="Aptos" w:cs="Aptos"/>
          <w:sz w:val="24"/>
          <w:szCs w:val="24"/>
        </w:rPr>
      </w:pPr>
      <w:r w:rsidRPr="6ED7CE4F">
        <w:rPr>
          <w:rFonts w:ascii="Aptos" w:hAnsi="Aptos" w:eastAsia="Aptos" w:cs="Aptos"/>
          <w:sz w:val="24"/>
          <w:szCs w:val="24"/>
        </w:rPr>
        <w:t>Medium</w:t>
      </w:r>
    </w:p>
    <w:p w:rsidR="00364CFA" w:rsidP="00E65DAB" w:rsidRDefault="09B2E65B" w14:paraId="24AC6006" w14:textId="27889CEC">
      <w:pPr>
        <w:spacing w:before="240" w:after="240"/>
        <w:rPr>
          <w:rFonts w:ascii="Aptos" w:hAnsi="Aptos" w:eastAsia="Aptos" w:cs="Aptos"/>
          <w:sz w:val="24"/>
          <w:szCs w:val="24"/>
        </w:rPr>
      </w:pPr>
      <w:r w:rsidRPr="6ED7CE4F">
        <w:rPr>
          <w:rFonts w:ascii="Aptos" w:hAnsi="Aptos" w:eastAsia="Aptos" w:cs="Aptos"/>
          <w:b/>
          <w:bCs/>
          <w:sz w:val="24"/>
          <w:szCs w:val="24"/>
        </w:rPr>
        <w:t>Business Impact</w:t>
      </w:r>
    </w:p>
    <w:p w:rsidR="00364CFA" w:rsidP="00E65DAB" w:rsidRDefault="09B2E65B" w14:paraId="086FF3A9" w14:textId="51DA6521">
      <w:pPr>
        <w:spacing w:before="240" w:after="240"/>
        <w:rPr>
          <w:rFonts w:ascii="Aptos" w:hAnsi="Aptos" w:eastAsia="Aptos" w:cs="Aptos"/>
          <w:sz w:val="24"/>
          <w:szCs w:val="24"/>
        </w:rPr>
      </w:pPr>
      <w:r w:rsidRPr="6ED7CE4F">
        <w:rPr>
          <w:rFonts w:ascii="Aptos" w:hAnsi="Aptos" w:eastAsia="Aptos" w:cs="Aptos"/>
          <w:sz w:val="24"/>
          <w:szCs w:val="24"/>
        </w:rPr>
        <w:t>In an Iframe Injection attack, an attacker can inject an iframe element into a web page, often by exploiting vulnerabilities in the web application's code or by injecting code into user input fields. The iframe element can then be used to load content from a different website, often controlled by the attacker, and execute malicious code or steal sensitive information from the user.</w:t>
      </w:r>
    </w:p>
    <w:p w:rsidR="00364CFA" w:rsidP="00E65DAB" w:rsidRDefault="09B2E65B" w14:paraId="49DF5F1E" w14:textId="2B468513">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09B2E65B" w14:paraId="05E0C306" w14:textId="3416317F">
      <w:pPr>
        <w:spacing w:before="240" w:after="240"/>
        <w:jc w:val="center"/>
        <w:rPr>
          <w:rFonts w:ascii="Aptos" w:hAnsi="Aptos" w:eastAsia="Aptos" w:cs="Aptos"/>
          <w:sz w:val="24"/>
          <w:szCs w:val="24"/>
        </w:rPr>
      </w:pPr>
      <w:r>
        <w:rPr>
          <w:noProof/>
        </w:rPr>
        <w:drawing>
          <wp:inline distT="0" distB="0" distL="0" distR="0" wp14:anchorId="1DA0027B" wp14:editId="6E0944FD">
            <wp:extent cx="5943600" cy="2371725"/>
            <wp:effectExtent l="9525" t="9525" r="9525" b="9525"/>
            <wp:docPr id="1035344771" name="Picture 103534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3447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a:ln w="9525">
                      <a:solidFill>
                        <a:schemeClr val="tx1"/>
                      </a:solidFill>
                      <a:prstDash val="solid"/>
                    </a:ln>
                  </pic:spPr>
                </pic:pic>
              </a:graphicData>
            </a:graphic>
          </wp:inline>
        </w:drawing>
      </w:r>
    </w:p>
    <w:p w:rsidR="00364CFA" w:rsidP="00E65DAB" w:rsidRDefault="09B2E65B" w14:paraId="7046436A" w14:textId="7E1C9ADE">
      <w:pPr>
        <w:spacing w:before="240" w:after="240"/>
        <w:jc w:val="center"/>
        <w:rPr>
          <w:rFonts w:ascii="Aptos" w:hAnsi="Aptos" w:eastAsia="Aptos" w:cs="Aptos"/>
          <w:sz w:val="24"/>
          <w:szCs w:val="24"/>
        </w:rPr>
      </w:pPr>
      <w:r>
        <w:rPr>
          <w:noProof/>
        </w:rPr>
        <w:drawing>
          <wp:inline distT="0" distB="0" distL="0" distR="0" wp14:anchorId="2753A518" wp14:editId="51BC320E">
            <wp:extent cx="5905502" cy="2209800"/>
            <wp:effectExtent l="9525" t="9525" r="9525" b="9525"/>
            <wp:docPr id="1087665185" name="Picture 10876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665185"/>
                    <pic:cNvPicPr/>
                  </pic:nvPicPr>
                  <pic:blipFill>
                    <a:blip r:embed="rId26">
                      <a:extLst>
                        <a:ext uri="{28A0092B-C50C-407E-A947-70E740481C1C}">
                          <a14:useLocalDpi xmlns:a14="http://schemas.microsoft.com/office/drawing/2010/main" val="0"/>
                        </a:ext>
                      </a:extLst>
                    </a:blip>
                    <a:stretch>
                      <a:fillRect/>
                    </a:stretch>
                  </pic:blipFill>
                  <pic:spPr>
                    <a:xfrm>
                      <a:off x="0" y="0"/>
                      <a:ext cx="5905502" cy="2209800"/>
                    </a:xfrm>
                    <a:prstGeom prst="rect">
                      <a:avLst/>
                    </a:prstGeom>
                    <a:ln w="9525">
                      <a:solidFill>
                        <a:schemeClr val="tx1"/>
                      </a:solidFill>
                      <a:prstDash val="solid"/>
                    </a:ln>
                  </pic:spPr>
                </pic:pic>
              </a:graphicData>
            </a:graphic>
          </wp:inline>
        </w:drawing>
      </w:r>
    </w:p>
    <w:p w:rsidR="00364CFA" w:rsidP="00E65DAB" w:rsidRDefault="09B2E65B" w14:paraId="3387075D" w14:textId="4EFA67F3">
      <w:pPr>
        <w:spacing w:before="240" w:after="240"/>
        <w:rPr>
          <w:rFonts w:ascii="Aptos" w:hAnsi="Aptos" w:eastAsia="Aptos" w:cs="Aptos"/>
          <w:sz w:val="24"/>
          <w:szCs w:val="24"/>
        </w:rPr>
      </w:pPr>
      <w:r w:rsidRPr="370D8490">
        <w:rPr>
          <w:rFonts w:ascii="Aptos" w:hAnsi="Aptos" w:eastAsia="Aptos" w:cs="Aptos"/>
          <w:sz w:val="24"/>
          <w:szCs w:val="24"/>
        </w:rPr>
        <w:t>Should use X-Frame-</w:t>
      </w:r>
      <w:proofErr w:type="spellStart"/>
      <w:r w:rsidRPr="370D8490">
        <w:rPr>
          <w:rFonts w:ascii="Aptos" w:hAnsi="Aptos" w:eastAsia="Aptos" w:cs="Aptos"/>
          <w:sz w:val="24"/>
          <w:szCs w:val="24"/>
        </w:rPr>
        <w:t>Opt</w:t>
      </w:r>
      <w:proofErr w:type="spellEnd"/>
      <w:r w:rsidRPr="370D8490">
        <w:rPr>
          <w:rFonts w:ascii="Aptos" w:hAnsi="Aptos" w:eastAsia="Aptos" w:cs="Aptos"/>
          <w:sz w:val="24"/>
          <w:szCs w:val="24"/>
        </w:rPr>
        <w:t xml:space="preserve"> which will automatically protect your website and it will definitely help in detecting and preventing against such attacks.</w:t>
      </w:r>
    </w:p>
    <w:p w:rsidR="00364CFA" w:rsidP="00E65DAB" w:rsidRDefault="1B9C3C47" w14:paraId="00F7E3D0" w14:textId="7CDFC925">
      <w:pPr>
        <w:spacing w:before="240" w:after="240"/>
        <w:rPr>
          <w:rFonts w:ascii="Aptos" w:hAnsi="Aptos" w:eastAsia="Aptos" w:cs="Aptos"/>
          <w:sz w:val="24"/>
          <w:szCs w:val="24"/>
        </w:rPr>
      </w:pPr>
      <w:r w:rsidRPr="370D8490">
        <w:rPr>
          <w:rFonts w:ascii="Aptos" w:hAnsi="Aptos" w:eastAsia="Aptos" w:cs="Aptos"/>
          <w:b/>
          <w:bCs/>
          <w:sz w:val="24"/>
          <w:szCs w:val="24"/>
        </w:rPr>
        <w:t>Remediation</w:t>
      </w:r>
    </w:p>
    <w:p w:rsidR="00364CFA" w:rsidP="00E65DAB" w:rsidRDefault="1B9C3C47" w14:paraId="05ECF30E" w14:textId="201D8037">
      <w:pPr>
        <w:spacing w:before="240" w:after="240"/>
        <w:rPr>
          <w:rFonts w:ascii="Aptos" w:hAnsi="Aptos" w:eastAsia="Aptos" w:cs="Aptos"/>
          <w:color w:val="000000" w:themeColor="text1"/>
          <w:sz w:val="24"/>
          <w:szCs w:val="24"/>
        </w:rPr>
      </w:pPr>
      <w:r w:rsidRPr="370D8490">
        <w:rPr>
          <w:rFonts w:ascii="Aptos" w:hAnsi="Aptos" w:eastAsia="Aptos" w:cs="Aptos"/>
          <w:color w:val="000000" w:themeColor="text1"/>
          <w:sz w:val="24"/>
          <w:szCs w:val="24"/>
        </w:rPr>
        <w:t>To remediate</w:t>
      </w:r>
      <w:r w:rsidRPr="370D8490">
        <w:rPr>
          <w:rFonts w:ascii="Segoe UI" w:hAnsi="Segoe UI" w:eastAsia="Segoe UI" w:cs="Segoe UI"/>
          <w:color w:val="000000" w:themeColor="text1"/>
        </w:rPr>
        <w:t xml:space="preserve"> </w:t>
      </w:r>
      <w:r w:rsidRPr="370D8490">
        <w:rPr>
          <w:rFonts w:ascii="Aptos" w:hAnsi="Aptos" w:eastAsia="Aptos" w:cs="Aptos"/>
          <w:color w:val="000000" w:themeColor="text1"/>
          <w:sz w:val="24"/>
          <w:szCs w:val="24"/>
        </w:rPr>
        <w:t>Iframe injection, web developers can implement the following measures:</w:t>
      </w:r>
    </w:p>
    <w:p w:rsidR="00364CFA" w:rsidP="00E65DAB" w:rsidRDefault="1B9C3C47" w14:paraId="431EE6AC" w14:textId="198CDBB3">
      <w:pPr>
        <w:spacing w:before="240" w:after="240"/>
        <w:rPr>
          <w:rFonts w:ascii="Aptos" w:hAnsi="Aptos" w:eastAsia="Aptos" w:cs="Aptos"/>
          <w:color w:val="000000" w:themeColor="text1"/>
          <w:sz w:val="24"/>
          <w:szCs w:val="24"/>
        </w:rPr>
      </w:pPr>
      <w:r w:rsidRPr="370D8490">
        <w:rPr>
          <w:rFonts w:ascii="Aptos" w:hAnsi="Aptos" w:eastAsia="Aptos" w:cs="Aptos"/>
          <w:color w:val="000000" w:themeColor="text1"/>
          <w:sz w:val="24"/>
          <w:szCs w:val="24"/>
        </w:rPr>
        <w:t>1. Code Analysis: Conduct a thorough review of your website's codebase to identify the source of the iframe injection.</w:t>
      </w:r>
    </w:p>
    <w:p w:rsidR="00364CFA" w:rsidP="00E65DAB" w:rsidRDefault="1B9C3C47" w14:paraId="2DC7356C" w14:textId="5AC094F9">
      <w:pPr>
        <w:spacing w:before="240" w:after="240"/>
        <w:rPr>
          <w:rFonts w:ascii="Aptos" w:hAnsi="Aptos" w:eastAsia="Aptos" w:cs="Aptos"/>
          <w:color w:val="000000" w:themeColor="text1"/>
          <w:sz w:val="24"/>
          <w:szCs w:val="24"/>
        </w:rPr>
      </w:pPr>
      <w:r w:rsidRPr="370D8490">
        <w:rPr>
          <w:rFonts w:ascii="Aptos" w:hAnsi="Aptos" w:eastAsia="Aptos" w:cs="Aptos"/>
          <w:color w:val="000000" w:themeColor="text1"/>
          <w:sz w:val="24"/>
          <w:szCs w:val="24"/>
        </w:rPr>
        <w:t>2.Code Remediation: Remove or modify the injected iframe code from affected web pages to eliminate the vulnerability.</w:t>
      </w:r>
    </w:p>
    <w:p w:rsidR="00364CFA" w:rsidP="00E65DAB" w:rsidRDefault="1B9C3C47" w14:paraId="4336EFB0" w14:textId="06EA5C54">
      <w:pPr>
        <w:spacing w:before="240" w:after="240"/>
        <w:rPr>
          <w:rFonts w:ascii="Aptos" w:hAnsi="Aptos" w:eastAsia="Aptos" w:cs="Aptos"/>
          <w:color w:val="000000" w:themeColor="text1"/>
          <w:sz w:val="24"/>
          <w:szCs w:val="24"/>
        </w:rPr>
      </w:pPr>
      <w:r w:rsidRPr="370D8490">
        <w:rPr>
          <w:rFonts w:ascii="Aptos" w:hAnsi="Aptos" w:eastAsia="Aptos" w:cs="Aptos"/>
          <w:color w:val="000000" w:themeColor="text1"/>
          <w:sz w:val="24"/>
          <w:szCs w:val="24"/>
        </w:rPr>
        <w:t>3.Security Hardening: Implement security measures such as input validation, output encoding, and access controls to prevent future iframe injections and enhance overall website security.</w:t>
      </w:r>
    </w:p>
    <w:p w:rsidR="00364CFA" w:rsidP="00E65DAB" w:rsidRDefault="00364CFA" w14:paraId="13A57945" w14:textId="244C02BC">
      <w:pPr>
        <w:spacing w:before="240" w:after="240"/>
        <w:rPr>
          <w:rFonts w:ascii="Aptos" w:hAnsi="Aptos" w:eastAsia="Aptos" w:cs="Aptos"/>
          <w:sz w:val="24"/>
          <w:szCs w:val="24"/>
        </w:rPr>
      </w:pPr>
    </w:p>
    <w:p w:rsidR="00364CFA" w:rsidP="00E65DAB" w:rsidRDefault="09B2E65B" w14:paraId="7B33CF72" w14:textId="633936F2">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Clickjacking</w:t>
      </w:r>
    </w:p>
    <w:p w:rsidR="00364CFA" w:rsidP="00E65DAB" w:rsidRDefault="7D84F639" w14:paraId="499819D5" w14:textId="6F3DFFA5">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1D7B9AD4" w14:textId="7A7F6EBE">
      <w:pPr>
        <w:spacing w:before="240" w:after="240"/>
        <w:rPr>
          <w:rFonts w:ascii="Aptos" w:hAnsi="Aptos" w:eastAsia="Aptos" w:cs="Aptos"/>
          <w:sz w:val="24"/>
          <w:szCs w:val="24"/>
        </w:rPr>
      </w:pPr>
      <w:r w:rsidRPr="6ED7CE4F">
        <w:rPr>
          <w:rFonts w:ascii="Aptos" w:hAnsi="Aptos" w:eastAsia="Aptos" w:cs="Aptos"/>
          <w:sz w:val="24"/>
          <w:szCs w:val="24"/>
        </w:rPr>
        <w:t xml:space="preserve">Clickjacking (User Interface redress attack, UI redress attack, UI redressing) is a malicious technique of tricking a Web user into clicking on something different from what the user perceives they are clicking on, thus potentially revealing confidential information or taking control of their computer while clicking on seemingly innocuous web pages. </w:t>
      </w:r>
    </w:p>
    <w:p w:rsidR="00364CFA" w:rsidP="00E65DAB" w:rsidRDefault="09B2E65B" w14:paraId="27A29DC7" w14:textId="018B0437">
      <w:pPr>
        <w:spacing w:before="240" w:after="240"/>
        <w:rPr>
          <w:rFonts w:ascii="Aptos" w:hAnsi="Aptos" w:eastAsia="Aptos" w:cs="Aptos"/>
          <w:sz w:val="24"/>
          <w:szCs w:val="24"/>
        </w:rPr>
      </w:pPr>
      <w:r w:rsidRPr="6ED7CE4F">
        <w:rPr>
          <w:rFonts w:ascii="Aptos" w:hAnsi="Aptos" w:eastAsia="Aptos" w:cs="Aptos"/>
          <w:sz w:val="24"/>
          <w:szCs w:val="24"/>
        </w:rPr>
        <w:t>The server didn't return an X-Frame-Options header which means that this website could be at risk of a clickjacking attack. The X-Frame-Options HTTP response header can be used to indicate whether a browser should be allowed to render a page inside a frame or iframe. Sites can use this to avoid clickjacking attacks, by ensuring that their content is not embedded into other sites.</w:t>
      </w:r>
    </w:p>
    <w:p w:rsidR="00364CFA" w:rsidP="00E65DAB" w:rsidRDefault="09B2E65B" w14:paraId="771DBDC5" w14:textId="543C0D63">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2CEDD818" w14:textId="096143BC">
      <w:pPr>
        <w:spacing w:before="240" w:after="240"/>
        <w:rPr>
          <w:rFonts w:ascii="Aptos" w:hAnsi="Aptos" w:eastAsia="Aptos" w:cs="Aptos"/>
          <w:sz w:val="24"/>
          <w:szCs w:val="24"/>
        </w:rPr>
      </w:pPr>
      <w:r w:rsidRPr="6ED7CE4F">
        <w:rPr>
          <w:rFonts w:ascii="Aptos" w:hAnsi="Aptos" w:eastAsia="Aptos" w:cs="Aptos"/>
          <w:sz w:val="24"/>
          <w:szCs w:val="24"/>
        </w:rPr>
        <w:t>Medium</w:t>
      </w:r>
    </w:p>
    <w:p w:rsidR="00364CFA" w:rsidP="00E65DAB" w:rsidRDefault="09B2E65B" w14:paraId="3DF360A2" w14:textId="46239947">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09B2E65B" w14:paraId="4BAE4A3D" w14:textId="51575943">
      <w:pPr>
        <w:spacing w:before="240" w:after="240"/>
        <w:rPr>
          <w:rFonts w:ascii="Aptos" w:hAnsi="Aptos" w:eastAsia="Aptos" w:cs="Aptos"/>
          <w:sz w:val="24"/>
          <w:szCs w:val="24"/>
        </w:rPr>
      </w:pPr>
      <w:r w:rsidRPr="6ED7CE4F">
        <w:rPr>
          <w:rFonts w:ascii="Aptos" w:hAnsi="Aptos" w:eastAsia="Aptos" w:cs="Aptos"/>
          <w:sz w:val="24"/>
          <w:szCs w:val="24"/>
        </w:rPr>
        <w:t>Clickjacking is when an attacker uses multiple transparent or opaque layers to trick a user into clicking on a button or link on a framed page when they were intending to click on the top-level page. Thus, the attacker is "hijacking" clicks meant for their page and routing them to other another page, most likely owned by another application, domain, or both.</w:t>
      </w:r>
    </w:p>
    <w:p w:rsidR="00364CFA" w:rsidP="00E65DAB" w:rsidRDefault="4D5808B4" w14:paraId="7107F53F" w14:textId="426CDA7D">
      <w:pPr>
        <w:spacing w:before="240" w:after="240"/>
        <w:rPr>
          <w:rFonts w:ascii="Aptos" w:hAnsi="Aptos" w:eastAsia="Aptos" w:cs="Aptos"/>
          <w:sz w:val="24"/>
          <w:szCs w:val="24"/>
        </w:rPr>
      </w:pPr>
      <w:r w:rsidRPr="1B789BA1">
        <w:rPr>
          <w:rFonts w:ascii="Aptos" w:hAnsi="Aptos" w:eastAsia="Aptos" w:cs="Aptos"/>
          <w:b/>
          <w:bCs/>
          <w:sz w:val="24"/>
          <w:szCs w:val="24"/>
        </w:rPr>
        <w:t>Proof of Concept</w:t>
      </w:r>
    </w:p>
    <w:p w:rsidR="00364CFA" w:rsidP="00E65DAB" w:rsidRDefault="4D5808B4" w14:paraId="6E80A0A9" w14:textId="1A928940">
      <w:pPr>
        <w:spacing w:before="240" w:after="240" w:line="259" w:lineRule="auto"/>
        <w:jc w:val="center"/>
        <w:rPr>
          <w:rFonts w:ascii="Aptos" w:hAnsi="Aptos" w:eastAsia="Aptos" w:cs="Aptos"/>
          <w:sz w:val="24"/>
          <w:szCs w:val="24"/>
        </w:rPr>
      </w:pPr>
      <w:r w:rsidR="4D5808B4">
        <w:drawing>
          <wp:inline wp14:editId="5C45EC81" wp14:anchorId="16D8A833">
            <wp:extent cx="5257195" cy="3767942"/>
            <wp:effectExtent l="9525" t="9525" r="9525" b="9525"/>
            <wp:docPr id="523680039" name="Picture 523680039" title=""/>
            <wp:cNvGraphicFramePr>
              <a:graphicFrameLocks noChangeAspect="1"/>
            </wp:cNvGraphicFramePr>
            <a:graphic>
              <a:graphicData uri="http://schemas.openxmlformats.org/drawingml/2006/picture">
                <pic:pic>
                  <pic:nvPicPr>
                    <pic:cNvPr id="0" name="Picture 523680039"/>
                    <pic:cNvPicPr/>
                  </pic:nvPicPr>
                  <pic:blipFill>
                    <a:blip r:embed="Rd1850c6a11b341a1">
                      <a:extLst xmlns:a="http://schemas.openxmlformats.org/drawingml/2006/main">
                        <a:ext uri="{28A0092B-C50C-407E-A947-70E740481C1C}">
                          <a14:useLocalDpi xmlns:a14="http://schemas.microsoft.com/office/drawing/2010/main" val="0"/>
                        </a:ext>
                      </a:extLst>
                    </a:blip>
                    <a:srcRect l="320" t="4953" r="43489" b="12108"/>
                    <a:stretch>
                      <a:fillRect/>
                    </a:stretch>
                  </pic:blipFill>
                  <pic:spPr>
                    <a:xfrm rot="0" flipH="0" flipV="0">
                      <a:off x="0" y="0"/>
                      <a:ext cx="5257195" cy="3767942"/>
                    </a:xfrm>
                    <a:prstGeom prst="rect">
                      <a:avLst/>
                    </a:prstGeom>
                    <a:ln w="9525">
                      <a:solidFill>
                        <a:schemeClr val="tx1"/>
                      </a:solidFill>
                      <a:prstDash val="solid"/>
                    </a:ln>
                  </pic:spPr>
                </pic:pic>
              </a:graphicData>
            </a:graphic>
          </wp:inline>
        </w:drawing>
      </w:r>
      <w:r w:rsidR="49C772FE">
        <w:rPr/>
        <w:t>z</w:t>
      </w:r>
    </w:p>
    <w:p w:rsidR="00364CFA" w:rsidP="00E65DAB" w:rsidRDefault="09B2E65B" w14:paraId="6BDFCF8E" w14:textId="08BD0904">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0364CFA" w14:paraId="450B4D5B" w14:textId="5CDDEA67">
      <w:pPr>
        <w:spacing w:before="240" w:after="240"/>
        <w:rPr>
          <w:rFonts w:ascii="Aptos" w:hAnsi="Aptos" w:eastAsia="Aptos" w:cs="Aptos"/>
          <w:sz w:val="24"/>
          <w:szCs w:val="24"/>
        </w:rPr>
      </w:pPr>
    </w:p>
    <w:p w:rsidR="00364CFA" w:rsidP="00E65DAB" w:rsidRDefault="09B2E65B" w14:paraId="1EF949B7" w14:textId="5E74F453">
      <w:pPr>
        <w:spacing w:before="240" w:after="240"/>
        <w:rPr>
          <w:rFonts w:ascii="Aptos" w:hAnsi="Aptos" w:eastAsia="Aptos" w:cs="Aptos"/>
          <w:sz w:val="24"/>
          <w:szCs w:val="24"/>
        </w:rPr>
      </w:pPr>
      <w:r w:rsidRPr="6ED7CE4F">
        <w:rPr>
          <w:rFonts w:ascii="Aptos" w:hAnsi="Aptos" w:eastAsia="Aptos" w:cs="Aptos"/>
          <w:sz w:val="24"/>
          <w:szCs w:val="24"/>
        </w:rPr>
        <w:t>Sending the proper X-Frame-Options in HTTP response headers that instruct the browser to not allow framing from other domains.</w:t>
      </w:r>
      <w:r w:rsidR="138B2D2F">
        <w:br/>
      </w:r>
      <w:r w:rsidRPr="6ED7CE4F">
        <w:rPr>
          <w:rFonts w:ascii="Aptos" w:hAnsi="Aptos" w:eastAsia="Aptos" w:cs="Aptos"/>
          <w:sz w:val="24"/>
          <w:szCs w:val="24"/>
        </w:rPr>
        <w:t>X-Frame-Options: DENY It completely denies being loaded in frame/iframe.</w:t>
      </w:r>
      <w:r w:rsidR="138B2D2F">
        <w:br/>
      </w:r>
      <w:r w:rsidRPr="6ED7CE4F">
        <w:rPr>
          <w:rFonts w:ascii="Aptos" w:hAnsi="Aptos" w:eastAsia="Aptos" w:cs="Aptos"/>
          <w:sz w:val="24"/>
          <w:szCs w:val="24"/>
        </w:rPr>
        <w:t>X-Frame-Options: SAMEORIGIN It allows only if the site which wants to load has a same origin.</w:t>
      </w:r>
      <w:r w:rsidR="138B2D2F">
        <w:br/>
      </w:r>
      <w:r w:rsidRPr="6ED7CE4F">
        <w:rPr>
          <w:rFonts w:ascii="Aptos" w:hAnsi="Aptos" w:eastAsia="Aptos" w:cs="Aptos"/>
          <w:sz w:val="24"/>
          <w:szCs w:val="24"/>
        </w:rPr>
        <w:t>X-Frame-Options: ALLOW-FROM URL It grants a specific URL to load itself in an iframe. However please pay attention to that, not all browsers support this.</w:t>
      </w:r>
      <w:r w:rsidR="138B2D2F">
        <w:br/>
      </w:r>
      <w:r w:rsidRPr="6ED7CE4F">
        <w:rPr>
          <w:rFonts w:ascii="Aptos" w:hAnsi="Aptos" w:eastAsia="Aptos" w:cs="Aptos"/>
          <w:sz w:val="24"/>
          <w:szCs w:val="24"/>
        </w:rPr>
        <w:t xml:space="preserve">Employing defensive code in the UI to ensure that the current frame is the most top-level </w:t>
      </w:r>
      <w:proofErr w:type="spellStart"/>
      <w:proofErr w:type="gramStart"/>
      <w:r w:rsidRPr="6ED7CE4F">
        <w:rPr>
          <w:rFonts w:ascii="Aptos" w:hAnsi="Aptos" w:eastAsia="Aptos" w:cs="Aptos"/>
          <w:sz w:val="24"/>
          <w:szCs w:val="24"/>
        </w:rPr>
        <w:t>window.Certainly</w:t>
      </w:r>
      <w:proofErr w:type="spellEnd"/>
      <w:proofErr w:type="gramEnd"/>
      <w:r w:rsidRPr="6ED7CE4F">
        <w:rPr>
          <w:rFonts w:ascii="Aptos" w:hAnsi="Aptos" w:eastAsia="Aptos" w:cs="Aptos"/>
          <w:sz w:val="24"/>
          <w:szCs w:val="24"/>
        </w:rPr>
        <w:t>! Here's a template you could use for reporting the unencrypted communication vulnerability:</w:t>
      </w:r>
    </w:p>
    <w:p w:rsidR="00364CFA" w:rsidP="00E65DAB" w:rsidRDefault="09B2E65B" w14:paraId="1AC77E5A" w14:textId="2F8D6A84">
      <w:pPr>
        <w:pStyle w:val="ListParagraph"/>
        <w:numPr>
          <w:ilvl w:val="0"/>
          <w:numId w:val="5"/>
        </w:numPr>
        <w:spacing w:before="0" w:after="160" w:line="279" w:lineRule="auto"/>
        <w:rPr>
          <w:rFonts w:ascii="Aptos" w:hAnsi="Aptos" w:eastAsia="Aptos" w:cs="Aptos"/>
          <w:sz w:val="24"/>
          <w:szCs w:val="24"/>
        </w:rPr>
      </w:pPr>
      <w:r w:rsidRPr="6ED7CE4F">
        <w:rPr>
          <w:rFonts w:ascii="Aptos" w:hAnsi="Aptos" w:eastAsia="Aptos" w:cs="Aptos"/>
          <w:b/>
          <w:bCs/>
          <w:sz w:val="24"/>
          <w:szCs w:val="24"/>
        </w:rPr>
        <w:t>Unencrypted Communication</w:t>
      </w:r>
    </w:p>
    <w:p w:rsidR="00364CFA" w:rsidP="00E65DAB" w:rsidRDefault="00364CFA" w14:paraId="773D3E5A" w14:textId="0CEB0292">
      <w:pPr>
        <w:spacing w:after="160" w:line="279" w:lineRule="auto"/>
        <w:rPr>
          <w:rFonts w:ascii="Aptos" w:hAnsi="Aptos" w:eastAsia="Aptos" w:cs="Aptos"/>
          <w:sz w:val="24"/>
          <w:szCs w:val="24"/>
        </w:rPr>
      </w:pPr>
    </w:p>
    <w:p w:rsidR="00364CFA" w:rsidP="00E65DAB" w:rsidRDefault="7A63DFEE" w14:paraId="7DC71A70" w14:textId="70AD9611">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774CE08C" w14:textId="19C19FC4">
      <w:pPr>
        <w:spacing w:before="240" w:after="240"/>
        <w:rPr>
          <w:rFonts w:ascii="Aptos" w:hAnsi="Aptos" w:eastAsia="Aptos" w:cs="Aptos"/>
          <w:sz w:val="24"/>
          <w:szCs w:val="24"/>
        </w:rPr>
      </w:pPr>
      <w:r w:rsidRPr="6ED7CE4F">
        <w:rPr>
          <w:rFonts w:ascii="Aptos" w:hAnsi="Aptos" w:eastAsia="Aptos" w:cs="Aptos"/>
          <w:b/>
          <w:bCs/>
          <w:sz w:val="24"/>
          <w:szCs w:val="24"/>
        </w:rPr>
        <w:t>Description:</w:t>
      </w:r>
    </w:p>
    <w:p w:rsidR="00364CFA" w:rsidP="00E65DAB" w:rsidRDefault="09B2E65B" w14:paraId="5C8D6D8D" w14:textId="4A7DB209">
      <w:pPr>
        <w:spacing w:before="240" w:after="240"/>
        <w:rPr>
          <w:rFonts w:ascii="Aptos" w:hAnsi="Aptos" w:eastAsia="Aptos" w:cs="Aptos"/>
          <w:sz w:val="24"/>
          <w:szCs w:val="24"/>
        </w:rPr>
      </w:pPr>
      <w:r w:rsidRPr="6ED7CE4F">
        <w:rPr>
          <w:rFonts w:ascii="Aptos" w:hAnsi="Aptos" w:eastAsia="Aptos" w:cs="Aptos"/>
          <w:sz w:val="24"/>
          <w:szCs w:val="24"/>
        </w:rPr>
        <w:t>The unencrypted communication vulnerability refers to the absence of encryption protocols in data transmissions between endpoints. This means that sensitive information, such as login credentials, personal data, or financial details, is transmitted in plaintext, making it susceptible to interception by malicious actors. This vulnerability poses a significant security risk as it exposes sensitive data to eavesdropping and potential exploitation.</w:t>
      </w:r>
    </w:p>
    <w:p w:rsidR="00364CFA" w:rsidP="00E65DAB" w:rsidRDefault="09B2E65B" w14:paraId="6D246BFF" w14:textId="453BAF34">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09B2E65B" w14:paraId="606AF3E0" w14:textId="475B0DCD">
      <w:pPr>
        <w:rPr>
          <w:rFonts w:ascii="Aptos" w:hAnsi="Aptos" w:eastAsia="Aptos" w:cs="Aptos"/>
          <w:sz w:val="24"/>
          <w:szCs w:val="24"/>
        </w:rPr>
      </w:pPr>
      <w:r w:rsidRPr="6ED7CE4F">
        <w:rPr>
          <w:rFonts w:ascii="Aptos" w:hAnsi="Aptos" w:eastAsia="Aptos" w:cs="Aptos"/>
          <w:sz w:val="24"/>
          <w:szCs w:val="24"/>
        </w:rPr>
        <w:t>Without encryption, sensitive data transmitted over the network can be intercepted and accessed by unauthorized parties.</w:t>
      </w:r>
    </w:p>
    <w:p w:rsidR="00364CFA" w:rsidP="00E65DAB" w:rsidRDefault="09B2E65B" w14:paraId="3523CE6B" w14:textId="11882075">
      <w:pPr>
        <w:rPr>
          <w:rFonts w:ascii="Aptos" w:hAnsi="Aptos" w:eastAsia="Aptos" w:cs="Aptos"/>
          <w:sz w:val="24"/>
          <w:szCs w:val="24"/>
        </w:rPr>
      </w:pPr>
      <w:r w:rsidRPr="6ED7CE4F">
        <w:rPr>
          <w:rFonts w:ascii="Aptos" w:hAnsi="Aptos" w:eastAsia="Aptos" w:cs="Aptos"/>
          <w:sz w:val="24"/>
          <w:szCs w:val="24"/>
        </w:rPr>
        <w:t xml:space="preserve">Personal and confidential information of users or customers may be compromised, leading to </w:t>
      </w:r>
      <w:r w:rsidRPr="6ED7CE4F">
        <w:rPr>
          <w:rFonts w:ascii="Aptos" w:hAnsi="Aptos" w:eastAsia="Aptos" w:cs="Aptos"/>
          <w:sz w:val="24"/>
          <w:szCs w:val="24"/>
        </w:rPr>
        <w:t>privacy violations and potential legal repercussions.</w:t>
      </w:r>
    </w:p>
    <w:p w:rsidR="00364CFA" w:rsidP="00E65DAB" w:rsidRDefault="09B2E65B" w14:paraId="28806634" w14:textId="52C8668A">
      <w:pPr>
        <w:rPr>
          <w:rFonts w:ascii="Aptos" w:hAnsi="Aptos" w:eastAsia="Aptos" w:cs="Aptos"/>
          <w:sz w:val="24"/>
          <w:szCs w:val="24"/>
        </w:rPr>
      </w:pPr>
      <w:r w:rsidRPr="6ED7CE4F">
        <w:rPr>
          <w:rFonts w:ascii="Aptos" w:hAnsi="Aptos" w:eastAsia="Aptos" w:cs="Aptos"/>
          <w:sz w:val="24"/>
          <w:szCs w:val="24"/>
        </w:rPr>
        <w:t>Incidents of data breaches resulting from unencrypted communication can tarnish the organization's reputation and erode trust among stakeholders.</w:t>
      </w:r>
    </w:p>
    <w:p w:rsidR="00364CFA" w:rsidP="00E65DAB" w:rsidRDefault="00364CFA" w14:paraId="29E53897" w14:textId="52A6F41B">
      <w:pPr>
        <w:spacing w:before="240" w:after="240"/>
        <w:rPr>
          <w:rFonts w:ascii="Aptos" w:hAnsi="Aptos" w:eastAsia="Aptos" w:cs="Aptos"/>
          <w:sz w:val="24"/>
          <w:szCs w:val="24"/>
        </w:rPr>
      </w:pPr>
    </w:p>
    <w:p w:rsidR="00364CFA" w:rsidP="00E65DAB" w:rsidRDefault="09B2E65B" w14:paraId="52DC644C" w14:textId="5854DD7B">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4D5808B4" w14:paraId="1A5DF235" w14:textId="6E9CD5FB">
      <w:pPr>
        <w:spacing w:before="240" w:after="240"/>
        <w:jc w:val="center"/>
        <w:rPr>
          <w:rFonts w:ascii="Aptos" w:hAnsi="Aptos" w:eastAsia="Aptos" w:cs="Aptos"/>
          <w:sz w:val="24"/>
          <w:szCs w:val="24"/>
        </w:rPr>
      </w:pPr>
      <w:r>
        <w:rPr>
          <w:noProof/>
        </w:rPr>
        <w:drawing>
          <wp:inline distT="0" distB="0" distL="0" distR="0" wp14:anchorId="2D9EF4A8" wp14:editId="07ADDF38">
            <wp:extent cx="5063613" cy="2286000"/>
            <wp:effectExtent l="9525" t="9525" r="9525" b="9525"/>
            <wp:docPr id="1709831103" name="Picture 170983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831103"/>
                    <pic:cNvPicPr/>
                  </pic:nvPicPr>
                  <pic:blipFill>
                    <a:blip r:embed="rId28">
                      <a:extLst>
                        <a:ext uri="{28A0092B-C50C-407E-A947-70E740481C1C}">
                          <a14:useLocalDpi xmlns:a14="http://schemas.microsoft.com/office/drawing/2010/main" val="0"/>
                        </a:ext>
                      </a:extLst>
                    </a:blip>
                    <a:stretch>
                      <a:fillRect/>
                    </a:stretch>
                  </pic:blipFill>
                  <pic:spPr>
                    <a:xfrm>
                      <a:off x="0" y="0"/>
                      <a:ext cx="5063613" cy="2286000"/>
                    </a:xfrm>
                    <a:prstGeom prst="rect">
                      <a:avLst/>
                    </a:prstGeom>
                    <a:ln w="9525">
                      <a:solidFill>
                        <a:schemeClr val="tx1"/>
                      </a:solidFill>
                      <a:prstDash val="solid"/>
                    </a:ln>
                  </pic:spPr>
                </pic:pic>
              </a:graphicData>
            </a:graphic>
          </wp:inline>
        </w:drawing>
      </w:r>
    </w:p>
    <w:p w:rsidR="00364CFA" w:rsidP="00E65DAB" w:rsidRDefault="00364CFA" w14:paraId="594CC39D" w14:textId="42AF26ED">
      <w:pPr>
        <w:spacing w:before="240" w:after="240"/>
        <w:rPr>
          <w:rFonts w:ascii="Aptos" w:hAnsi="Aptos" w:eastAsia="Aptos" w:cs="Aptos"/>
          <w:sz w:val="24"/>
          <w:szCs w:val="24"/>
        </w:rPr>
      </w:pPr>
    </w:p>
    <w:p w:rsidR="00364CFA" w:rsidP="00E65DAB" w:rsidRDefault="00364CFA" w14:paraId="0FD120C3" w14:textId="00BEE174">
      <w:pPr>
        <w:spacing w:before="240" w:after="240"/>
        <w:rPr>
          <w:rFonts w:ascii="Aptos" w:hAnsi="Aptos" w:eastAsia="Aptos" w:cs="Aptos"/>
          <w:sz w:val="24"/>
          <w:szCs w:val="24"/>
        </w:rPr>
      </w:pPr>
    </w:p>
    <w:p w:rsidR="00364CFA" w:rsidP="00E65DAB" w:rsidRDefault="09B2E65B" w14:paraId="51641042" w14:textId="39FBCCCE">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64EDF7DB" w14:textId="331D40C7">
      <w:pPr>
        <w:spacing w:before="240" w:after="240"/>
        <w:rPr>
          <w:rFonts w:ascii="Aptos" w:hAnsi="Aptos" w:eastAsia="Aptos" w:cs="Aptos"/>
          <w:sz w:val="24"/>
          <w:szCs w:val="24"/>
        </w:rPr>
      </w:pPr>
      <w:r w:rsidRPr="6ED7CE4F">
        <w:rPr>
          <w:rFonts w:ascii="Aptos" w:hAnsi="Aptos" w:eastAsia="Aptos" w:cs="Aptos"/>
          <w:b/>
          <w:bCs/>
          <w:sz w:val="24"/>
          <w:szCs w:val="24"/>
        </w:rPr>
        <w:t>I</w:t>
      </w:r>
      <w:r w:rsidRPr="6ED7CE4F">
        <w:rPr>
          <w:rFonts w:ascii="Aptos" w:hAnsi="Aptos" w:eastAsia="Aptos" w:cs="Aptos"/>
          <w:sz w:val="24"/>
          <w:szCs w:val="24"/>
        </w:rPr>
        <w:t>mplement Transport Layer Security (TLS): Encrypt data transmissions using TLS protocols to secure communication channels between endpoints. Ensure that strong encryption algorithms and key exchange mechanisms are employed.</w:t>
      </w:r>
    </w:p>
    <w:p w:rsidR="00364CFA" w:rsidP="00E65DAB" w:rsidRDefault="09B2E65B" w14:paraId="4698143E" w14:textId="53E5563F">
      <w:pPr>
        <w:spacing w:before="240" w:after="240"/>
        <w:rPr>
          <w:rFonts w:ascii="Aptos" w:hAnsi="Aptos" w:eastAsia="Aptos" w:cs="Aptos"/>
          <w:sz w:val="24"/>
          <w:szCs w:val="24"/>
        </w:rPr>
      </w:pPr>
      <w:r w:rsidRPr="6ED7CE4F">
        <w:rPr>
          <w:rFonts w:ascii="Aptos" w:hAnsi="Aptos" w:eastAsia="Aptos" w:cs="Aptos"/>
          <w:sz w:val="24"/>
          <w:szCs w:val="24"/>
        </w:rPr>
        <w:t>Enable HTTPS: Use HTTPS (HTTP over SSL/TLS) for web communications to encrypt data exchanged between clients and servers. Configure web servers to enforce HTTPS connections.</w:t>
      </w:r>
    </w:p>
    <w:p w:rsidR="00364CFA" w:rsidP="00E65DAB" w:rsidRDefault="09B2E65B" w14:paraId="0052ECB2" w14:textId="363C71C9">
      <w:pPr>
        <w:spacing w:before="240" w:after="240"/>
        <w:rPr>
          <w:rFonts w:ascii="Aptos" w:hAnsi="Aptos" w:eastAsia="Aptos" w:cs="Aptos"/>
          <w:sz w:val="24"/>
          <w:szCs w:val="24"/>
        </w:rPr>
      </w:pPr>
      <w:r w:rsidRPr="6ED7CE4F">
        <w:rPr>
          <w:rFonts w:ascii="Aptos" w:hAnsi="Aptos" w:eastAsia="Aptos" w:cs="Aptos"/>
          <w:sz w:val="24"/>
          <w:szCs w:val="24"/>
        </w:rPr>
        <w:t>Encrypt Data at Rest: In addition to encrypting data in transit, consider implementing encryption mechanisms for data stored on servers or databases to provide end-to-end security.</w:t>
      </w:r>
    </w:p>
    <w:p w:rsidR="00364CFA" w:rsidP="00E65DAB" w:rsidRDefault="00364CFA" w14:paraId="60120244" w14:textId="22D78E69">
      <w:pPr>
        <w:spacing w:before="240" w:after="240"/>
        <w:rPr>
          <w:rFonts w:ascii="Aptos" w:hAnsi="Aptos" w:eastAsia="Aptos" w:cs="Aptos"/>
          <w:sz w:val="24"/>
          <w:szCs w:val="24"/>
        </w:rPr>
      </w:pPr>
    </w:p>
    <w:p w:rsidR="00364CFA" w:rsidP="00E65DAB" w:rsidRDefault="09B2E65B" w14:paraId="606051C2" w14:textId="374922AB">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Concurrent Session</w:t>
      </w:r>
    </w:p>
    <w:p w:rsidR="00364CFA" w:rsidP="00E65DAB" w:rsidRDefault="00364CFA" w14:paraId="1A0B8A3E" w14:textId="03E0937E">
      <w:pPr>
        <w:spacing w:before="240" w:after="240"/>
        <w:rPr>
          <w:rFonts w:ascii="Aptos" w:hAnsi="Aptos" w:eastAsia="Aptos" w:cs="Aptos"/>
          <w:sz w:val="24"/>
          <w:szCs w:val="24"/>
        </w:rPr>
      </w:pPr>
    </w:p>
    <w:p w:rsidR="00364CFA" w:rsidP="00E65DAB" w:rsidRDefault="2B3F6B2B" w14:paraId="61F85B72" w14:textId="0B1924ED">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0C2ED02B" w14:textId="66781204">
      <w:pPr>
        <w:spacing w:before="240" w:after="240"/>
        <w:rPr>
          <w:rFonts w:ascii="Aptos" w:hAnsi="Aptos" w:eastAsia="Aptos" w:cs="Aptos"/>
          <w:sz w:val="24"/>
          <w:szCs w:val="24"/>
        </w:rPr>
      </w:pPr>
      <w:r w:rsidRPr="6ED7CE4F">
        <w:rPr>
          <w:rFonts w:ascii="Aptos" w:hAnsi="Aptos" w:eastAsia="Aptos" w:cs="Aptos"/>
          <w:sz w:val="24"/>
          <w:szCs w:val="24"/>
        </w:rPr>
        <w:t>A vulnerability in concurrent sessions arises when a web application allows multiple sessions to be established for a single user account simultaneously, without proper restrictions or controls.</w:t>
      </w:r>
    </w:p>
    <w:p w:rsidR="00364CFA" w:rsidP="00E65DAB" w:rsidRDefault="09B2E65B" w14:paraId="1096B250" w14:textId="028C8A1D">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2EC7D4EC" w14:textId="6819C54D">
      <w:pPr>
        <w:spacing w:before="240" w:after="240"/>
        <w:rPr>
          <w:rFonts w:ascii="Aptos" w:hAnsi="Aptos" w:eastAsia="Aptos" w:cs="Aptos"/>
          <w:sz w:val="24"/>
          <w:szCs w:val="24"/>
        </w:rPr>
      </w:pPr>
      <w:r w:rsidRPr="6ED7CE4F">
        <w:rPr>
          <w:rFonts w:ascii="Aptos" w:hAnsi="Aptos" w:eastAsia="Aptos" w:cs="Aptos"/>
          <w:sz w:val="24"/>
          <w:szCs w:val="24"/>
        </w:rPr>
        <w:t>Medium</w:t>
      </w:r>
    </w:p>
    <w:p w:rsidR="00364CFA" w:rsidP="00E65DAB" w:rsidRDefault="09B2E65B" w14:paraId="78FA8A67" w14:textId="795F8D77">
      <w:pPr>
        <w:spacing w:before="240" w:after="240"/>
        <w:rPr>
          <w:rFonts w:ascii="Aptos" w:hAnsi="Aptos" w:eastAsia="Aptos" w:cs="Aptos"/>
          <w:sz w:val="24"/>
          <w:szCs w:val="24"/>
        </w:rPr>
      </w:pPr>
      <w:r w:rsidRPr="6ED7CE4F">
        <w:rPr>
          <w:rFonts w:ascii="Aptos" w:hAnsi="Aptos" w:eastAsia="Aptos" w:cs="Aptos"/>
          <w:b/>
          <w:bCs/>
          <w:sz w:val="24"/>
          <w:szCs w:val="24"/>
        </w:rPr>
        <w:t>Business Impact</w:t>
      </w:r>
    </w:p>
    <w:p w:rsidR="00364CFA" w:rsidP="00E65DAB" w:rsidRDefault="4BF2D9CF" w14:paraId="43033014" w14:textId="3CC92015">
      <w:pPr>
        <w:spacing w:before="240" w:after="240"/>
        <w:rPr>
          <w:rFonts w:ascii="Aptos" w:hAnsi="Aptos" w:eastAsia="Aptos" w:cs="Aptos"/>
          <w:sz w:val="24"/>
          <w:szCs w:val="24"/>
        </w:rPr>
      </w:pPr>
      <w:r w:rsidRPr="1B789BA1">
        <w:rPr>
          <w:rFonts w:ascii="Aptos" w:hAnsi="Aptos" w:eastAsia="Aptos" w:cs="Aptos"/>
          <w:sz w:val="24"/>
          <w:szCs w:val="24"/>
        </w:rPr>
        <w:t>This can occur if an attacker uses stolen credentials to establish a new session while the legitimate user is still logged in.</w:t>
      </w:r>
    </w:p>
    <w:p w:rsidR="00364CFA" w:rsidP="00E65DAB" w:rsidRDefault="09B2E65B" w14:paraId="55A3FFC3" w14:textId="35D0840D">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09B2E65B" w14:paraId="19D6A146" w14:textId="288DA345">
      <w:pPr>
        <w:spacing w:before="240" w:after="240"/>
        <w:jc w:val="center"/>
        <w:rPr>
          <w:rFonts w:ascii="Aptos" w:hAnsi="Aptos" w:eastAsia="Aptos" w:cs="Aptos"/>
          <w:sz w:val="24"/>
          <w:szCs w:val="24"/>
        </w:rPr>
      </w:pPr>
      <w:r>
        <w:rPr>
          <w:noProof/>
        </w:rPr>
        <w:drawing>
          <wp:inline distT="0" distB="0" distL="0" distR="0" wp14:anchorId="7B410105" wp14:editId="606A3FA5">
            <wp:extent cx="5943600" cy="2657475"/>
            <wp:effectExtent l="9525" t="9525" r="9525" b="9525"/>
            <wp:docPr id="346166603" name="Picture 34616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666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a:ln w="9525">
                      <a:solidFill>
                        <a:schemeClr val="tx1"/>
                      </a:solidFill>
                      <a:prstDash val="solid"/>
                    </a:ln>
                  </pic:spPr>
                </pic:pic>
              </a:graphicData>
            </a:graphic>
          </wp:inline>
        </w:drawing>
      </w:r>
    </w:p>
    <w:p w:rsidR="00364CFA" w:rsidP="00E65DAB" w:rsidRDefault="09B2E65B" w14:paraId="2DA7F382" w14:textId="30E532FC">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09B2E65B" w14:paraId="3AD7AF3A" w14:textId="0D21474A">
      <w:pPr>
        <w:spacing w:before="240" w:after="240"/>
        <w:rPr>
          <w:rFonts w:ascii="Aptos" w:hAnsi="Aptos" w:eastAsia="Aptos" w:cs="Aptos"/>
          <w:sz w:val="24"/>
          <w:szCs w:val="24"/>
        </w:rPr>
      </w:pPr>
      <w:r w:rsidRPr="6ED7CE4F">
        <w:rPr>
          <w:rFonts w:ascii="Aptos" w:hAnsi="Aptos" w:eastAsia="Aptos" w:cs="Aptos"/>
          <w:sz w:val="24"/>
          <w:szCs w:val="24"/>
        </w:rPr>
        <w:t>To mitigate these vulnerabilities, web developers can implement controls such as session tracking, session timeouts, and limiting the number of concurrent sessions per user account</w:t>
      </w:r>
    </w:p>
    <w:p w:rsidR="00364CFA" w:rsidP="00E65DAB" w:rsidRDefault="00364CFA" w14:paraId="00F08703" w14:textId="7336A5CF">
      <w:pPr>
        <w:spacing w:before="240" w:after="240"/>
        <w:rPr>
          <w:rFonts w:ascii="Aptos" w:hAnsi="Aptos" w:eastAsia="Aptos" w:cs="Aptos"/>
          <w:sz w:val="24"/>
          <w:szCs w:val="24"/>
        </w:rPr>
      </w:pPr>
    </w:p>
    <w:p w:rsidR="00364CFA" w:rsidP="00E65DAB" w:rsidRDefault="09B2E65B" w14:paraId="1100DD68" w14:textId="34761269">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Improper Input validation</w:t>
      </w:r>
    </w:p>
    <w:p w:rsidR="00364CFA" w:rsidP="00E65DAB" w:rsidRDefault="09B2E65B" w14:paraId="188A0321" w14:textId="5DE45500">
      <w:pPr>
        <w:spacing w:before="240" w:after="240"/>
        <w:rPr>
          <w:rFonts w:ascii="Aptos" w:hAnsi="Aptos" w:eastAsia="Aptos" w:cs="Aptos"/>
          <w:sz w:val="24"/>
          <w:szCs w:val="24"/>
        </w:rPr>
      </w:pPr>
      <w:r w:rsidRPr="6ED7CE4F">
        <w:rPr>
          <w:rFonts w:ascii="Aptos" w:hAnsi="Aptos" w:eastAsia="Aptos" w:cs="Aptos"/>
          <w:sz w:val="24"/>
          <w:szCs w:val="24"/>
        </w:rPr>
        <w:t>his vulnerability occurs when a web application does not properly validate input from users or other sources, such as APIs or file uploads, before using that input to generate dynamic content or interact with back-end systems.</w:t>
      </w:r>
    </w:p>
    <w:p w:rsidR="00364CFA" w:rsidP="00E65DAB" w:rsidRDefault="09B2E65B" w14:paraId="559AB48C" w14:textId="3A54C451">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7F60431A" w14:textId="450FCDE0">
      <w:pPr>
        <w:spacing w:before="240" w:after="240"/>
        <w:rPr>
          <w:rFonts w:ascii="Aptos" w:hAnsi="Aptos" w:eastAsia="Aptos" w:cs="Aptos"/>
          <w:sz w:val="24"/>
          <w:szCs w:val="24"/>
        </w:rPr>
      </w:pPr>
      <w:r w:rsidRPr="6ED7CE4F">
        <w:rPr>
          <w:rFonts w:ascii="Aptos" w:hAnsi="Aptos" w:eastAsia="Aptos" w:cs="Aptos"/>
          <w:sz w:val="24"/>
          <w:szCs w:val="24"/>
        </w:rPr>
        <w:t>Low</w:t>
      </w:r>
    </w:p>
    <w:p w:rsidR="00364CFA" w:rsidP="00E65DAB" w:rsidRDefault="09B2E65B" w14:paraId="6DD42720" w14:textId="4056D0A4">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4D5808B4" w14:paraId="2F3E71E6" w14:textId="203E5B32">
      <w:pPr>
        <w:spacing w:before="240" w:after="240"/>
        <w:rPr>
          <w:rFonts w:ascii="Aptos" w:hAnsi="Aptos" w:eastAsia="Aptos" w:cs="Aptos"/>
          <w:sz w:val="24"/>
          <w:szCs w:val="24"/>
        </w:rPr>
      </w:pPr>
      <w:r w:rsidRPr="1B789BA1">
        <w:rPr>
          <w:rFonts w:ascii="Aptos" w:hAnsi="Aptos" w:eastAsia="Aptos" w:cs="Aptos"/>
          <w:sz w:val="24"/>
          <w:szCs w:val="24"/>
        </w:rPr>
        <w:t xml:space="preserve">This can allow attackers to inject malicious code or data, such as SQL injection, cross-site scripting (XSS), or buffer overflow attacks, into the web application and potentially compromise the </w:t>
      </w:r>
      <w:r w:rsidRPr="1B789BA1">
        <w:rPr>
          <w:rFonts w:ascii="Aptos" w:hAnsi="Aptos" w:eastAsia="Aptos" w:cs="Aptos"/>
          <w:sz w:val="24"/>
          <w:szCs w:val="24"/>
        </w:rPr>
        <w:t xml:space="preserve">security of the </w:t>
      </w:r>
      <w:r w:rsidRPr="1B789BA1" w:rsidR="0AEACFF4">
        <w:rPr>
          <w:rFonts w:ascii="Aptos" w:hAnsi="Aptos" w:eastAsia="Aptos" w:cs="Aptos"/>
          <w:sz w:val="24"/>
          <w:szCs w:val="24"/>
        </w:rPr>
        <w:t>system.</w:t>
      </w:r>
    </w:p>
    <w:p w:rsidR="00364CFA" w:rsidP="00E65DAB" w:rsidRDefault="09B2E65B" w14:paraId="76C608C8" w14:textId="31E82FA4">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4D5808B4" w14:paraId="34EE9238" w14:textId="6953EA4B">
      <w:pPr>
        <w:spacing w:before="240" w:after="240"/>
        <w:jc w:val="center"/>
        <w:rPr>
          <w:rFonts w:ascii="Aptos" w:hAnsi="Aptos" w:eastAsia="Aptos" w:cs="Aptos"/>
          <w:sz w:val="24"/>
          <w:szCs w:val="24"/>
        </w:rPr>
      </w:pPr>
      <w:r w:rsidR="4D5808B4">
        <w:drawing>
          <wp:inline wp14:editId="5DD7ADFD" wp14:anchorId="52433A09">
            <wp:extent cx="6229546" cy="1773870"/>
            <wp:effectExtent l="9525" t="9525" r="9525" b="9525"/>
            <wp:docPr id="628694849" name="Picture 628694849" title=""/>
            <wp:cNvGraphicFramePr>
              <a:graphicFrameLocks noChangeAspect="1"/>
            </wp:cNvGraphicFramePr>
            <a:graphic>
              <a:graphicData uri="http://schemas.openxmlformats.org/drawingml/2006/picture">
                <pic:pic>
                  <pic:nvPicPr>
                    <pic:cNvPr id="0" name="Picture 628694849"/>
                    <pic:cNvPicPr/>
                  </pic:nvPicPr>
                  <pic:blipFill>
                    <a:blip r:embed="R94250910b9fa4ed9">
                      <a:extLst xmlns:a="http://schemas.openxmlformats.org/drawingml/2006/main">
                        <a:ext uri="{28A0092B-C50C-407E-A947-70E740481C1C}">
                          <a14:useLocalDpi xmlns:a14="http://schemas.microsoft.com/office/drawing/2010/main" val="0"/>
                        </a:ext>
                      </a:extLst>
                    </a:blip>
                    <a:srcRect l="11956" b="42059"/>
                    <a:stretch>
                      <a:fillRect/>
                    </a:stretch>
                  </pic:blipFill>
                  <pic:spPr>
                    <a:xfrm rot="0" flipH="0" flipV="0">
                      <a:off x="0" y="0"/>
                      <a:ext cx="6229546" cy="1773870"/>
                    </a:xfrm>
                    <a:prstGeom prst="rect">
                      <a:avLst/>
                    </a:prstGeom>
                    <a:ln w="9525">
                      <a:solidFill>
                        <a:schemeClr val="tx1"/>
                      </a:solidFill>
                      <a:prstDash val="solid"/>
                    </a:ln>
                  </pic:spPr>
                </pic:pic>
              </a:graphicData>
            </a:graphic>
          </wp:inline>
        </w:drawing>
      </w:r>
    </w:p>
    <w:p w:rsidR="00364CFA" w:rsidP="00E65DAB" w:rsidRDefault="4D5808B4" w14:paraId="053EFB67" w14:textId="6F444966">
      <w:pPr>
        <w:spacing w:before="240" w:after="240"/>
        <w:jc w:val="center"/>
        <w:rPr>
          <w:rFonts w:ascii="Aptos" w:hAnsi="Aptos" w:eastAsia="Aptos" w:cs="Aptos"/>
          <w:sz w:val="24"/>
          <w:szCs w:val="24"/>
        </w:rPr>
      </w:pPr>
      <w:r w:rsidR="4D5808B4">
        <w:drawing>
          <wp:inline wp14:editId="5E78264F" wp14:anchorId="4C94E93E">
            <wp:extent cx="6248430" cy="1885615"/>
            <wp:effectExtent l="9525" t="9525" r="9525" b="9525"/>
            <wp:docPr id="1295835603" name="Picture 1295835603" title=""/>
            <wp:cNvGraphicFramePr>
              <a:graphicFrameLocks noChangeAspect="1"/>
            </wp:cNvGraphicFramePr>
            <a:graphic>
              <a:graphicData uri="http://schemas.openxmlformats.org/drawingml/2006/picture">
                <pic:pic>
                  <pic:nvPicPr>
                    <pic:cNvPr id="0" name="Picture 1295835603"/>
                    <pic:cNvPicPr/>
                  </pic:nvPicPr>
                  <pic:blipFill>
                    <a:blip r:embed="Ra1e584764cf84b12">
                      <a:extLst xmlns:a="http://schemas.openxmlformats.org/drawingml/2006/main">
                        <a:ext uri="{28A0092B-C50C-407E-A947-70E740481C1C}">
                          <a14:useLocalDpi xmlns:a14="http://schemas.microsoft.com/office/drawing/2010/main" val="0"/>
                        </a:ext>
                      </a:extLst>
                    </a:blip>
                    <a:srcRect l="844" r="1182" b="32912"/>
                    <a:stretch>
                      <a:fillRect/>
                    </a:stretch>
                  </pic:blipFill>
                  <pic:spPr>
                    <a:xfrm rot="0" flipH="0" flipV="0">
                      <a:off x="0" y="0"/>
                      <a:ext cx="6248430" cy="1885615"/>
                    </a:xfrm>
                    <a:prstGeom prst="rect">
                      <a:avLst/>
                    </a:prstGeom>
                    <a:ln w="9525">
                      <a:solidFill>
                        <a:schemeClr val="tx1"/>
                      </a:solidFill>
                      <a:prstDash val="solid"/>
                    </a:ln>
                  </pic:spPr>
                </pic:pic>
              </a:graphicData>
            </a:graphic>
          </wp:inline>
        </w:drawing>
      </w:r>
    </w:p>
    <w:p w:rsidR="00364CFA" w:rsidP="00E65DAB" w:rsidRDefault="00364CFA" w14:paraId="62CBB8D2" w14:textId="4C7DCFE6">
      <w:pPr>
        <w:spacing w:before="240" w:after="240"/>
        <w:rPr>
          <w:rFonts w:ascii="Aptos" w:hAnsi="Aptos" w:eastAsia="Aptos" w:cs="Aptos"/>
          <w:sz w:val="24"/>
          <w:szCs w:val="24"/>
        </w:rPr>
      </w:pPr>
    </w:p>
    <w:p w:rsidR="00364CFA" w:rsidP="00E65DAB" w:rsidRDefault="09B2E65B" w14:paraId="1A6866AA" w14:textId="2D4487E6">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4D5808B4" w14:paraId="6D64C7DA" w14:textId="11108F01">
      <w:pPr>
        <w:spacing w:before="240" w:after="240"/>
        <w:rPr>
          <w:rFonts w:ascii="Aptos" w:hAnsi="Aptos" w:eastAsia="Aptos" w:cs="Aptos"/>
          <w:sz w:val="24"/>
          <w:szCs w:val="24"/>
        </w:rPr>
      </w:pPr>
      <w:r w:rsidRPr="1B789BA1">
        <w:rPr>
          <w:rFonts w:ascii="Aptos" w:hAnsi="Aptos" w:eastAsia="Aptos" w:cs="Aptos"/>
          <w:sz w:val="24"/>
          <w:szCs w:val="24"/>
        </w:rPr>
        <w:t xml:space="preserve">To mitigate this vulnerability, web developers must implement input validation and sanitization mechanisms that verify the accuracy, validity, and security of user input. </w:t>
      </w:r>
      <w:r w:rsidRPr="1B789BA1" w:rsidR="63287289">
        <w:rPr>
          <w:rFonts w:ascii="Aptos" w:hAnsi="Aptos" w:eastAsia="Aptos" w:cs="Aptos"/>
          <w:sz w:val="24"/>
          <w:szCs w:val="24"/>
        </w:rPr>
        <w:t>This can be accomplished through regular expression patterns, white-listing or black-listing of input data, and validation checks for data type, length, and format.</w:t>
      </w:r>
    </w:p>
    <w:p w:rsidR="1B789BA1" w:rsidP="00E65DAB" w:rsidRDefault="1B789BA1" w14:paraId="784F2265" w14:textId="56AB6939">
      <w:pPr>
        <w:spacing w:before="240" w:after="240"/>
        <w:rPr>
          <w:rFonts w:ascii="Aptos" w:hAnsi="Aptos" w:eastAsia="Aptos" w:cs="Aptos"/>
          <w:sz w:val="24"/>
          <w:szCs w:val="24"/>
        </w:rPr>
      </w:pPr>
    </w:p>
    <w:p w:rsidR="00364CFA" w:rsidP="00E65DAB" w:rsidRDefault="09B2E65B" w14:paraId="656410BB" w14:textId="79478E34">
      <w:pPr>
        <w:pStyle w:val="ListParagraph"/>
        <w:numPr>
          <w:ilvl w:val="0"/>
          <w:numId w:val="5"/>
        </w:numPr>
        <w:spacing w:before="240" w:after="240"/>
        <w:rPr>
          <w:rFonts w:ascii="Aptos" w:hAnsi="Aptos" w:eastAsia="Aptos" w:cs="Aptos"/>
          <w:sz w:val="24"/>
          <w:szCs w:val="24"/>
        </w:rPr>
      </w:pPr>
      <w:r w:rsidRPr="6ED7CE4F">
        <w:rPr>
          <w:rFonts w:ascii="Aptos" w:hAnsi="Aptos" w:eastAsia="Aptos" w:cs="Aptos"/>
          <w:b/>
          <w:bCs/>
          <w:sz w:val="24"/>
          <w:szCs w:val="24"/>
        </w:rPr>
        <w:t>No Captcha Implementation</w:t>
      </w:r>
    </w:p>
    <w:p w:rsidR="00364CFA" w:rsidP="00E65DAB" w:rsidRDefault="4C006449" w14:paraId="53D27C90" w14:textId="32FFCB12">
      <w:pPr>
        <w:spacing w:before="240" w:after="240"/>
        <w:rPr>
          <w:rFonts w:ascii="Aptos" w:hAnsi="Aptos" w:eastAsia="Aptos" w:cs="Aptos"/>
          <w:b/>
          <w:bCs/>
          <w:sz w:val="24"/>
          <w:szCs w:val="24"/>
        </w:rPr>
      </w:pPr>
      <w:r w:rsidRPr="263DD856">
        <w:rPr>
          <w:rFonts w:ascii="Aptos" w:hAnsi="Aptos" w:eastAsia="Aptos" w:cs="Aptos"/>
          <w:b/>
          <w:bCs/>
          <w:sz w:val="24"/>
          <w:szCs w:val="24"/>
        </w:rPr>
        <w:t>Description</w:t>
      </w:r>
    </w:p>
    <w:p w:rsidR="00364CFA" w:rsidP="00E65DAB" w:rsidRDefault="09B2E65B" w14:paraId="4F1FA600" w14:textId="087F9F1D">
      <w:pPr>
        <w:spacing w:before="240" w:after="240"/>
        <w:rPr>
          <w:rFonts w:ascii="Aptos" w:hAnsi="Aptos" w:eastAsia="Aptos" w:cs="Aptos"/>
          <w:sz w:val="24"/>
          <w:szCs w:val="24"/>
        </w:rPr>
      </w:pPr>
      <w:r w:rsidRPr="6ED7CE4F">
        <w:rPr>
          <w:rFonts w:ascii="Aptos" w:hAnsi="Aptos" w:eastAsia="Aptos" w:cs="Aptos"/>
          <w:sz w:val="24"/>
          <w:szCs w:val="24"/>
        </w:rPr>
        <w:t>CAPTCHA (Completely Automated Public Turing test to tell Computers and Humans Apart) is a security mechanism used to prevent automated scripts from submitting forms or performing other actions on a web application.</w:t>
      </w:r>
    </w:p>
    <w:p w:rsidR="00364CFA" w:rsidP="00E65DAB" w:rsidRDefault="09B2E65B" w14:paraId="45A82A2E" w14:textId="2C8DB3AA">
      <w:pPr>
        <w:spacing w:before="240" w:after="240"/>
        <w:rPr>
          <w:rFonts w:ascii="Aptos" w:hAnsi="Aptos" w:eastAsia="Aptos" w:cs="Aptos"/>
          <w:sz w:val="24"/>
          <w:szCs w:val="24"/>
        </w:rPr>
      </w:pPr>
      <w:r w:rsidRPr="6ED7CE4F">
        <w:rPr>
          <w:rFonts w:ascii="Aptos" w:hAnsi="Aptos" w:eastAsia="Aptos" w:cs="Aptos"/>
          <w:b/>
          <w:bCs/>
          <w:sz w:val="24"/>
          <w:szCs w:val="24"/>
        </w:rPr>
        <w:t>Severity</w:t>
      </w:r>
    </w:p>
    <w:p w:rsidR="00364CFA" w:rsidP="00E65DAB" w:rsidRDefault="09B2E65B" w14:paraId="4BC71440" w14:textId="091F4DA2">
      <w:pPr>
        <w:spacing w:before="240" w:after="240"/>
        <w:rPr>
          <w:rFonts w:ascii="Aptos" w:hAnsi="Aptos" w:eastAsia="Aptos" w:cs="Aptos"/>
          <w:sz w:val="24"/>
          <w:szCs w:val="24"/>
        </w:rPr>
      </w:pPr>
      <w:r w:rsidRPr="6ED7CE4F">
        <w:rPr>
          <w:rFonts w:ascii="Aptos" w:hAnsi="Aptos" w:eastAsia="Aptos" w:cs="Aptos"/>
          <w:sz w:val="24"/>
          <w:szCs w:val="24"/>
        </w:rPr>
        <w:t>Medium</w:t>
      </w:r>
    </w:p>
    <w:p w:rsidR="00364CFA" w:rsidP="00E65DAB" w:rsidRDefault="09B2E65B" w14:paraId="14E36E3B" w14:textId="73BD8FBE">
      <w:pPr>
        <w:spacing w:before="240" w:after="240"/>
        <w:rPr>
          <w:rFonts w:ascii="Aptos" w:hAnsi="Aptos" w:eastAsia="Aptos" w:cs="Aptos"/>
          <w:sz w:val="24"/>
          <w:szCs w:val="24"/>
        </w:rPr>
      </w:pPr>
      <w:r w:rsidRPr="6ED7CE4F">
        <w:rPr>
          <w:rFonts w:ascii="Aptos" w:hAnsi="Aptos" w:eastAsia="Aptos" w:cs="Aptos"/>
          <w:b/>
          <w:bCs/>
          <w:sz w:val="24"/>
          <w:szCs w:val="24"/>
        </w:rPr>
        <w:t>Impact</w:t>
      </w:r>
    </w:p>
    <w:p w:rsidR="00364CFA" w:rsidP="00E65DAB" w:rsidRDefault="4D5808B4" w14:paraId="36375F86" w14:textId="06E27A07">
      <w:pPr>
        <w:spacing w:before="240" w:after="240"/>
        <w:rPr>
          <w:rFonts w:ascii="Aptos" w:hAnsi="Aptos" w:eastAsia="Aptos" w:cs="Aptos"/>
          <w:sz w:val="24"/>
          <w:szCs w:val="24"/>
        </w:rPr>
      </w:pPr>
      <w:r w:rsidRPr="1B789BA1">
        <w:rPr>
          <w:rFonts w:ascii="Aptos" w:hAnsi="Aptos" w:eastAsia="Aptos" w:cs="Aptos"/>
          <w:sz w:val="24"/>
          <w:szCs w:val="24"/>
        </w:rPr>
        <w:t>Without a CAPTCHA mechanism, attackers can use automated scripts or bots to submit forms or perform other actions on a web application, such as creating multiple accounts or spamming the system with unwanted content. This can lead to a range of security issues, such as account takeover, denial-of-service attacks, or data theft.</w:t>
      </w:r>
    </w:p>
    <w:p w:rsidR="00364CFA" w:rsidP="00E65DAB" w:rsidRDefault="09B2E65B" w14:paraId="034C1497" w14:textId="315039E3">
      <w:pPr>
        <w:spacing w:before="240" w:after="240"/>
        <w:rPr>
          <w:rFonts w:ascii="Aptos" w:hAnsi="Aptos" w:eastAsia="Aptos" w:cs="Aptos"/>
          <w:sz w:val="24"/>
          <w:szCs w:val="24"/>
        </w:rPr>
      </w:pPr>
      <w:r w:rsidRPr="6ED7CE4F">
        <w:rPr>
          <w:rFonts w:ascii="Aptos" w:hAnsi="Aptos" w:eastAsia="Aptos" w:cs="Aptos"/>
          <w:b/>
          <w:bCs/>
          <w:sz w:val="24"/>
          <w:szCs w:val="24"/>
        </w:rPr>
        <w:t>Proof of Concept</w:t>
      </w:r>
    </w:p>
    <w:p w:rsidR="00364CFA" w:rsidP="00E65DAB" w:rsidRDefault="4D5808B4" w14:paraId="038796D5" w14:textId="17F9BFC5">
      <w:pPr>
        <w:spacing w:before="240" w:after="240"/>
        <w:jc w:val="center"/>
        <w:rPr>
          <w:rFonts w:ascii="Aptos" w:hAnsi="Aptos" w:eastAsia="Aptos" w:cs="Aptos"/>
          <w:sz w:val="24"/>
          <w:szCs w:val="24"/>
        </w:rPr>
      </w:pPr>
      <w:r>
        <w:rPr>
          <w:noProof/>
        </w:rPr>
        <w:drawing>
          <wp:inline distT="0" distB="0" distL="0" distR="0" wp14:anchorId="36289DBD" wp14:editId="7DFAA225">
            <wp:extent cx="5274290" cy="2011680"/>
            <wp:effectExtent l="9525" t="9525" r="9525" b="9525"/>
            <wp:docPr id="810304454" name="Picture 8103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304454"/>
                    <pic:cNvPicPr/>
                  </pic:nvPicPr>
                  <pic:blipFill>
                    <a:blip r:embed="rId32" cstate="print">
                      <a:extLst>
                        <a:ext uri="{28A0092B-C50C-407E-A947-70E740481C1C}">
                          <a14:useLocalDpi xmlns:a14="http://schemas.microsoft.com/office/drawing/2010/main" val="0"/>
                        </a:ext>
                      </a:extLst>
                    </a:blip>
                    <a:srcRect b="14388"/>
                    <a:stretch>
                      <a:fillRect/>
                    </a:stretch>
                  </pic:blipFill>
                  <pic:spPr>
                    <a:xfrm>
                      <a:off x="0" y="0"/>
                      <a:ext cx="5274290" cy="2011680"/>
                    </a:xfrm>
                    <a:prstGeom prst="rect">
                      <a:avLst/>
                    </a:prstGeom>
                    <a:ln w="9525">
                      <a:solidFill>
                        <a:schemeClr val="tx1"/>
                      </a:solidFill>
                      <a:prstDash val="solid"/>
                    </a:ln>
                  </pic:spPr>
                </pic:pic>
              </a:graphicData>
            </a:graphic>
          </wp:inline>
        </w:drawing>
      </w:r>
    </w:p>
    <w:p w:rsidR="00364CFA" w:rsidP="00E65DAB" w:rsidRDefault="00364CFA" w14:paraId="7B2465B6" w14:textId="6D12FD35">
      <w:pPr>
        <w:spacing w:before="240" w:after="240"/>
        <w:rPr>
          <w:rFonts w:ascii="Aptos" w:hAnsi="Aptos" w:eastAsia="Aptos" w:cs="Aptos"/>
          <w:sz w:val="24"/>
          <w:szCs w:val="24"/>
        </w:rPr>
      </w:pPr>
    </w:p>
    <w:p w:rsidR="00364CFA" w:rsidP="00E65DAB" w:rsidRDefault="09B2E65B" w14:paraId="47848AE5" w14:textId="09C1F37E">
      <w:pPr>
        <w:spacing w:before="240" w:after="240"/>
        <w:rPr>
          <w:rFonts w:ascii="Aptos" w:hAnsi="Aptos" w:eastAsia="Aptos" w:cs="Aptos"/>
          <w:sz w:val="24"/>
          <w:szCs w:val="24"/>
        </w:rPr>
      </w:pPr>
      <w:r w:rsidRPr="6ED7CE4F">
        <w:rPr>
          <w:rFonts w:ascii="Aptos" w:hAnsi="Aptos" w:eastAsia="Aptos" w:cs="Aptos"/>
          <w:b/>
          <w:bCs/>
          <w:sz w:val="24"/>
          <w:szCs w:val="24"/>
        </w:rPr>
        <w:t>Remediation</w:t>
      </w:r>
    </w:p>
    <w:p w:rsidR="00364CFA" w:rsidP="00E65DAB" w:rsidRDefault="4D5808B4" w14:paraId="1649B5B7" w14:textId="61190865">
      <w:pPr>
        <w:spacing w:before="240" w:after="240"/>
        <w:rPr>
          <w:rFonts w:ascii="Aptos" w:hAnsi="Aptos" w:eastAsia="Aptos" w:cs="Aptos"/>
          <w:sz w:val="24"/>
          <w:szCs w:val="24"/>
        </w:rPr>
      </w:pPr>
      <w:r w:rsidRPr="1B789BA1">
        <w:rPr>
          <w:rFonts w:ascii="Aptos" w:hAnsi="Aptos" w:eastAsia="Aptos" w:cs="Aptos"/>
          <w:sz w:val="24"/>
          <w:szCs w:val="24"/>
        </w:rPr>
        <w:t>To mitigate this vulnerability, web developers should implement a CAPTCHA mechanism to verify that the user is a human and not a bot. There are several types of CAPTCHA mechanisms available, such as image-based CAPTCHAs, audio-based CAPTCHAs, or math-based CAPTCHAs</w:t>
      </w:r>
    </w:p>
    <w:p w:rsidR="1B789BA1" w:rsidP="00E65DAB" w:rsidRDefault="1B789BA1" w14:paraId="6374A10C" w14:textId="46C67D17">
      <w:pPr>
        <w:spacing w:before="240" w:after="240"/>
        <w:rPr>
          <w:rFonts w:ascii="Aptos" w:hAnsi="Aptos" w:eastAsia="Aptos" w:cs="Aptos"/>
          <w:sz w:val="24"/>
          <w:szCs w:val="24"/>
        </w:rPr>
      </w:pPr>
    </w:p>
    <w:p w:rsidR="0A8681C4" w:rsidP="00E65DAB" w:rsidRDefault="0A8681C4" w14:paraId="2FDB57C4" w14:textId="0BC23F00">
      <w:pPr>
        <w:spacing w:before="240" w:after="240"/>
        <w:rPr>
          <w:rFonts w:ascii="Times New Roman" w:hAnsi="Times New Roman" w:eastAsia="Times New Roman" w:cs="Times New Roman"/>
          <w:b/>
          <w:bCs/>
          <w:color w:val="000000" w:themeColor="text1"/>
          <w:sz w:val="24"/>
          <w:szCs w:val="24"/>
        </w:rPr>
      </w:pPr>
      <w:r w:rsidRPr="1B789BA1">
        <w:rPr>
          <w:rFonts w:ascii="Times New Roman" w:hAnsi="Times New Roman" w:eastAsia="Times New Roman" w:cs="Times New Roman"/>
          <w:b/>
          <w:bCs/>
          <w:color w:val="000000" w:themeColor="text1"/>
          <w:sz w:val="24"/>
          <w:szCs w:val="24"/>
        </w:rPr>
        <w:t>13. Sensitive Information disclosure</w:t>
      </w:r>
    </w:p>
    <w:p w:rsidR="0A8681C4" w:rsidP="00E65DAB" w:rsidRDefault="0A8681C4" w14:paraId="1E3A218C" w14:textId="2214057D">
      <w:pPr>
        <w:spacing w:before="240" w:after="240"/>
        <w:rPr>
          <w:rFonts w:ascii="Times New Roman" w:hAnsi="Times New Roman" w:eastAsia="Times New Roman" w:cs="Times New Roman"/>
          <w:b/>
          <w:bCs/>
          <w:color w:val="000000" w:themeColor="text1"/>
          <w:sz w:val="24"/>
          <w:szCs w:val="24"/>
        </w:rPr>
      </w:pPr>
      <w:r w:rsidRPr="1B789BA1">
        <w:rPr>
          <w:rFonts w:ascii="Times New Roman" w:hAnsi="Times New Roman" w:eastAsia="Times New Roman" w:cs="Times New Roman"/>
          <w:b/>
          <w:bCs/>
          <w:color w:val="000000" w:themeColor="text1"/>
          <w:sz w:val="24"/>
          <w:szCs w:val="24"/>
        </w:rPr>
        <w:t>Description</w:t>
      </w:r>
    </w:p>
    <w:p w:rsidR="0A8681C4" w:rsidP="00E65DAB" w:rsidRDefault="0A8681C4" w14:paraId="662F9720" w14:textId="475A77A4">
      <w:pPr>
        <w:spacing w:before="240" w:after="240"/>
      </w:pPr>
      <w:r w:rsidRPr="1B789BA1">
        <w:rPr>
          <w:rFonts w:ascii="Times New Roman" w:hAnsi="Times New Roman" w:eastAsia="Times New Roman" w:cs="Times New Roman"/>
          <w:color w:val="000000" w:themeColor="text1"/>
          <w:sz w:val="24"/>
          <w:szCs w:val="24"/>
        </w:rPr>
        <w:t>The identified vulnerability is a Sensitive Information Disclosure issue, which occurs when a web application unintentionally exposes sensitive data to unauthorized users. This disclosure can happen due to various reasons, such as inadequate access controls, improper error handling, or misconfigured security settings within the application.</w:t>
      </w:r>
    </w:p>
    <w:p w:rsidR="0A8681C4" w:rsidP="00E65DAB" w:rsidRDefault="0A8681C4" w14:paraId="3680F973" w14:textId="598C1BD3">
      <w:pPr>
        <w:spacing w:before="240" w:after="240"/>
        <w:rPr>
          <w:rFonts w:ascii="Times New Roman" w:hAnsi="Times New Roman" w:eastAsia="Times New Roman" w:cs="Times New Roman"/>
          <w:b/>
          <w:bCs/>
          <w:color w:val="000000" w:themeColor="text1"/>
          <w:sz w:val="24"/>
          <w:szCs w:val="24"/>
        </w:rPr>
      </w:pPr>
      <w:r w:rsidRPr="1B789BA1">
        <w:rPr>
          <w:rFonts w:ascii="Times New Roman" w:hAnsi="Times New Roman" w:eastAsia="Times New Roman" w:cs="Times New Roman"/>
          <w:b/>
          <w:bCs/>
          <w:color w:val="000000" w:themeColor="text1"/>
          <w:sz w:val="24"/>
          <w:szCs w:val="24"/>
        </w:rPr>
        <w:t>Severity</w:t>
      </w:r>
    </w:p>
    <w:p w:rsidR="0A8681C4" w:rsidP="00E65DAB" w:rsidRDefault="0A8681C4" w14:paraId="56C0D215" w14:textId="633C4D91">
      <w:pPr>
        <w:spacing w:before="240" w:after="240"/>
      </w:pPr>
      <w:r w:rsidRPr="1B789BA1">
        <w:rPr>
          <w:rFonts w:ascii="Times New Roman" w:hAnsi="Times New Roman" w:eastAsia="Times New Roman" w:cs="Times New Roman"/>
          <w:color w:val="000000" w:themeColor="text1"/>
          <w:sz w:val="24"/>
          <w:szCs w:val="24"/>
        </w:rPr>
        <w:t>Medium</w:t>
      </w:r>
    </w:p>
    <w:p w:rsidR="0A8681C4" w:rsidP="00E65DAB" w:rsidRDefault="0A8681C4" w14:paraId="1CCEB159" w14:textId="729CB06D">
      <w:pPr>
        <w:spacing w:before="240" w:after="240"/>
        <w:rPr>
          <w:rFonts w:ascii="Times New Roman" w:hAnsi="Times New Roman" w:eastAsia="Times New Roman" w:cs="Times New Roman"/>
          <w:b/>
          <w:bCs/>
          <w:color w:val="000000" w:themeColor="text1"/>
          <w:sz w:val="24"/>
          <w:szCs w:val="24"/>
        </w:rPr>
      </w:pPr>
      <w:r w:rsidRPr="1B789BA1">
        <w:rPr>
          <w:rFonts w:ascii="Times New Roman" w:hAnsi="Times New Roman" w:eastAsia="Times New Roman" w:cs="Times New Roman"/>
          <w:b/>
          <w:bCs/>
          <w:color w:val="000000" w:themeColor="text1"/>
          <w:sz w:val="24"/>
          <w:szCs w:val="24"/>
        </w:rPr>
        <w:t>Impact</w:t>
      </w:r>
    </w:p>
    <w:p w:rsidR="0A8681C4" w:rsidP="00E65DAB" w:rsidRDefault="0A8681C4" w14:paraId="6D03AE83" w14:textId="2CEBAA65">
      <w:pPr>
        <w:spacing w:before="240" w:after="240"/>
      </w:pPr>
      <w:r w:rsidRPr="1B789BA1">
        <w:rPr>
          <w:rFonts w:ascii="Times New Roman" w:hAnsi="Times New Roman" w:eastAsia="Times New Roman" w:cs="Times New Roman"/>
          <w:color w:val="000000" w:themeColor="text1"/>
          <w:sz w:val="24"/>
          <w:szCs w:val="24"/>
        </w:rPr>
        <w:t>Unauthorized users can gain access to sensitive information, including personal data, credentials, or confidential documents.</w:t>
      </w:r>
    </w:p>
    <w:p w:rsidR="0A8681C4" w:rsidP="00E65DAB" w:rsidRDefault="0A8681C4" w14:paraId="5103FBAD" w14:textId="6F79590D">
      <w:pPr>
        <w:spacing w:before="240" w:after="240"/>
        <w:rPr>
          <w:rFonts w:ascii="Times New Roman" w:hAnsi="Times New Roman" w:eastAsia="Times New Roman" w:cs="Times New Roman"/>
          <w:b/>
          <w:bCs/>
          <w:color w:val="000000" w:themeColor="text1"/>
          <w:sz w:val="24"/>
          <w:szCs w:val="24"/>
        </w:rPr>
      </w:pPr>
      <w:r w:rsidRPr="1B789BA1">
        <w:rPr>
          <w:rFonts w:ascii="Times New Roman" w:hAnsi="Times New Roman" w:eastAsia="Times New Roman" w:cs="Times New Roman"/>
          <w:b/>
          <w:bCs/>
          <w:color w:val="000000" w:themeColor="text1"/>
          <w:sz w:val="24"/>
          <w:szCs w:val="24"/>
        </w:rPr>
        <w:t>Proof of Concept</w:t>
      </w:r>
    </w:p>
    <w:p w:rsidR="6A6C165E" w:rsidP="00E65DAB" w:rsidRDefault="6A6C165E" w14:paraId="7547CAA1" w14:textId="66D0463A">
      <w:pPr>
        <w:spacing w:before="240" w:after="240"/>
        <w:jc w:val="center"/>
      </w:pPr>
      <w:r>
        <w:rPr>
          <w:noProof/>
        </w:rPr>
        <w:drawing>
          <wp:inline distT="0" distB="0" distL="0" distR="0" wp14:anchorId="0438B979" wp14:editId="57778288">
            <wp:extent cx="5454254" cy="5371039"/>
            <wp:effectExtent l="9525" t="9525" r="9525" b="9525"/>
            <wp:docPr id="1439296995" name="Picture 143929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r="20334"/>
                    <a:stretch>
                      <a:fillRect/>
                    </a:stretch>
                  </pic:blipFill>
                  <pic:spPr>
                    <a:xfrm>
                      <a:off x="0" y="0"/>
                      <a:ext cx="5454254" cy="5371039"/>
                    </a:xfrm>
                    <a:prstGeom prst="rect">
                      <a:avLst/>
                    </a:prstGeom>
                    <a:ln w="9525">
                      <a:solidFill>
                        <a:schemeClr val="tx1"/>
                      </a:solidFill>
                      <a:prstDash val="solid"/>
                    </a:ln>
                  </pic:spPr>
                </pic:pic>
              </a:graphicData>
            </a:graphic>
          </wp:inline>
        </w:drawing>
      </w:r>
    </w:p>
    <w:p w:rsidR="6A6C165E" w:rsidP="00E65DAB" w:rsidRDefault="6A6C165E" w14:paraId="37C539E4" w14:textId="42DB8160">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210F9C6B" w14:textId="1FE1EF18">
      <w:pPr>
        <w:spacing w:before="240" w:after="240"/>
      </w:pPr>
      <w:r w:rsidRPr="1B789BA1">
        <w:rPr>
          <w:rFonts w:ascii="Times New Roman" w:hAnsi="Times New Roman" w:eastAsia="Times New Roman" w:cs="Times New Roman"/>
          <w:color w:val="000000" w:themeColor="text1"/>
        </w:rPr>
        <w:t>Encrypt sensitive data both at rest and in transit using strong encryption algorithms and protocols.</w:t>
      </w:r>
    </w:p>
    <w:p w:rsidR="6A6C165E" w:rsidP="00E65DAB" w:rsidRDefault="6A6C165E" w14:paraId="6E422D56" w14:textId="39DA99D0">
      <w:pPr>
        <w:spacing w:before="240" w:after="240"/>
      </w:pPr>
      <w:r w:rsidRPr="1B789BA1">
        <w:rPr>
          <w:rFonts w:ascii="Times New Roman" w:hAnsi="Times New Roman" w:eastAsia="Times New Roman" w:cs="Times New Roman"/>
          <w:color w:val="000000" w:themeColor="text1"/>
        </w:rPr>
        <w:t>implement strict input validation and sanitize user inputs to prevent data leakage through injection attacks.</w:t>
      </w:r>
    </w:p>
    <w:p w:rsidR="6A6C165E" w:rsidP="00E65DAB" w:rsidRDefault="6A6C165E" w14:paraId="27877C0B" w14:textId="58E2CC3F">
      <w:pPr>
        <w:spacing w:before="240" w:after="240"/>
      </w:pPr>
      <w:r w:rsidRPr="1B789BA1">
        <w:rPr>
          <w:rFonts w:ascii="Times New Roman" w:hAnsi="Times New Roman" w:eastAsia="Times New Roman" w:cs="Times New Roman"/>
          <w:color w:val="000000" w:themeColor="text1"/>
        </w:rPr>
        <w:t>Use security headers like Content Security Policy (CSP) and X-Content-Type-Options to control content rendering and prevent information leakage.</w:t>
      </w:r>
    </w:p>
    <w:p w:rsidR="6A6C165E" w:rsidP="00E65DAB" w:rsidRDefault="6A6C165E" w14:paraId="169FCE31" w14:textId="26C1F3D4">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14. Numerous Ports Open</w:t>
      </w:r>
    </w:p>
    <w:p w:rsidR="6A6C165E" w:rsidP="00E65DAB" w:rsidRDefault="6A6C165E" w14:paraId="5CD74727" w14:textId="7622B8D8">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Description</w:t>
      </w:r>
    </w:p>
    <w:p w:rsidR="6A6C165E" w:rsidP="00E65DAB" w:rsidRDefault="6A6C165E" w14:paraId="1B26BA28" w14:textId="555A3606">
      <w:pPr>
        <w:spacing w:before="240" w:after="240"/>
      </w:pPr>
      <w:r w:rsidRPr="1B789BA1">
        <w:rPr>
          <w:rFonts w:ascii="Times New Roman" w:hAnsi="Times New Roman" w:eastAsia="Times New Roman" w:cs="Times New Roman"/>
          <w:color w:val="000000" w:themeColor="text1"/>
        </w:rPr>
        <w:t>Open ports are used by applications and services and, as any piece of code, they may have vulnerabilities or bugs. The more applications and services run using open ports for Internet communication, the higher the risk of one of them having a vulnerability that can be exploited.</w:t>
      </w:r>
    </w:p>
    <w:p w:rsidR="6A6C165E" w:rsidP="00E65DAB" w:rsidRDefault="6A6C165E" w14:paraId="546E64E6" w14:textId="140FAD41">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Severity</w:t>
      </w:r>
    </w:p>
    <w:p w:rsidR="6A6C165E" w:rsidP="00E65DAB" w:rsidRDefault="6A6C165E" w14:paraId="60A0C959" w14:textId="22DE57F4">
      <w:pPr>
        <w:spacing w:before="240" w:after="240"/>
      </w:pPr>
      <w:r w:rsidRPr="1B789BA1">
        <w:rPr>
          <w:rFonts w:ascii="Times New Roman" w:hAnsi="Times New Roman" w:eastAsia="Times New Roman" w:cs="Times New Roman"/>
          <w:color w:val="000000" w:themeColor="text1"/>
        </w:rPr>
        <w:t>Medium</w:t>
      </w:r>
    </w:p>
    <w:p w:rsidR="6A6C165E" w:rsidP="00E65DAB" w:rsidRDefault="6A6C165E" w14:paraId="61356F82" w14:textId="6008B320">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Impact</w:t>
      </w:r>
    </w:p>
    <w:p w:rsidR="6A6C165E" w:rsidP="00E65DAB" w:rsidRDefault="6A6C165E" w14:paraId="233F59E8" w14:textId="0C78979A">
      <w:pPr>
        <w:spacing w:before="240" w:after="240"/>
      </w:pPr>
      <w:r w:rsidRPr="1B789BA1">
        <w:rPr>
          <w:rFonts w:ascii="Times New Roman" w:hAnsi="Times New Roman" w:eastAsia="Times New Roman" w:cs="Times New Roman"/>
          <w:color w:val="000000" w:themeColor="text1"/>
        </w:rPr>
        <w:t>An attacker can leverage this information when trying an attack.</w:t>
      </w:r>
    </w:p>
    <w:p w:rsidR="6A6C165E" w:rsidP="00E65DAB" w:rsidRDefault="6A6C165E" w14:paraId="6A92B906" w14:textId="060E9446">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Proof of Concept</w:t>
      </w:r>
    </w:p>
    <w:p w:rsidR="6A6C165E" w:rsidP="00E65DAB" w:rsidRDefault="6A6C165E" w14:paraId="2AC6C54F" w14:textId="08EC650B">
      <w:pPr>
        <w:spacing w:before="240" w:after="240"/>
      </w:pPr>
      <w:r>
        <w:rPr>
          <w:noProof/>
        </w:rPr>
        <w:drawing>
          <wp:inline distT="0" distB="0" distL="0" distR="0" wp14:anchorId="2319E2EF" wp14:editId="4D89D8A9">
            <wp:extent cx="6846401" cy="4127350"/>
            <wp:effectExtent l="9525" t="9525" r="9525" b="9525"/>
            <wp:docPr id="1936554647" name="Picture 193655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846401" cy="4127350"/>
                    </a:xfrm>
                    <a:prstGeom prst="rect">
                      <a:avLst/>
                    </a:prstGeom>
                    <a:ln w="9525">
                      <a:solidFill>
                        <a:schemeClr val="tx1"/>
                      </a:solidFill>
                      <a:prstDash val="solid"/>
                    </a:ln>
                  </pic:spPr>
                </pic:pic>
              </a:graphicData>
            </a:graphic>
          </wp:inline>
        </w:drawing>
      </w:r>
    </w:p>
    <w:p w:rsidR="6A6C165E" w:rsidP="00E65DAB" w:rsidRDefault="6A6C165E" w14:paraId="1F43EF23" w14:textId="662A4092">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0EEE531B" w14:textId="6AA40472">
      <w:pPr>
        <w:spacing w:before="240" w:after="240"/>
      </w:pPr>
      <w:r w:rsidRPr="1B789BA1">
        <w:rPr>
          <w:rFonts w:ascii="Times New Roman" w:hAnsi="Times New Roman" w:eastAsia="Times New Roman" w:cs="Times New Roman"/>
          <w:color w:val="000000" w:themeColor="text1"/>
        </w:rPr>
        <w:t>Ports should be filtered, and banners should be removed/generalized</w:t>
      </w:r>
    </w:p>
    <w:p w:rsidR="6A6C165E" w:rsidP="00E65DAB" w:rsidRDefault="6A6C165E" w14:paraId="43C5F79A" w14:textId="6190C6BE">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15. Cacheable HTTP Response</w:t>
      </w:r>
    </w:p>
    <w:p w:rsidR="6A6C165E" w:rsidP="00E65DAB" w:rsidRDefault="6A6C165E" w14:paraId="7D97596D" w14:textId="6A042BB8">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Description</w:t>
      </w:r>
    </w:p>
    <w:p w:rsidR="6A6C165E" w:rsidP="00E65DAB" w:rsidRDefault="6A6C165E" w14:paraId="192B675B" w14:textId="5D2E078D">
      <w:pPr>
        <w:spacing w:before="240" w:after="240"/>
      </w:pPr>
      <w:r w:rsidRPr="1B789BA1">
        <w:rPr>
          <w:rFonts w:ascii="Times New Roman" w:hAnsi="Times New Roman" w:eastAsia="Times New Roman" w:cs="Times New Roman"/>
          <w:color w:val="000000" w:themeColor="text1"/>
        </w:rPr>
        <w:t>In the context of web application security, cacheable HTTP response refers to the caching of HTTP</w:t>
      </w:r>
    </w:p>
    <w:p w:rsidR="6A6C165E" w:rsidP="00E65DAB" w:rsidRDefault="6A6C165E" w14:paraId="333EEFC0" w14:textId="12CBE8BD">
      <w:pPr>
        <w:spacing w:before="240" w:after="240"/>
        <w:rPr>
          <w:rFonts w:ascii="Times New Roman" w:hAnsi="Times New Roman" w:eastAsia="Times New Roman" w:cs="Times New Roman"/>
          <w:color w:val="000000" w:themeColor="text1"/>
        </w:rPr>
      </w:pPr>
      <w:r w:rsidRPr="1B789BA1">
        <w:rPr>
          <w:rFonts w:ascii="Times New Roman" w:hAnsi="Times New Roman" w:eastAsia="Times New Roman" w:cs="Times New Roman"/>
          <w:color w:val="000000" w:themeColor="text1"/>
        </w:rPr>
        <w:t>Responses by web browsers or intermediary devices such as proxy servers, to improve web application performance. However, this can also lead to security vulnerabilities if sensitive information is cached and then later retrieved by unauthorized users.</w:t>
      </w:r>
    </w:p>
    <w:p w:rsidR="6A6C165E" w:rsidP="00E65DAB" w:rsidRDefault="6A6C165E" w14:paraId="4A2494BB" w14:textId="03998D3F">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Severity</w:t>
      </w:r>
    </w:p>
    <w:p w:rsidR="6A6C165E" w:rsidP="00E65DAB" w:rsidRDefault="6A6C165E" w14:paraId="06DE0776" w14:textId="28F7D916">
      <w:pPr>
        <w:spacing w:before="240" w:after="240"/>
      </w:pPr>
      <w:r w:rsidRPr="1B789BA1">
        <w:rPr>
          <w:rFonts w:ascii="Times New Roman" w:hAnsi="Times New Roman" w:eastAsia="Times New Roman" w:cs="Times New Roman"/>
          <w:color w:val="000000" w:themeColor="text1"/>
        </w:rPr>
        <w:t>Medium</w:t>
      </w:r>
    </w:p>
    <w:p w:rsidR="6A6C165E" w:rsidP="00E65DAB" w:rsidRDefault="6A6C165E" w14:paraId="72079077" w14:textId="2DE637B6">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Impact</w:t>
      </w:r>
    </w:p>
    <w:p w:rsidR="6A6C165E" w:rsidP="00E65DAB" w:rsidRDefault="6A6C165E" w14:paraId="7CB0E645" w14:textId="73B934A9">
      <w:pPr>
        <w:spacing w:before="240" w:after="240"/>
      </w:pPr>
      <w:r w:rsidRPr="1B789BA1">
        <w:rPr>
          <w:rFonts w:ascii="Times New Roman" w:hAnsi="Times New Roman" w:eastAsia="Times New Roman" w:cs="Times New Roman"/>
          <w:color w:val="000000" w:themeColor="text1"/>
        </w:rPr>
        <w:t>This risk refers to the possibility of sensitive information, such as user authentication credentials, being cached in a way that could be later retrieved by an attacker.</w:t>
      </w:r>
    </w:p>
    <w:p w:rsidR="6A6C165E" w:rsidP="00E65DAB" w:rsidRDefault="6A6C165E" w14:paraId="471A2B58" w14:textId="6EC7E26B">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Proof of Concept</w:t>
      </w:r>
    </w:p>
    <w:p w:rsidR="6A6C165E" w:rsidP="00E65DAB" w:rsidRDefault="6A6C165E" w14:paraId="3FB7ACDC" w14:textId="77376483">
      <w:pPr>
        <w:spacing w:before="240" w:after="240"/>
        <w:jc w:val="center"/>
      </w:pPr>
      <w:r>
        <w:rPr>
          <w:noProof/>
        </w:rPr>
        <w:drawing>
          <wp:inline distT="0" distB="0" distL="0" distR="0" wp14:anchorId="25059A3F" wp14:editId="7490FA70">
            <wp:extent cx="5915585" cy="1973119"/>
            <wp:effectExtent l="9525" t="9525" r="9525" b="9525"/>
            <wp:docPr id="1770041245" name="Picture 177004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l="480" b="8055"/>
                    <a:stretch>
                      <a:fillRect/>
                    </a:stretch>
                  </pic:blipFill>
                  <pic:spPr>
                    <a:xfrm>
                      <a:off x="0" y="0"/>
                      <a:ext cx="5915585" cy="1973119"/>
                    </a:xfrm>
                    <a:prstGeom prst="rect">
                      <a:avLst/>
                    </a:prstGeom>
                    <a:ln w="9525">
                      <a:solidFill>
                        <a:schemeClr val="tx1"/>
                      </a:solidFill>
                      <a:prstDash val="solid"/>
                    </a:ln>
                  </pic:spPr>
                </pic:pic>
              </a:graphicData>
            </a:graphic>
          </wp:inline>
        </w:drawing>
      </w:r>
    </w:p>
    <w:p w:rsidR="1B789BA1" w:rsidP="00E65DAB" w:rsidRDefault="1B789BA1" w14:paraId="7C4B41B3" w14:textId="11FBC5D8">
      <w:pPr>
        <w:spacing w:before="240" w:after="240"/>
        <w:rPr>
          <w:rFonts w:ascii="Times New Roman" w:hAnsi="Times New Roman" w:eastAsia="Times New Roman" w:cs="Times New Roman"/>
          <w:b/>
          <w:bCs/>
          <w:color w:val="000000" w:themeColor="text1"/>
        </w:rPr>
      </w:pPr>
    </w:p>
    <w:p w:rsidR="6A6C165E" w:rsidP="00E65DAB" w:rsidRDefault="6A6C165E" w14:paraId="2318BFED" w14:textId="491347DE">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12A43158" w14:textId="0957C397">
      <w:pPr>
        <w:spacing w:before="240" w:after="240"/>
      </w:pPr>
      <w:r w:rsidRPr="1B789BA1">
        <w:rPr>
          <w:rFonts w:ascii="Times New Roman" w:hAnsi="Times New Roman" w:eastAsia="Times New Roman" w:cs="Times New Roman"/>
          <w:color w:val="000000" w:themeColor="text1"/>
        </w:rPr>
        <w:t>To mitigate this risk, web developers can use HTTP headers to control caching behavior and ensure</w:t>
      </w:r>
    </w:p>
    <w:p w:rsidR="6A6C165E" w:rsidP="00E65DAB" w:rsidRDefault="6A6C165E" w14:paraId="7CC61872" w14:textId="4B62009E">
      <w:pPr>
        <w:spacing w:before="240" w:after="240"/>
      </w:pPr>
      <w:r w:rsidRPr="1B789BA1">
        <w:rPr>
          <w:rFonts w:ascii="Times New Roman" w:hAnsi="Times New Roman" w:eastAsia="Times New Roman" w:cs="Times New Roman"/>
          <w:color w:val="000000" w:themeColor="text1"/>
        </w:rPr>
        <w:t>that sensitive information is not cached or is cached only for a limited time. For example, the Cache-Control header can be used to specify that a response should not be cached, or that it should be cached only for a limited time. Additionally, web developers can use secure session management practices to prevent sensitive data from being stored in the cache in the first place.</w:t>
      </w:r>
    </w:p>
    <w:p w:rsidR="6A6C165E" w:rsidP="00E65DAB" w:rsidRDefault="6A6C165E" w14:paraId="4FC870C1" w14:textId="037E200C">
      <w:pPr>
        <w:spacing w:before="240" w:after="240"/>
      </w:pPr>
      <w:r w:rsidRPr="1B789BA1">
        <w:rPr>
          <w:rFonts w:ascii="Times New Roman" w:hAnsi="Times New Roman" w:eastAsia="Times New Roman" w:cs="Times New Roman"/>
          <w:color w:val="000000" w:themeColor="text1"/>
        </w:rPr>
        <w:t xml:space="preserve">Set cache-control header value to </w:t>
      </w:r>
      <w:proofErr w:type="gramStart"/>
      <w:r w:rsidRPr="1B789BA1">
        <w:rPr>
          <w:rFonts w:ascii="Times New Roman" w:hAnsi="Times New Roman" w:eastAsia="Times New Roman" w:cs="Times New Roman"/>
          <w:color w:val="000000" w:themeColor="text1"/>
        </w:rPr>
        <w:t>“ no</w:t>
      </w:r>
      <w:proofErr w:type="gramEnd"/>
      <w:r w:rsidRPr="1B789BA1">
        <w:rPr>
          <w:rFonts w:ascii="Times New Roman" w:hAnsi="Times New Roman" w:eastAsia="Times New Roman" w:cs="Times New Roman"/>
          <w:color w:val="000000" w:themeColor="text1"/>
        </w:rPr>
        <w:t>-cache, no-store, must revalidate</w:t>
      </w:r>
    </w:p>
    <w:p w:rsidR="6A6C165E" w:rsidP="00E65DAB" w:rsidRDefault="6A6C165E" w14:paraId="58361F43" w14:textId="02931056">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16. Improper Error Handling</w:t>
      </w:r>
    </w:p>
    <w:p w:rsidR="6A6C165E" w:rsidP="00E65DAB" w:rsidRDefault="6A6C165E" w14:paraId="7332FDF7" w14:textId="49775AAD">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Description</w:t>
      </w:r>
    </w:p>
    <w:p w:rsidR="6A6C165E" w:rsidP="00E65DAB" w:rsidRDefault="6A6C165E" w14:paraId="72755438" w14:textId="5429DC17">
      <w:pPr>
        <w:spacing w:before="240" w:after="240"/>
      </w:pPr>
      <w:r w:rsidRPr="1B789BA1">
        <w:rPr>
          <w:rFonts w:ascii="Times New Roman" w:hAnsi="Times New Roman" w:eastAsia="Times New Roman" w:cs="Times New Roman"/>
          <w:color w:val="000000" w:themeColor="text1"/>
        </w:rPr>
        <w:t>The improper error handling vulnerability occurs when a program fails to handle errors or exceptions properly during its execution. This could manifest in various ways, such as not providing adequate error messages to users, leaking sensitive information in error messages, or failing to log errors for further analysis.</w:t>
      </w:r>
    </w:p>
    <w:p w:rsidR="6A6C165E" w:rsidP="00E65DAB" w:rsidRDefault="6A6C165E" w14:paraId="45D77040" w14:textId="0E63BEC6">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Severity</w:t>
      </w:r>
    </w:p>
    <w:p w:rsidR="6A6C165E" w:rsidP="00E65DAB" w:rsidRDefault="6A6C165E" w14:paraId="5CE1FE14" w14:textId="43D400DA">
      <w:pPr>
        <w:spacing w:before="240" w:after="240"/>
      </w:pPr>
      <w:r w:rsidRPr="1B789BA1">
        <w:rPr>
          <w:rFonts w:ascii="Times New Roman" w:hAnsi="Times New Roman" w:eastAsia="Times New Roman" w:cs="Times New Roman"/>
          <w:color w:val="000000" w:themeColor="text1"/>
        </w:rPr>
        <w:t>Medium</w:t>
      </w:r>
    </w:p>
    <w:p w:rsidR="6A6C165E" w:rsidP="00E65DAB" w:rsidRDefault="6A6C165E" w14:paraId="70D85050" w14:textId="29B97C7F">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Impact</w:t>
      </w:r>
    </w:p>
    <w:p w:rsidR="6A6C165E" w:rsidP="00E65DAB" w:rsidRDefault="6A6C165E" w14:paraId="17CBE3A8" w14:textId="681B37F2">
      <w:pPr>
        <w:spacing w:before="240" w:after="240"/>
      </w:pPr>
      <w:r w:rsidRPr="1B789BA1">
        <w:rPr>
          <w:rFonts w:ascii="Times New Roman" w:hAnsi="Times New Roman" w:eastAsia="Times New Roman" w:cs="Times New Roman"/>
          <w:color w:val="000000" w:themeColor="text1"/>
        </w:rPr>
        <w:t xml:space="preserve">The impact of improper error handling can be significant. Without proper error handling mechanisms in place, attackers may exploit these vulnerabilities to gather sensitive information about the system or its users, leading to </w:t>
      </w:r>
      <w:r w:rsidRPr="1B789BA1">
        <w:rPr>
          <w:rFonts w:ascii="Times New Roman" w:hAnsi="Times New Roman" w:eastAsia="Times New Roman" w:cs="Times New Roman"/>
          <w:color w:val="000000" w:themeColor="text1"/>
        </w:rPr>
        <w:t>potential data breaches or unauthorized access. Additionally, the lack of error logging could impede the detection and mitigation of security incidents, prolonging the exposure of vulnerabilities.</w:t>
      </w:r>
    </w:p>
    <w:p w:rsidR="6A6C165E" w:rsidP="00E65DAB" w:rsidRDefault="6A6C165E" w14:paraId="0295A72A" w14:textId="53928123">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Proof of Concept</w:t>
      </w:r>
    </w:p>
    <w:p w:rsidR="6A6C165E" w:rsidP="00E65DAB" w:rsidRDefault="6A6C165E" w14:paraId="1FA0E2D3" w14:textId="6ADD17ED">
      <w:pPr>
        <w:spacing w:before="240" w:after="240"/>
        <w:jc w:val="center"/>
      </w:pPr>
      <w:r>
        <w:rPr>
          <w:noProof/>
        </w:rPr>
        <w:drawing>
          <wp:inline distT="0" distB="0" distL="0" distR="0" wp14:anchorId="0A021E18" wp14:editId="2F40F534">
            <wp:extent cx="3876670" cy="1280160"/>
            <wp:effectExtent l="9525" t="9525" r="9525" b="9525"/>
            <wp:docPr id="1100912409" name="Picture 110091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b="35568"/>
                    <a:stretch>
                      <a:fillRect/>
                    </a:stretch>
                  </pic:blipFill>
                  <pic:spPr>
                    <a:xfrm>
                      <a:off x="0" y="0"/>
                      <a:ext cx="3876670" cy="1280160"/>
                    </a:xfrm>
                    <a:prstGeom prst="rect">
                      <a:avLst/>
                    </a:prstGeom>
                    <a:ln w="9525">
                      <a:solidFill>
                        <a:schemeClr val="tx1"/>
                      </a:solidFill>
                      <a:prstDash val="solid"/>
                    </a:ln>
                  </pic:spPr>
                </pic:pic>
              </a:graphicData>
            </a:graphic>
          </wp:inline>
        </w:drawing>
      </w:r>
    </w:p>
    <w:p w:rsidR="6A6C165E" w:rsidP="00E65DAB" w:rsidRDefault="6A6C165E" w14:paraId="2D991CDB" w14:textId="687F95F4">
      <w:pPr>
        <w:spacing w:before="240" w:after="240"/>
        <w:jc w:val="center"/>
      </w:pPr>
      <w:r>
        <w:rPr>
          <w:noProof/>
        </w:rPr>
        <w:drawing>
          <wp:inline distT="0" distB="0" distL="0" distR="0" wp14:anchorId="74707B3D" wp14:editId="15861426">
            <wp:extent cx="4572000" cy="1885950"/>
            <wp:effectExtent l="9525" t="9525" r="9525" b="9525"/>
            <wp:docPr id="1045297573" name="Picture 104529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885950"/>
                    </a:xfrm>
                    <a:prstGeom prst="rect">
                      <a:avLst/>
                    </a:prstGeom>
                    <a:ln w="9525">
                      <a:solidFill>
                        <a:schemeClr val="tx1"/>
                      </a:solidFill>
                      <a:prstDash val="solid"/>
                    </a:ln>
                  </pic:spPr>
                </pic:pic>
              </a:graphicData>
            </a:graphic>
          </wp:inline>
        </w:drawing>
      </w:r>
    </w:p>
    <w:p w:rsidR="6A6C165E" w:rsidP="00E65DAB" w:rsidRDefault="6A6C165E" w14:paraId="005273EB" w14:textId="756F708C">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45DC10C4" w14:textId="38661E69">
      <w:pPr>
        <w:spacing w:before="240" w:after="240"/>
      </w:pPr>
      <w:r w:rsidRPr="1B789BA1">
        <w:rPr>
          <w:rFonts w:ascii="Times New Roman" w:hAnsi="Times New Roman" w:eastAsia="Times New Roman" w:cs="Times New Roman"/>
          <w:color w:val="000000" w:themeColor="text1"/>
        </w:rPr>
        <w:t>Custom Error Pages: Develop custom error pages that provide concise and informative messages to users without divulging sensitive system details. These pages should guide users on how to proceed in case of errors and avoid exposing internal system workings. Input Validation: Strengthen input validation mechanisms to prevent malformed or malicious inputs from triggering unexpected errors. Validate all user-supplied data before processing it to reduce the risk of exploitation</w:t>
      </w:r>
    </w:p>
    <w:p w:rsidR="6A6C165E" w:rsidP="00E65DAB" w:rsidRDefault="6A6C165E" w14:paraId="11F01B3D" w14:textId="270FEC3A">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17. Insecure Content-type</w:t>
      </w:r>
    </w:p>
    <w:p w:rsidR="6A6C165E" w:rsidP="00E65DAB" w:rsidRDefault="6A6C165E" w14:paraId="37CFB560" w14:textId="52F63D9C">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Description</w:t>
      </w:r>
    </w:p>
    <w:p w:rsidR="6A6C165E" w:rsidP="00E65DAB" w:rsidRDefault="6A6C165E" w14:paraId="2DFA5422" w14:textId="5F3E098D">
      <w:pPr>
        <w:spacing w:before="240" w:after="240"/>
      </w:pPr>
      <w:r w:rsidRPr="1B789BA1">
        <w:rPr>
          <w:rFonts w:ascii="Times New Roman" w:hAnsi="Times New Roman" w:eastAsia="Times New Roman" w:cs="Times New Roman"/>
          <w:color w:val="000000" w:themeColor="text1"/>
        </w:rPr>
        <w:t>When a web server receives a request, it typically examines the Content-Type header to determine the type of data being sent, such as text, images, or JSON. If this header is manipulated or forged by an attacker, it can trick the server into processing the request in unexpected ways. For example, an attacker could send a request with a Content-Type of "application/json" but include malicious HTML or JavaScript content, leading to Cross-Site Scripting (XSS) attacks.</w:t>
      </w:r>
    </w:p>
    <w:p w:rsidR="6A6C165E" w:rsidP="00E65DAB" w:rsidRDefault="6A6C165E" w14:paraId="2F8D80A3" w14:textId="7EA0B56E">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Severity</w:t>
      </w:r>
    </w:p>
    <w:p w:rsidR="6A6C165E" w:rsidP="00E65DAB" w:rsidRDefault="6A6C165E" w14:paraId="4A1A4998" w14:textId="7765D1F0">
      <w:pPr>
        <w:spacing w:before="240" w:after="240"/>
      </w:pPr>
      <w:r w:rsidRPr="1B789BA1">
        <w:rPr>
          <w:rFonts w:ascii="Times New Roman" w:hAnsi="Times New Roman" w:eastAsia="Times New Roman" w:cs="Times New Roman"/>
          <w:color w:val="000000" w:themeColor="text1"/>
        </w:rPr>
        <w:t>Medium</w:t>
      </w:r>
    </w:p>
    <w:p w:rsidR="6A6C165E" w:rsidP="00E65DAB" w:rsidRDefault="6A6C165E" w14:paraId="0D9AF7BE" w14:textId="281ACB54">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Impact</w:t>
      </w:r>
    </w:p>
    <w:p w:rsidR="6A6C165E" w:rsidP="00E65DAB" w:rsidRDefault="6A6C165E" w14:paraId="68E20562" w14:textId="75BF15D5">
      <w:pPr>
        <w:spacing w:before="240" w:after="240"/>
      </w:pPr>
      <w:r w:rsidRPr="1B789BA1">
        <w:rPr>
          <w:rFonts w:ascii="Times New Roman" w:hAnsi="Times New Roman" w:eastAsia="Times New Roman" w:cs="Times New Roman"/>
          <w:color w:val="000000" w:themeColor="text1"/>
        </w:rPr>
        <w:t>Insecure Content-Type headers in web applications can lead to severe security risks. They pave the way for attacks like Cross-Site Scripting (XSS), enabling malicious scripts to infiltrate web pages and compromise user data. Additionally, attackers can exploit these vulnerabilities for content spoofing, tricking systems into treating harmful content as benign. Moreover, insecure handling of Content-Type headers can facilitate request smuggling, circumventing security measures and escalating the impact of</w:t>
      </w:r>
    </w:p>
    <w:p w:rsidR="6A6C165E" w:rsidP="00E65DAB" w:rsidRDefault="6A6C165E" w14:paraId="73AA21C6" w14:textId="234694F3">
      <w:pPr>
        <w:spacing w:before="240" w:after="240"/>
      </w:pPr>
      <w:r w:rsidRPr="1B789BA1">
        <w:rPr>
          <w:rFonts w:ascii="Times New Roman" w:hAnsi="Times New Roman" w:eastAsia="Times New Roman" w:cs="Times New Roman"/>
          <w:color w:val="000000" w:themeColor="text1"/>
        </w:rPr>
        <w:t>attacks. Mitigation strategies such as stringent validation and regular security audits are crucial for safeguarding against these threats and bolstering overall application security.</w:t>
      </w:r>
    </w:p>
    <w:p w:rsidR="6A6C165E" w:rsidP="00E65DAB" w:rsidRDefault="6A6C165E" w14:paraId="7E17511F" w14:textId="24861F8C">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Proof of concept</w:t>
      </w:r>
    </w:p>
    <w:p w:rsidR="6A6C165E" w:rsidP="00E65DAB" w:rsidRDefault="6A6C165E" w14:paraId="379954DB" w14:textId="4C33E586">
      <w:pPr>
        <w:spacing w:before="240" w:after="240"/>
        <w:jc w:val="center"/>
      </w:pPr>
      <w:r>
        <w:rPr>
          <w:noProof/>
        </w:rPr>
        <w:drawing>
          <wp:inline distT="0" distB="0" distL="0" distR="0" wp14:anchorId="7D4A030E" wp14:editId="64A834F5">
            <wp:extent cx="5909522" cy="1688738"/>
            <wp:effectExtent l="9525" t="9525" r="9525" b="9525"/>
            <wp:docPr id="490771749" name="Picture 49077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l="582"/>
                    <a:stretch>
                      <a:fillRect/>
                    </a:stretch>
                  </pic:blipFill>
                  <pic:spPr>
                    <a:xfrm>
                      <a:off x="0" y="0"/>
                      <a:ext cx="5909522" cy="1688738"/>
                    </a:xfrm>
                    <a:prstGeom prst="rect">
                      <a:avLst/>
                    </a:prstGeom>
                    <a:ln w="9525">
                      <a:solidFill>
                        <a:schemeClr val="tx1"/>
                      </a:solidFill>
                      <a:prstDash val="solid"/>
                    </a:ln>
                  </pic:spPr>
                </pic:pic>
              </a:graphicData>
            </a:graphic>
          </wp:inline>
        </w:drawing>
      </w:r>
    </w:p>
    <w:p w:rsidR="6A6C165E" w:rsidP="00E65DAB" w:rsidRDefault="6A6C165E" w14:paraId="4EA30635" w14:textId="14C0A4C5">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210A0E5E" w14:textId="143A056E">
      <w:pPr>
        <w:spacing w:before="240" w:after="240"/>
      </w:pPr>
      <w:r w:rsidRPr="1B789BA1">
        <w:rPr>
          <w:rFonts w:ascii="Times New Roman" w:hAnsi="Times New Roman" w:eastAsia="Times New Roman" w:cs="Times New Roman"/>
          <w:color w:val="000000" w:themeColor="text1"/>
        </w:rPr>
        <w:t>To remediate insecure Content-Type headers, begin by implementing thorough validation and sanitization protocols for incoming data. Employ Content Security Policy (CSP) to restrict content sources and bolster defense mechanisms. Utilize trusted libraries and frameworks equipped with built-in security features. Conduct regular security audits and penetration testing to identify and address vulnerabilities promptly. Additionally, prioritize developer education on secure coding practices to foster a culture of vigilance. Collaborate with security experts to establish comprehensive remediation plans tailored to specific vulnerabilities. Finally, ensure swift and effective patching of any identified vulnerabilities to minimize exposure to potential threats.</w:t>
      </w:r>
    </w:p>
    <w:p w:rsidR="6A6C165E" w:rsidP="00E65DAB" w:rsidRDefault="6A6C165E" w14:paraId="4BD96CE7" w14:textId="532151FD">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18. Missing CSP Header</w:t>
      </w:r>
    </w:p>
    <w:p w:rsidR="6A6C165E" w:rsidP="00E65DAB" w:rsidRDefault="6A6C165E" w14:paraId="6CF0FD1C" w14:textId="2CBD92CF">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Description</w:t>
      </w:r>
    </w:p>
    <w:p w:rsidR="6A6C165E" w:rsidP="00E65DAB" w:rsidRDefault="6A6C165E" w14:paraId="1ED1DA5D" w14:textId="458739F5">
      <w:pPr>
        <w:spacing w:before="240" w:after="240"/>
      </w:pPr>
      <w:r w:rsidRPr="1B789BA1">
        <w:rPr>
          <w:rFonts w:ascii="Times New Roman" w:hAnsi="Times New Roman" w:eastAsia="Times New Roman" w:cs="Times New Roman"/>
          <w:color w:val="000000" w:themeColor="text1"/>
        </w:rPr>
        <w:t>The Content Security Policy (CSP) header is a crucial security mechanism that allows web developers to mitigate various types of attacks, such as Cross-Site Scripting (XSS) and data injection attacks. It works by defining a whitelist of trusted sources for content loading and execution, including scripts, stylesheets, and other resources. When a web application fails to include a CSP header or includes an incomplete or ineffective one, it becomes vulnerable to a range of security threats.</w:t>
      </w:r>
    </w:p>
    <w:p w:rsidR="6A6C165E" w:rsidP="00E65DAB" w:rsidRDefault="6A6C165E" w14:paraId="4B471E3F" w14:textId="27F0CDE5">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Severity</w:t>
      </w:r>
    </w:p>
    <w:p w:rsidR="6A6C165E" w:rsidP="00E65DAB" w:rsidRDefault="6A6C165E" w14:paraId="69314596" w14:textId="3E20FD6B">
      <w:pPr>
        <w:spacing w:before="240" w:after="240"/>
      </w:pPr>
      <w:r w:rsidRPr="1B789BA1">
        <w:rPr>
          <w:rFonts w:ascii="Times New Roman" w:hAnsi="Times New Roman" w:eastAsia="Times New Roman" w:cs="Times New Roman"/>
          <w:color w:val="000000" w:themeColor="text1"/>
        </w:rPr>
        <w:t>Low</w:t>
      </w:r>
    </w:p>
    <w:p w:rsidR="6A6C165E" w:rsidP="00E65DAB" w:rsidRDefault="6A6C165E" w14:paraId="46837B24" w14:textId="0248A223">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Impact</w:t>
      </w:r>
    </w:p>
    <w:p w:rsidR="6A6C165E" w:rsidP="00E65DAB" w:rsidRDefault="6A6C165E" w14:paraId="0BA98090" w14:textId="0DAACCD8">
      <w:pPr>
        <w:spacing w:before="240" w:after="240"/>
      </w:pPr>
      <w:r w:rsidRPr="1B789BA1">
        <w:rPr>
          <w:rFonts w:ascii="Times New Roman" w:hAnsi="Times New Roman" w:eastAsia="Times New Roman" w:cs="Times New Roman"/>
          <w:color w:val="000000" w:themeColor="text1"/>
        </w:rPr>
        <w:t xml:space="preserve">The absence </w:t>
      </w:r>
      <w:proofErr w:type="spellStart"/>
      <w:r w:rsidRPr="1B789BA1">
        <w:rPr>
          <w:rFonts w:ascii="Times New Roman" w:hAnsi="Times New Roman" w:eastAsia="Times New Roman" w:cs="Times New Roman"/>
          <w:color w:val="000000" w:themeColor="text1"/>
        </w:rPr>
        <w:t>or</w:t>
      </w:r>
      <w:proofErr w:type="spellEnd"/>
      <w:r w:rsidRPr="1B789BA1">
        <w:rPr>
          <w:rFonts w:ascii="Times New Roman" w:hAnsi="Times New Roman" w:eastAsia="Times New Roman" w:cs="Times New Roman"/>
          <w:color w:val="000000" w:themeColor="text1"/>
        </w:rPr>
        <w:t xml:space="preserve"> inadequacy of a Content Security Policy (CSP) header in a web application poses significant</w:t>
      </w:r>
    </w:p>
    <w:p w:rsidR="6A6C165E" w:rsidP="00E65DAB" w:rsidRDefault="6A6C165E" w14:paraId="0519B33A" w14:textId="2D554789">
      <w:pPr>
        <w:spacing w:before="240" w:after="240"/>
      </w:pPr>
      <w:r w:rsidRPr="1B789BA1">
        <w:rPr>
          <w:rFonts w:ascii="Times New Roman" w:hAnsi="Times New Roman" w:eastAsia="Times New Roman" w:cs="Times New Roman"/>
          <w:color w:val="000000" w:themeColor="text1"/>
        </w:rPr>
        <w:t xml:space="preserve">security risks. Without CSP, the application is vulnerable to Cross-Site Scripting (XSS), enabling attackers to </w:t>
      </w:r>
      <w:r w:rsidRPr="1B789BA1">
        <w:rPr>
          <w:rFonts w:ascii="Times New Roman" w:hAnsi="Times New Roman" w:eastAsia="Times New Roman" w:cs="Times New Roman"/>
          <w:color w:val="000000" w:themeColor="text1"/>
        </w:rPr>
        <w:t>execute malicious scripts and compromise user data. Additionally, it opens the door to data injection attacks, allowing for the manipulation of content to steal information. Furthermore, without CSP protection, clickjacking attacks can exploit user interactions for unintended actions. Implementing a robust CSP header is crucial for fortifying security and safeguarding against these threats.</w:t>
      </w:r>
    </w:p>
    <w:p w:rsidR="6A6C165E" w:rsidP="00E65DAB" w:rsidRDefault="6A6C165E" w14:paraId="4C21766D" w14:textId="6515F9AD">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Proof of Concept</w:t>
      </w:r>
    </w:p>
    <w:p w:rsidR="6A6C165E" w:rsidP="00E65DAB" w:rsidRDefault="6A6C165E" w14:paraId="33AE6C60" w14:textId="612F68D6">
      <w:pPr>
        <w:spacing w:before="240" w:after="240"/>
        <w:jc w:val="center"/>
      </w:pPr>
      <w:r>
        <w:rPr>
          <w:noProof/>
        </w:rPr>
        <w:drawing>
          <wp:inline distT="0" distB="0" distL="0" distR="0" wp14:anchorId="129E069C" wp14:editId="3F1111AE">
            <wp:extent cx="5913862" cy="1688738"/>
            <wp:effectExtent l="9525" t="9525" r="9525" b="9525"/>
            <wp:docPr id="1906684760" name="Picture 190668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l="509"/>
                    <a:stretch>
                      <a:fillRect/>
                    </a:stretch>
                  </pic:blipFill>
                  <pic:spPr>
                    <a:xfrm>
                      <a:off x="0" y="0"/>
                      <a:ext cx="5913862" cy="1688738"/>
                    </a:xfrm>
                    <a:prstGeom prst="rect">
                      <a:avLst/>
                    </a:prstGeom>
                    <a:ln w="9525">
                      <a:solidFill>
                        <a:schemeClr val="tx1"/>
                      </a:solidFill>
                      <a:prstDash val="solid"/>
                    </a:ln>
                  </pic:spPr>
                </pic:pic>
              </a:graphicData>
            </a:graphic>
          </wp:inline>
        </w:drawing>
      </w:r>
    </w:p>
    <w:p w:rsidR="6A6C165E" w:rsidP="00E65DAB" w:rsidRDefault="6A6C165E" w14:paraId="66A30005" w14:textId="630528C2">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1D37B682" w14:textId="4C7390FE">
      <w:pPr>
        <w:spacing w:before="240" w:after="240"/>
      </w:pPr>
      <w:r w:rsidRPr="1B789BA1">
        <w:rPr>
          <w:rFonts w:ascii="Times New Roman" w:hAnsi="Times New Roman" w:eastAsia="Times New Roman" w:cs="Times New Roman"/>
          <w:color w:val="000000" w:themeColor="text1"/>
        </w:rPr>
        <w:t xml:space="preserve">To remediate the absence </w:t>
      </w:r>
      <w:proofErr w:type="spellStart"/>
      <w:r w:rsidRPr="1B789BA1">
        <w:rPr>
          <w:rFonts w:ascii="Times New Roman" w:hAnsi="Times New Roman" w:eastAsia="Times New Roman" w:cs="Times New Roman"/>
          <w:color w:val="000000" w:themeColor="text1"/>
        </w:rPr>
        <w:t>or</w:t>
      </w:r>
      <w:proofErr w:type="spellEnd"/>
      <w:r w:rsidRPr="1B789BA1">
        <w:rPr>
          <w:rFonts w:ascii="Times New Roman" w:hAnsi="Times New Roman" w:eastAsia="Times New Roman" w:cs="Times New Roman"/>
          <w:color w:val="000000" w:themeColor="text1"/>
        </w:rPr>
        <w:t xml:space="preserve"> inadequacy of a Content Security Policy (CSP) header, implement a well-configured CSP header with strict policies to restrict content loading. Minimize the use of 'unsafe-inline' and 'unsafe-eval' keywords and enable CSP violation reporting for monitoring. Thoroughly test CSP policies across browsers, stay updated on threats, and educate staff on CSP importance. These steps are crucial for enhancing security and mitigating risks associated with CSP header deficiencies.</w:t>
      </w:r>
    </w:p>
    <w:p w:rsidR="6A6C165E" w:rsidP="00E65DAB" w:rsidRDefault="6A6C165E" w14:paraId="478E90BD" w14:textId="3267B7B3">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19. Missing same-site in cookies</w:t>
      </w:r>
    </w:p>
    <w:p w:rsidR="6A6C165E" w:rsidP="00E65DAB" w:rsidRDefault="6A6C165E" w14:paraId="41620935" w14:textId="2AC6C032">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Description</w:t>
      </w:r>
    </w:p>
    <w:p w:rsidR="6A6C165E" w:rsidP="00E65DAB" w:rsidRDefault="6A6C165E" w14:paraId="5E30A1AC" w14:textId="522FF247">
      <w:pPr>
        <w:spacing w:before="240" w:after="240"/>
      </w:pPr>
      <w:r w:rsidRPr="1B789BA1">
        <w:rPr>
          <w:rFonts w:ascii="Times New Roman" w:hAnsi="Times New Roman" w:eastAsia="Times New Roman" w:cs="Times New Roman"/>
          <w:color w:val="000000" w:themeColor="text1"/>
        </w:rPr>
        <w:t>The "</w:t>
      </w:r>
      <w:proofErr w:type="spellStart"/>
      <w:r w:rsidRPr="1B789BA1">
        <w:rPr>
          <w:rFonts w:ascii="Times New Roman" w:hAnsi="Times New Roman" w:eastAsia="Times New Roman" w:cs="Times New Roman"/>
          <w:color w:val="000000" w:themeColor="text1"/>
        </w:rPr>
        <w:t>SameSite</w:t>
      </w:r>
      <w:proofErr w:type="spellEnd"/>
      <w:r w:rsidRPr="1B789BA1">
        <w:rPr>
          <w:rFonts w:ascii="Times New Roman" w:hAnsi="Times New Roman" w:eastAsia="Times New Roman" w:cs="Times New Roman"/>
          <w:color w:val="000000" w:themeColor="text1"/>
        </w:rPr>
        <w:t>" attribute in cookies is a critical security feature that specifies whether cookies should be restricted to same-site or cross-site requests. It helps mitigate Cross-Site Request Forgery (CSRF) and Cross-Site Script Inclusion (XSSI) attacks by controlling the behavior of cookies across different origins. However, if cookies are issued without the "</w:t>
      </w:r>
      <w:proofErr w:type="spellStart"/>
      <w:r w:rsidRPr="1B789BA1">
        <w:rPr>
          <w:rFonts w:ascii="Times New Roman" w:hAnsi="Times New Roman" w:eastAsia="Times New Roman" w:cs="Times New Roman"/>
          <w:color w:val="000000" w:themeColor="text1"/>
        </w:rPr>
        <w:t>SameSite</w:t>
      </w:r>
      <w:proofErr w:type="spellEnd"/>
      <w:r w:rsidRPr="1B789BA1">
        <w:rPr>
          <w:rFonts w:ascii="Times New Roman" w:hAnsi="Times New Roman" w:eastAsia="Times New Roman" w:cs="Times New Roman"/>
          <w:color w:val="000000" w:themeColor="text1"/>
        </w:rPr>
        <w:t>" attribute or with an improper configuration, it can expose web applications to various security risks.</w:t>
      </w:r>
    </w:p>
    <w:p w:rsidR="6A6C165E" w:rsidP="00E65DAB" w:rsidRDefault="6A6C165E" w14:paraId="6780479F" w14:textId="58142561">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Severity</w:t>
      </w:r>
    </w:p>
    <w:p w:rsidR="6A6C165E" w:rsidP="00E65DAB" w:rsidRDefault="6A6C165E" w14:paraId="6D2EC505" w14:textId="1D277047">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Impact</w:t>
      </w:r>
    </w:p>
    <w:p w:rsidR="6A6C165E" w:rsidP="00E65DAB" w:rsidRDefault="6A6C165E" w14:paraId="48D64E25" w14:textId="5B1A31D7">
      <w:pPr>
        <w:spacing w:before="240" w:after="240"/>
      </w:pPr>
      <w:r w:rsidRPr="1B789BA1">
        <w:rPr>
          <w:rFonts w:ascii="Times New Roman" w:hAnsi="Times New Roman" w:eastAsia="Times New Roman" w:cs="Times New Roman"/>
          <w:color w:val="000000" w:themeColor="text1"/>
        </w:rPr>
        <w:t>Cross-Site Request Forgery (CSRF) occurs when a malicious website tricks a user's browser into making an unintended request to a different website where the user is authenticated. If the request involves a state-changing action (like transferring money or changing account settings), it can have serious consequences.</w:t>
      </w:r>
    </w:p>
    <w:p w:rsidR="6A6C165E" w:rsidP="00E65DAB" w:rsidRDefault="6A6C165E" w14:paraId="3FEF1DB4" w14:textId="57362F95">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Proof of Concept</w:t>
      </w:r>
    </w:p>
    <w:p w:rsidR="6A6C165E" w:rsidP="00E65DAB" w:rsidRDefault="6A6C165E" w14:paraId="2AF17316" w14:textId="21C00655">
      <w:pPr>
        <w:spacing w:before="240" w:after="240"/>
        <w:jc w:val="center"/>
      </w:pPr>
      <w:r>
        <w:rPr>
          <w:noProof/>
        </w:rPr>
        <w:drawing>
          <wp:inline distT="0" distB="0" distL="0" distR="0" wp14:anchorId="33875F4C" wp14:editId="7A98DC47">
            <wp:extent cx="5912375" cy="1688738"/>
            <wp:effectExtent l="9525" t="9525" r="9525" b="9525"/>
            <wp:docPr id="227000203" name="Picture 227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l="534"/>
                    <a:stretch>
                      <a:fillRect/>
                    </a:stretch>
                  </pic:blipFill>
                  <pic:spPr>
                    <a:xfrm>
                      <a:off x="0" y="0"/>
                      <a:ext cx="5912375" cy="1688738"/>
                    </a:xfrm>
                    <a:prstGeom prst="rect">
                      <a:avLst/>
                    </a:prstGeom>
                    <a:ln w="9525">
                      <a:solidFill>
                        <a:schemeClr val="tx1"/>
                      </a:solidFill>
                      <a:prstDash val="solid"/>
                    </a:ln>
                  </pic:spPr>
                </pic:pic>
              </a:graphicData>
            </a:graphic>
          </wp:inline>
        </w:drawing>
      </w:r>
    </w:p>
    <w:p w:rsidR="6A6C165E" w:rsidP="00E65DAB" w:rsidRDefault="6A6C165E" w14:paraId="4D6FE25B" w14:textId="3B3D9FFB">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70701C21" w14:textId="609EBA55">
      <w:pPr>
        <w:spacing w:before="240" w:after="240"/>
      </w:pPr>
      <w:r w:rsidRPr="5FA149A1" w:rsidR="6A6C165E">
        <w:rPr>
          <w:rFonts w:ascii="Times New Roman" w:hAnsi="Times New Roman" w:eastAsia="Times New Roman" w:cs="Times New Roman"/>
          <w:color w:val="000000" w:themeColor="text1" w:themeTint="FF" w:themeShade="FF"/>
        </w:rPr>
        <w:t xml:space="preserve">To remediate the absence of the </w:t>
      </w:r>
      <w:r w:rsidRPr="5FA149A1" w:rsidR="6A6C165E">
        <w:rPr>
          <w:rFonts w:ascii="Times New Roman" w:hAnsi="Times New Roman" w:eastAsia="Times New Roman" w:cs="Times New Roman"/>
          <w:color w:val="000000" w:themeColor="text1" w:themeTint="FF" w:themeShade="FF"/>
        </w:rPr>
        <w:t>SameSite</w:t>
      </w:r>
      <w:r w:rsidRPr="5FA149A1" w:rsidR="6A6C165E">
        <w:rPr>
          <w:rFonts w:ascii="Times New Roman" w:hAnsi="Times New Roman" w:eastAsia="Times New Roman" w:cs="Times New Roman"/>
          <w:color w:val="000000" w:themeColor="text1" w:themeTint="FF" w:themeShade="FF"/>
        </w:rPr>
        <w:t xml:space="preserve"> attribute in cookies, first, implement </w:t>
      </w:r>
      <w:r w:rsidRPr="5FA149A1" w:rsidR="6A6C165E">
        <w:rPr>
          <w:rFonts w:ascii="Times New Roman" w:hAnsi="Times New Roman" w:eastAsia="Times New Roman" w:cs="Times New Roman"/>
          <w:color w:val="000000" w:themeColor="text1" w:themeTint="FF" w:themeShade="FF"/>
        </w:rPr>
        <w:t>SameSite</w:t>
      </w:r>
      <w:r w:rsidRPr="5FA149A1" w:rsidR="6A6C165E">
        <w:rPr>
          <w:rFonts w:ascii="Times New Roman" w:hAnsi="Times New Roman" w:eastAsia="Times New Roman" w:cs="Times New Roman"/>
          <w:color w:val="000000" w:themeColor="text1" w:themeTint="FF" w:themeShade="FF"/>
        </w:rPr>
        <w:t xml:space="preserve"> attribute for cookies, choosing between "Strict," "Lax," or "None" based on needs. Upgrade dependencies to support </w:t>
      </w:r>
      <w:r w:rsidRPr="5FA149A1" w:rsidR="6A6C165E">
        <w:rPr>
          <w:rFonts w:ascii="Times New Roman" w:hAnsi="Times New Roman" w:eastAsia="Times New Roman" w:cs="Times New Roman"/>
          <w:color w:val="000000" w:themeColor="text1" w:themeTint="FF" w:themeShade="FF"/>
        </w:rPr>
        <w:t>SameSite</w:t>
      </w:r>
      <w:r w:rsidRPr="5FA149A1" w:rsidR="6A6C165E">
        <w:rPr>
          <w:rFonts w:ascii="Times New Roman" w:hAnsi="Times New Roman" w:eastAsia="Times New Roman" w:cs="Times New Roman"/>
          <w:color w:val="000000" w:themeColor="text1" w:themeTint="FF" w:themeShade="FF"/>
        </w:rPr>
        <w:t xml:space="preserve"> attribute configuration, then thoroughly test for functionality and compatibility. Establish continuous monitoring for CSRF attempts and unexpected cookie behavior. Educate the development team on CSRF protection and </w:t>
      </w:r>
      <w:r w:rsidRPr="5FA149A1" w:rsidR="6A6C165E">
        <w:rPr>
          <w:rFonts w:ascii="Times New Roman" w:hAnsi="Times New Roman" w:eastAsia="Times New Roman" w:cs="Times New Roman"/>
          <w:color w:val="000000" w:themeColor="text1" w:themeTint="FF" w:themeShade="FF"/>
        </w:rPr>
        <w:t>SameSite</w:t>
      </w:r>
      <w:r w:rsidRPr="5FA149A1" w:rsidR="6A6C165E">
        <w:rPr>
          <w:rFonts w:ascii="Times New Roman" w:hAnsi="Times New Roman" w:eastAsia="Times New Roman" w:cs="Times New Roman"/>
          <w:color w:val="000000" w:themeColor="text1" w:themeTint="FF" w:themeShade="FF"/>
        </w:rPr>
        <w:t xml:space="preserve"> attribute usage. Ensure all cookies are configured with </w:t>
      </w:r>
      <w:r w:rsidRPr="5FA149A1" w:rsidR="6A6C165E">
        <w:rPr>
          <w:rFonts w:ascii="Times New Roman" w:hAnsi="Times New Roman" w:eastAsia="Times New Roman" w:cs="Times New Roman"/>
          <w:color w:val="000000" w:themeColor="text1" w:themeTint="FF" w:themeShade="FF"/>
        </w:rPr>
        <w:t>SameSite</w:t>
      </w:r>
      <w:r w:rsidRPr="5FA149A1" w:rsidR="6A6C165E">
        <w:rPr>
          <w:rFonts w:ascii="Times New Roman" w:hAnsi="Times New Roman" w:eastAsia="Times New Roman" w:cs="Times New Roman"/>
          <w:color w:val="000000" w:themeColor="text1" w:themeTint="FF" w:themeShade="FF"/>
        </w:rPr>
        <w:t xml:space="preserve"> attribute to mitigate CSRF risk. Following these steps rigorously enhances web application security against CSRF attacks.</w:t>
      </w:r>
    </w:p>
    <w:p w:rsidR="6A6C165E" w:rsidP="00E65DAB" w:rsidRDefault="6A6C165E" w14:paraId="4EFD43AC" w14:textId="28CDD86D">
      <w:pPr>
        <w:spacing w:before="240" w:after="240"/>
      </w:pPr>
      <w:r w:rsidRPr="1B789BA1">
        <w:rPr>
          <w:rFonts w:ascii="Times New Roman" w:hAnsi="Times New Roman" w:eastAsia="Times New Roman" w:cs="Times New Roman"/>
          <w:color w:val="000000" w:themeColor="text1"/>
        </w:rPr>
        <w:t xml:space="preserve">Thorough testing should follow to ensure that enabling the </w:t>
      </w:r>
      <w:proofErr w:type="spellStart"/>
      <w:r w:rsidRPr="1B789BA1">
        <w:rPr>
          <w:rFonts w:ascii="Times New Roman" w:hAnsi="Times New Roman" w:eastAsia="Times New Roman" w:cs="Times New Roman"/>
          <w:color w:val="000000" w:themeColor="text1"/>
        </w:rPr>
        <w:t>HttpOnly</w:t>
      </w:r>
      <w:proofErr w:type="spellEnd"/>
      <w:r w:rsidRPr="1B789BA1">
        <w:rPr>
          <w:rFonts w:ascii="Times New Roman" w:hAnsi="Times New Roman" w:eastAsia="Times New Roman" w:cs="Times New Roman"/>
          <w:color w:val="000000" w:themeColor="text1"/>
        </w:rPr>
        <w:t xml:space="preserve"> flag does not interfere with the functionality of the web application. Regression testing can help verify that all features continue to operate as expected post-implementation.</w:t>
      </w:r>
    </w:p>
    <w:p w:rsidR="6A6C165E" w:rsidP="00E65DAB" w:rsidRDefault="6A6C165E" w14:paraId="653F11D5" w14:textId="4654F996">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21. Internal IP Disclosure</w:t>
      </w:r>
    </w:p>
    <w:p w:rsidR="6A6C165E" w:rsidP="00E65DAB" w:rsidRDefault="6A6C165E" w14:paraId="0932E39A" w14:textId="549A4788">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Description</w:t>
      </w:r>
    </w:p>
    <w:p w:rsidR="6A6C165E" w:rsidP="00E65DAB" w:rsidRDefault="6A6C165E" w14:paraId="2B80D93F" w14:textId="045165F4">
      <w:pPr>
        <w:spacing w:before="240" w:after="240"/>
        <w:jc w:val="both"/>
        <w:rPr>
          <w:rFonts w:ascii="Times New Roman" w:hAnsi="Times New Roman" w:eastAsia="Times New Roman" w:cs="Times New Roman"/>
          <w:color w:val="000000" w:themeColor="text1"/>
        </w:rPr>
      </w:pPr>
      <w:r w:rsidRPr="1B789BA1">
        <w:rPr>
          <w:rFonts w:ascii="Times New Roman" w:hAnsi="Times New Roman" w:eastAsia="Times New Roman" w:cs="Times New Roman"/>
          <w:color w:val="000000" w:themeColor="text1"/>
        </w:rPr>
        <w:t>Internal IP disclosure occurs when a web application inadvertently reveals internal IP addresses to external users. These internal IPs are meant for internal network communication and should not be exposed to the public internet. This vulnerability can occur due to various factors such as misconfigured servers, improper error handling, or insufficient input validation.</w:t>
      </w:r>
    </w:p>
    <w:p w:rsidR="6A6C165E" w:rsidP="00E65DAB" w:rsidRDefault="6A6C165E" w14:paraId="76D197DB" w14:textId="7E6B0CA8">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Severity</w:t>
      </w:r>
    </w:p>
    <w:p w:rsidR="6A6C165E" w:rsidP="00E65DAB" w:rsidRDefault="6A6C165E" w14:paraId="76C94CFC" w14:textId="25E56B92">
      <w:pPr>
        <w:spacing w:before="240" w:after="240"/>
      </w:pPr>
      <w:r w:rsidRPr="1B789BA1">
        <w:rPr>
          <w:rFonts w:ascii="Times New Roman" w:hAnsi="Times New Roman" w:eastAsia="Times New Roman" w:cs="Times New Roman"/>
          <w:color w:val="000000" w:themeColor="text1"/>
        </w:rPr>
        <w:t>Low</w:t>
      </w:r>
    </w:p>
    <w:p w:rsidR="6A6C165E" w:rsidP="00E65DAB" w:rsidRDefault="6A6C165E" w14:paraId="56A2947D" w14:textId="6F7A9A36">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Impact</w:t>
      </w:r>
    </w:p>
    <w:p w:rsidR="6A6C165E" w:rsidP="00E65DAB" w:rsidRDefault="6A6C165E" w14:paraId="78AC2AF2" w14:textId="37756937">
      <w:pPr>
        <w:spacing w:before="240" w:after="240"/>
      </w:pPr>
      <w:r w:rsidRPr="1B789BA1">
        <w:rPr>
          <w:rFonts w:ascii="Times New Roman" w:hAnsi="Times New Roman" w:eastAsia="Times New Roman" w:cs="Times New Roman"/>
          <w:color w:val="000000" w:themeColor="text1"/>
        </w:rPr>
        <w:t xml:space="preserve">The exposure of internal IP addresses can provide attackers with valuable information about the organization's network infrastructure, facilitating reconnaissance for potential </w:t>
      </w:r>
      <w:proofErr w:type="spellStart"/>
      <w:r w:rsidRPr="1B789BA1">
        <w:rPr>
          <w:rFonts w:ascii="Times New Roman" w:hAnsi="Times New Roman" w:eastAsia="Times New Roman" w:cs="Times New Roman"/>
          <w:color w:val="000000" w:themeColor="text1"/>
        </w:rPr>
        <w:t>cyber attacks</w:t>
      </w:r>
      <w:proofErr w:type="spellEnd"/>
      <w:r w:rsidRPr="1B789BA1">
        <w:rPr>
          <w:rFonts w:ascii="Times New Roman" w:hAnsi="Times New Roman" w:eastAsia="Times New Roman" w:cs="Times New Roman"/>
          <w:color w:val="000000" w:themeColor="text1"/>
        </w:rPr>
        <w:t>. Armed with internal IP addresses, attackers can map out network topology, identify vulnerable systems, and launch targeted attacks, including lateral movement within the network. This information disclosure increases the organization's susceptibility to various threats, including infiltration, data exfiltration, and service disruption.</w:t>
      </w:r>
    </w:p>
    <w:p w:rsidR="6A6C165E" w:rsidP="00E65DAB" w:rsidRDefault="6A6C165E" w14:paraId="420E8566" w14:textId="44792DA9">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Proof of Concept</w:t>
      </w:r>
    </w:p>
    <w:p w:rsidR="6A6C165E" w:rsidP="00E65DAB" w:rsidRDefault="6A6C165E" w14:paraId="5C5A1A33" w14:textId="77F2858E">
      <w:pPr>
        <w:spacing w:before="240" w:after="240"/>
        <w:jc w:val="center"/>
      </w:pPr>
      <w:r w:rsidR="6A6C165E">
        <w:drawing>
          <wp:inline wp14:editId="048D453D" wp14:anchorId="3F8A56E7">
            <wp:extent cx="5997945" cy="1317306"/>
            <wp:effectExtent l="9525" t="9525" r="9525" b="9525"/>
            <wp:docPr id="1093934763" name="Picture 1093934763" title=""/>
            <wp:cNvGraphicFramePr>
              <a:graphicFrameLocks noChangeAspect="1"/>
            </wp:cNvGraphicFramePr>
            <a:graphic>
              <a:graphicData uri="http://schemas.openxmlformats.org/drawingml/2006/picture">
                <pic:pic>
                  <pic:nvPicPr>
                    <pic:cNvPr id="0" name="Picture 1093934763"/>
                    <pic:cNvPicPr/>
                  </pic:nvPicPr>
                  <pic:blipFill>
                    <a:blip r:embed="Rcb533d94f7d343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7945" cy="1317306"/>
                    </a:xfrm>
                    <a:prstGeom prst="rect">
                      <a:avLst/>
                    </a:prstGeom>
                    <a:ln w="9525">
                      <a:solidFill>
                        <a:schemeClr val="tx1"/>
                      </a:solidFill>
                      <a:prstDash val="solid"/>
                    </a:ln>
                  </pic:spPr>
                </pic:pic>
              </a:graphicData>
            </a:graphic>
          </wp:inline>
        </w:drawing>
      </w:r>
    </w:p>
    <w:p w:rsidR="6A6C165E" w:rsidP="00E65DAB" w:rsidRDefault="6A6C165E" w14:paraId="52680F94" w14:textId="1D45AED7">
      <w:pPr>
        <w:spacing w:before="240" w:after="240"/>
        <w:rPr>
          <w:rFonts w:ascii="Times New Roman" w:hAnsi="Times New Roman" w:eastAsia="Times New Roman" w:cs="Times New Roman"/>
          <w:b/>
          <w:bCs/>
          <w:color w:val="000000" w:themeColor="text1"/>
        </w:rPr>
      </w:pPr>
      <w:r w:rsidRPr="1B789BA1">
        <w:rPr>
          <w:rFonts w:ascii="Times New Roman" w:hAnsi="Times New Roman" w:eastAsia="Times New Roman" w:cs="Times New Roman"/>
          <w:b/>
          <w:bCs/>
          <w:color w:val="000000" w:themeColor="text1"/>
        </w:rPr>
        <w:t>Remediation</w:t>
      </w:r>
    </w:p>
    <w:p w:rsidR="6A6C165E" w:rsidP="00E65DAB" w:rsidRDefault="6A6C165E" w14:paraId="0FC368E2" w14:textId="0ECD9092">
      <w:pPr>
        <w:spacing w:before="240" w:after="240"/>
        <w:rPr>
          <w:rFonts w:ascii="Times New Roman" w:hAnsi="Times New Roman" w:eastAsia="Times New Roman" w:cs="Times New Roman"/>
          <w:color w:val="000000" w:themeColor="text1"/>
        </w:rPr>
      </w:pPr>
      <w:r w:rsidRPr="1B789BA1">
        <w:rPr>
          <w:rFonts w:ascii="Times New Roman" w:hAnsi="Times New Roman" w:eastAsia="Times New Roman" w:cs="Times New Roman"/>
          <w:color w:val="000000" w:themeColor="text1"/>
        </w:rPr>
        <w:t>Remediating internal IP disclosure involves several key steps to mitigate risks and enhance security. Firstly, thoroughly review and update server configurations to ensure internal IP addresses are not inadvertently exposed in HTTP responses or error messages. Implement robust input validation and output encoding mechanisms to sanitize user inputs and prevent injection attacks. Improve error handling to provide generic error messages without divulging internal details. Consider implementing network segmentation to restrict access to internal resources and prevent direct exposure of internal IP addresses. Conduct regular security assessments, including penetration testing, to identify and remediate vulnerabilities proactively. Lastly, educate employees and developers on the risks associated with internal IP disclosure and promote best practices for secure configuration and development. By diligently following these steps, organizations can strengthen their defenses against potential threats and safeguard sensitive information.</w:t>
      </w:r>
    </w:p>
    <w:p w:rsidR="1B789BA1" w:rsidP="00E65DAB" w:rsidRDefault="1B789BA1" w14:paraId="6C8B8477" w14:textId="2C84E923">
      <w:pPr>
        <w:spacing w:before="240" w:after="240"/>
        <w:rPr>
          <w:rFonts w:ascii="Times New Roman" w:hAnsi="Times New Roman" w:eastAsia="Times New Roman" w:cs="Times New Roman"/>
          <w:color w:val="000000" w:themeColor="text1"/>
        </w:rPr>
        <w:sectPr w:rsidR="1B789BA1" w:rsidSect="00A7210B">
          <w:pgSz w:w="12240" w:h="15840" w:orient="portrait"/>
          <w:pgMar w:top="1440" w:right="1080" w:bottom="1440" w:left="1080" w:header="707" w:footer="554" w:gutter="0"/>
          <w:pgBorders w:offsetFrom="page">
            <w:top w:val="single" w:color="000000" w:sz="2" w:space="24"/>
            <w:left w:val="single" w:color="000000" w:sz="2" w:space="24"/>
            <w:bottom w:val="single" w:color="000000" w:sz="2" w:space="24"/>
            <w:right w:val="single" w:color="000000" w:sz="2" w:space="24"/>
          </w:pgBorders>
          <w:cols w:space="720"/>
          <w:docGrid w:linePitch="299"/>
        </w:sectPr>
      </w:pPr>
    </w:p>
    <w:p w:rsidR="00364CFA" w:rsidP="00E65DAB" w:rsidRDefault="00832C1E" w14:paraId="415A6A99" w14:textId="58EE564E">
      <w:pPr>
        <w:pStyle w:val="Heading1"/>
        <w:ind w:right="0"/>
      </w:pPr>
      <w:r w:rsidRPr="370D8490">
        <w:rPr>
          <w:color w:val="2D74B5"/>
        </w:rPr>
        <w:t>Appendices</w:t>
      </w:r>
    </w:p>
    <w:p w:rsidR="00364CFA" w:rsidP="00E65DAB" w:rsidRDefault="00364CFA" w14:paraId="43D6B1D6" w14:textId="77777777">
      <w:pPr>
        <w:spacing w:before="2"/>
        <w:rPr>
          <w:sz w:val="89"/>
        </w:rPr>
      </w:pPr>
    </w:p>
    <w:p w:rsidR="00364CFA" w:rsidP="00E65DAB" w:rsidRDefault="00832C1E" w14:paraId="3A01F7BD" w14:textId="79E31233">
      <w:pPr>
        <w:pStyle w:val="BodyText"/>
        <w:ind w:left="480"/>
        <w:jc w:val="both"/>
        <w:rPr>
          <w:rFonts w:ascii="Arial MT"/>
          <w:i w:val="0"/>
        </w:rPr>
      </w:pPr>
      <w:r>
        <w:t>&lt;This section should include evidences and additional information that</w:t>
      </w:r>
      <w:r>
        <w:rPr>
          <w:spacing w:val="1"/>
        </w:rPr>
        <w:t xml:space="preserve"> </w:t>
      </w:r>
      <w:r>
        <w:t>supports the main body of the report, such as detailed tables, figures, or</w:t>
      </w:r>
      <w:r>
        <w:rPr>
          <w:spacing w:val="-86"/>
        </w:rPr>
        <w:t xml:space="preserve"> </w:t>
      </w:r>
      <w:r>
        <w:t>descriptions</w:t>
      </w:r>
      <w:r>
        <w:rPr>
          <w:spacing w:val="-8"/>
        </w:rPr>
        <w:t xml:space="preserve"> </w:t>
      </w:r>
      <w:r>
        <w:t>of</w:t>
      </w:r>
      <w:r>
        <w:rPr>
          <w:spacing w:val="-8"/>
        </w:rPr>
        <w:t xml:space="preserve"> </w:t>
      </w:r>
      <w:r>
        <w:t>audit</w:t>
      </w:r>
      <w:r>
        <w:rPr>
          <w:spacing w:val="-9"/>
        </w:rPr>
        <w:t xml:space="preserve"> </w:t>
      </w:r>
      <w:r>
        <w:t>tools</w:t>
      </w:r>
      <w:r>
        <w:rPr>
          <w:spacing w:val="-9"/>
        </w:rPr>
        <w:t xml:space="preserve"> </w:t>
      </w:r>
      <w:r>
        <w:t>and</w:t>
      </w:r>
      <w:r>
        <w:rPr>
          <w:spacing w:val="-8"/>
        </w:rPr>
        <w:t xml:space="preserve"> </w:t>
      </w:r>
      <w:r>
        <w:t>techniques</w:t>
      </w:r>
      <w:r>
        <w:rPr>
          <w:spacing w:val="-8"/>
        </w:rPr>
        <w:t xml:space="preserve"> </w:t>
      </w:r>
      <w:r>
        <w:t>used</w:t>
      </w:r>
      <w:r>
        <w:rPr>
          <w:spacing w:val="-9"/>
        </w:rPr>
        <w:t xml:space="preserve"> </w:t>
      </w:r>
      <w:r>
        <w:t>and</w:t>
      </w:r>
      <w:r>
        <w:rPr>
          <w:spacing w:val="-10"/>
        </w:rPr>
        <w:t xml:space="preserve"> </w:t>
      </w:r>
      <w:r>
        <w:t>glossary</w:t>
      </w:r>
      <w:r>
        <w:rPr>
          <w:spacing w:val="-8"/>
        </w:rPr>
        <w:t xml:space="preserve"> </w:t>
      </w:r>
      <w:r>
        <w:t>of</w:t>
      </w:r>
      <w:r>
        <w:rPr>
          <w:spacing w:val="-10"/>
        </w:rPr>
        <w:t xml:space="preserve"> </w:t>
      </w:r>
      <w:r>
        <w:t>terms</w:t>
      </w:r>
      <w:r>
        <w:rPr>
          <w:spacing w:val="-8"/>
        </w:rPr>
        <w:t xml:space="preserve"> </w:t>
      </w:r>
      <w:r>
        <w:t>for</w:t>
      </w:r>
      <w:r>
        <w:rPr>
          <w:spacing w:val="-87"/>
        </w:rPr>
        <w:t xml:space="preserve"> </w:t>
      </w:r>
      <w:r>
        <w:t>clarity</w:t>
      </w:r>
      <w:r>
        <w:rPr>
          <w:rFonts w:ascii="Arial MT"/>
          <w:i w:val="0"/>
        </w:rPr>
        <w:t>.&gt;</w:t>
      </w:r>
      <w:bookmarkEnd w:id="0"/>
    </w:p>
    <w:sectPr w:rsidR="00364CFA">
      <w:pgSz w:w="12240" w:h="15840" w:orient="portrait"/>
      <w:pgMar w:top="1440" w:right="500" w:bottom="740" w:left="960" w:header="707" w:footer="554" w:gutter="0"/>
      <w:pgBorders w:offsetFrom="page">
        <w:top w:val="single" w:color="000000" w:sz="2" w:space="24"/>
        <w:left w:val="single" w:color="000000" w:sz="2" w:space="24"/>
        <w:bottom w:val="single" w:color="000000" w:sz="2" w:space="24"/>
        <w:right w:val="single" w:color="000000" w:sz="2" w:space="2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213D" w:rsidRDefault="0009213D" w14:paraId="688680C3" w14:textId="77777777">
      <w:r>
        <w:separator/>
      </w:r>
    </w:p>
  </w:endnote>
  <w:endnote w:type="continuationSeparator" w:id="0">
    <w:p w:rsidR="0009213D" w:rsidRDefault="0009213D" w14:paraId="1A0742E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Times New Roman">
    <w:panose1 w:val="02020603050405020304"/>
    <w:charset w:val="00"/>
    <w:family w:val="roman"/>
    <w:pitch w:val="variable"/>
    <w:sig w:usb0="E0002AFF" w:usb1="C0007843" w:usb2="00000009" w:usb3="00000000" w:csb0="000001FF" w:csb1="00000000"/>
  </w:font>
  <w:font w:name="Aptos">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F57" w:rsidRDefault="007C1F57" w14:paraId="217B72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4CFA" w:rsidP="1B789BA1" w:rsidRDefault="00364CFA" w14:paraId="425B0EE5" w14:textId="76B864B8">
    <w:pPr>
      <w:pStyle w:val="BodyText"/>
      <w:spacing w:line="14" w:lineRule="auto"/>
      <w:rPr>
        <w:i w:val="0"/>
        <w:iCs w:val="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F57" w:rsidRDefault="007C1F57" w14:paraId="4898C61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213D" w:rsidRDefault="0009213D" w14:paraId="5D2C8BD0" w14:textId="77777777">
      <w:r>
        <w:separator/>
      </w:r>
    </w:p>
  </w:footnote>
  <w:footnote w:type="continuationSeparator" w:id="0">
    <w:p w:rsidR="0009213D" w:rsidRDefault="0009213D" w14:paraId="457E11E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F57" w:rsidRDefault="007C1F57" w14:paraId="79C15B9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4CFA" w:rsidP="1B789BA1" w:rsidRDefault="00364CFA" w14:paraId="67FDEBE7" w14:textId="0E369A1D">
    <w:pPr>
      <w:pStyle w:val="BodyText"/>
      <w:spacing w:line="14" w:lineRule="auto"/>
      <w:rPr>
        <w:i w:val="0"/>
        <w:iCs w:val="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F57" w:rsidRDefault="007C1F57" w14:paraId="55F3BE4E" w14:textId="77777777">
    <w:pPr>
      <w:pStyle w:val="Header"/>
    </w:pPr>
  </w:p>
</w:hdr>
</file>

<file path=word/intelligence2.xml><?xml version="1.0" encoding="utf-8"?>
<int2:intelligence xmlns:int2="http://schemas.microsoft.com/office/intelligence/2020/intelligence">
  <int2:observations>
    <int2:textHash int2:hashCode="ECIQ/llO6bM9gg" int2:id="lQ3S5Xhg">
      <int2:state int2:type="AugLoop_Text_Critique" int2:value="Rejected"/>
    </int2:textHash>
    <int2:textHash int2:hashCode="IJ4DBshNEYXGbG" int2:id="WdQpQT2N">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4BCE0"/>
    <w:multiLevelType w:val="hybridMultilevel"/>
    <w:tmpl w:val="9FC26DD8"/>
    <w:lvl w:ilvl="0" w:tplc="66240AB2">
      <w:start w:val="1"/>
      <w:numFmt w:val="decimal"/>
      <w:lvlText w:val="%1."/>
      <w:lvlJc w:val="left"/>
      <w:pPr>
        <w:ind w:left="720" w:hanging="360"/>
      </w:pPr>
    </w:lvl>
    <w:lvl w:ilvl="1" w:tplc="B3B81786">
      <w:start w:val="1"/>
      <w:numFmt w:val="lowerLetter"/>
      <w:lvlText w:val="%2."/>
      <w:lvlJc w:val="left"/>
      <w:pPr>
        <w:ind w:left="1440" w:hanging="360"/>
      </w:pPr>
    </w:lvl>
    <w:lvl w:ilvl="2" w:tplc="D752E22E">
      <w:start w:val="1"/>
      <w:numFmt w:val="lowerRoman"/>
      <w:lvlText w:val="%3."/>
      <w:lvlJc w:val="right"/>
      <w:pPr>
        <w:ind w:left="2160" w:hanging="180"/>
      </w:pPr>
    </w:lvl>
    <w:lvl w:ilvl="3" w:tplc="89086868">
      <w:start w:val="1"/>
      <w:numFmt w:val="decimal"/>
      <w:lvlText w:val="%4."/>
      <w:lvlJc w:val="left"/>
      <w:pPr>
        <w:ind w:left="2880" w:hanging="360"/>
      </w:pPr>
    </w:lvl>
    <w:lvl w:ilvl="4" w:tplc="F92224E4">
      <w:start w:val="1"/>
      <w:numFmt w:val="lowerLetter"/>
      <w:lvlText w:val="%5."/>
      <w:lvlJc w:val="left"/>
      <w:pPr>
        <w:ind w:left="3600" w:hanging="360"/>
      </w:pPr>
    </w:lvl>
    <w:lvl w:ilvl="5" w:tplc="B9B6FA44">
      <w:start w:val="1"/>
      <w:numFmt w:val="lowerRoman"/>
      <w:lvlText w:val="%6."/>
      <w:lvlJc w:val="right"/>
      <w:pPr>
        <w:ind w:left="4320" w:hanging="180"/>
      </w:pPr>
    </w:lvl>
    <w:lvl w:ilvl="6" w:tplc="9D0E9F42">
      <w:start w:val="1"/>
      <w:numFmt w:val="decimal"/>
      <w:lvlText w:val="%7."/>
      <w:lvlJc w:val="left"/>
      <w:pPr>
        <w:ind w:left="5040" w:hanging="360"/>
      </w:pPr>
    </w:lvl>
    <w:lvl w:ilvl="7" w:tplc="19E0E55A">
      <w:start w:val="1"/>
      <w:numFmt w:val="lowerLetter"/>
      <w:lvlText w:val="%8."/>
      <w:lvlJc w:val="left"/>
      <w:pPr>
        <w:ind w:left="5760" w:hanging="360"/>
      </w:pPr>
    </w:lvl>
    <w:lvl w:ilvl="8" w:tplc="5DF8802C">
      <w:start w:val="1"/>
      <w:numFmt w:val="lowerRoman"/>
      <w:lvlText w:val="%9."/>
      <w:lvlJc w:val="right"/>
      <w:pPr>
        <w:ind w:left="6480" w:hanging="180"/>
      </w:pPr>
    </w:lvl>
  </w:abstractNum>
  <w:abstractNum w:abstractNumId="1" w15:restartNumberingAfterBreak="0">
    <w:nsid w:val="0B7C2D0D"/>
    <w:multiLevelType w:val="hybridMultilevel"/>
    <w:tmpl w:val="FA88BCCE"/>
    <w:lvl w:ilvl="0" w:tplc="B6C0962C">
      <w:numFmt w:val="bullet"/>
      <w:lvlText w:val=""/>
      <w:lvlJc w:val="left"/>
      <w:pPr>
        <w:ind w:left="840" w:hanging="360"/>
      </w:pPr>
      <w:rPr>
        <w:rFonts w:hint="default" w:ascii="Wingdings" w:hAnsi="Wingdings" w:eastAsia="Wingdings" w:cs="Wingdings"/>
        <w:w w:val="99"/>
        <w:sz w:val="32"/>
        <w:szCs w:val="32"/>
        <w:lang w:val="en-US" w:eastAsia="en-US" w:bidi="ar-SA"/>
      </w:rPr>
    </w:lvl>
    <w:lvl w:ilvl="1" w:tplc="BDE69CC6">
      <w:start w:val="1"/>
      <w:numFmt w:val="lowerRoman"/>
      <w:lvlText w:val="%2."/>
      <w:lvlJc w:val="left"/>
      <w:pPr>
        <w:ind w:left="1200" w:hanging="521"/>
        <w:jc w:val="right"/>
      </w:pPr>
      <w:rPr>
        <w:rFonts w:hint="default" w:ascii="Arial MT" w:hAnsi="Arial MT" w:eastAsia="Arial MT" w:cs="Arial MT"/>
        <w:spacing w:val="0"/>
        <w:w w:val="99"/>
        <w:sz w:val="32"/>
        <w:szCs w:val="32"/>
        <w:lang w:val="en-US" w:eastAsia="en-US" w:bidi="ar-SA"/>
      </w:rPr>
    </w:lvl>
    <w:lvl w:ilvl="2" w:tplc="0002B212">
      <w:numFmt w:val="bullet"/>
      <w:lvlText w:val="•"/>
      <w:lvlJc w:val="left"/>
      <w:pPr>
        <w:ind w:left="2264" w:hanging="521"/>
      </w:pPr>
      <w:rPr>
        <w:rFonts w:hint="default"/>
        <w:lang w:val="en-US" w:eastAsia="en-US" w:bidi="ar-SA"/>
      </w:rPr>
    </w:lvl>
    <w:lvl w:ilvl="3" w:tplc="060E80DC">
      <w:numFmt w:val="bullet"/>
      <w:lvlText w:val="•"/>
      <w:lvlJc w:val="left"/>
      <w:pPr>
        <w:ind w:left="3328" w:hanging="521"/>
      </w:pPr>
      <w:rPr>
        <w:rFonts w:hint="default"/>
        <w:lang w:val="en-US" w:eastAsia="en-US" w:bidi="ar-SA"/>
      </w:rPr>
    </w:lvl>
    <w:lvl w:ilvl="4" w:tplc="E426030E">
      <w:numFmt w:val="bullet"/>
      <w:lvlText w:val="•"/>
      <w:lvlJc w:val="left"/>
      <w:pPr>
        <w:ind w:left="4393" w:hanging="521"/>
      </w:pPr>
      <w:rPr>
        <w:rFonts w:hint="default"/>
        <w:lang w:val="en-US" w:eastAsia="en-US" w:bidi="ar-SA"/>
      </w:rPr>
    </w:lvl>
    <w:lvl w:ilvl="5" w:tplc="A226FB74">
      <w:numFmt w:val="bullet"/>
      <w:lvlText w:val="•"/>
      <w:lvlJc w:val="left"/>
      <w:pPr>
        <w:ind w:left="5457" w:hanging="521"/>
      </w:pPr>
      <w:rPr>
        <w:rFonts w:hint="default"/>
        <w:lang w:val="en-US" w:eastAsia="en-US" w:bidi="ar-SA"/>
      </w:rPr>
    </w:lvl>
    <w:lvl w:ilvl="6" w:tplc="2B4C5396">
      <w:numFmt w:val="bullet"/>
      <w:lvlText w:val="•"/>
      <w:lvlJc w:val="left"/>
      <w:pPr>
        <w:ind w:left="6522" w:hanging="521"/>
      </w:pPr>
      <w:rPr>
        <w:rFonts w:hint="default"/>
        <w:lang w:val="en-US" w:eastAsia="en-US" w:bidi="ar-SA"/>
      </w:rPr>
    </w:lvl>
    <w:lvl w:ilvl="7" w:tplc="15E07E90">
      <w:numFmt w:val="bullet"/>
      <w:lvlText w:val="•"/>
      <w:lvlJc w:val="left"/>
      <w:pPr>
        <w:ind w:left="7586" w:hanging="521"/>
      </w:pPr>
      <w:rPr>
        <w:rFonts w:hint="default"/>
        <w:lang w:val="en-US" w:eastAsia="en-US" w:bidi="ar-SA"/>
      </w:rPr>
    </w:lvl>
    <w:lvl w:ilvl="8" w:tplc="BEEC0760">
      <w:numFmt w:val="bullet"/>
      <w:lvlText w:val="•"/>
      <w:lvlJc w:val="left"/>
      <w:pPr>
        <w:ind w:left="8651" w:hanging="521"/>
      </w:pPr>
      <w:rPr>
        <w:rFonts w:hint="default"/>
        <w:lang w:val="en-US" w:eastAsia="en-US" w:bidi="ar-SA"/>
      </w:rPr>
    </w:lvl>
  </w:abstractNum>
  <w:abstractNum w:abstractNumId="2" w15:restartNumberingAfterBreak="0">
    <w:nsid w:val="14DBD760"/>
    <w:multiLevelType w:val="hybridMultilevel"/>
    <w:tmpl w:val="F79CDE5C"/>
    <w:lvl w:ilvl="0" w:tplc="EFE0196C">
      <w:start w:val="19"/>
      <w:numFmt w:val="decimal"/>
      <w:lvlText w:val="%1."/>
      <w:lvlJc w:val="left"/>
      <w:pPr>
        <w:ind w:left="720" w:hanging="360"/>
      </w:pPr>
      <w:rPr>
        <w:rFonts w:hint="default" w:ascii="Aptos" w:hAnsi="Aptos"/>
      </w:rPr>
    </w:lvl>
    <w:lvl w:ilvl="1" w:tplc="C3FAE478">
      <w:start w:val="1"/>
      <w:numFmt w:val="lowerLetter"/>
      <w:lvlText w:val="%2."/>
      <w:lvlJc w:val="left"/>
      <w:pPr>
        <w:ind w:left="1440" w:hanging="360"/>
      </w:pPr>
    </w:lvl>
    <w:lvl w:ilvl="2" w:tplc="88CEC4EA">
      <w:start w:val="1"/>
      <w:numFmt w:val="lowerRoman"/>
      <w:lvlText w:val="%3."/>
      <w:lvlJc w:val="right"/>
      <w:pPr>
        <w:ind w:left="2160" w:hanging="180"/>
      </w:pPr>
    </w:lvl>
    <w:lvl w:ilvl="3" w:tplc="F5205138">
      <w:start w:val="1"/>
      <w:numFmt w:val="decimal"/>
      <w:lvlText w:val="%4."/>
      <w:lvlJc w:val="left"/>
      <w:pPr>
        <w:ind w:left="2880" w:hanging="360"/>
      </w:pPr>
    </w:lvl>
    <w:lvl w:ilvl="4" w:tplc="37900EBC">
      <w:start w:val="1"/>
      <w:numFmt w:val="lowerLetter"/>
      <w:lvlText w:val="%5."/>
      <w:lvlJc w:val="left"/>
      <w:pPr>
        <w:ind w:left="3600" w:hanging="360"/>
      </w:pPr>
    </w:lvl>
    <w:lvl w:ilvl="5" w:tplc="A33A5C2E">
      <w:start w:val="1"/>
      <w:numFmt w:val="lowerRoman"/>
      <w:lvlText w:val="%6."/>
      <w:lvlJc w:val="right"/>
      <w:pPr>
        <w:ind w:left="4320" w:hanging="180"/>
      </w:pPr>
    </w:lvl>
    <w:lvl w:ilvl="6" w:tplc="D8408CC6">
      <w:start w:val="1"/>
      <w:numFmt w:val="decimal"/>
      <w:lvlText w:val="%7."/>
      <w:lvlJc w:val="left"/>
      <w:pPr>
        <w:ind w:left="5040" w:hanging="360"/>
      </w:pPr>
    </w:lvl>
    <w:lvl w:ilvl="7" w:tplc="F61AE714">
      <w:start w:val="1"/>
      <w:numFmt w:val="lowerLetter"/>
      <w:lvlText w:val="%8."/>
      <w:lvlJc w:val="left"/>
      <w:pPr>
        <w:ind w:left="5760" w:hanging="360"/>
      </w:pPr>
    </w:lvl>
    <w:lvl w:ilvl="8" w:tplc="A148C114">
      <w:start w:val="1"/>
      <w:numFmt w:val="lowerRoman"/>
      <w:lvlText w:val="%9."/>
      <w:lvlJc w:val="right"/>
      <w:pPr>
        <w:ind w:left="6480" w:hanging="180"/>
      </w:pPr>
    </w:lvl>
  </w:abstractNum>
  <w:abstractNum w:abstractNumId="3" w15:restartNumberingAfterBreak="0">
    <w:nsid w:val="41DCF2D8"/>
    <w:multiLevelType w:val="hybridMultilevel"/>
    <w:tmpl w:val="A9CA465C"/>
    <w:lvl w:ilvl="0" w:tplc="9D7C3842">
      <w:start w:val="20"/>
      <w:numFmt w:val="decimal"/>
      <w:lvlText w:val="%1."/>
      <w:lvlJc w:val="left"/>
      <w:pPr>
        <w:ind w:left="720" w:hanging="360"/>
      </w:pPr>
    </w:lvl>
    <w:lvl w:ilvl="1" w:tplc="B3540C76">
      <w:start w:val="1"/>
      <w:numFmt w:val="lowerLetter"/>
      <w:lvlText w:val="%2."/>
      <w:lvlJc w:val="left"/>
      <w:pPr>
        <w:ind w:left="1440" w:hanging="360"/>
      </w:pPr>
    </w:lvl>
    <w:lvl w:ilvl="2" w:tplc="898E86D0">
      <w:start w:val="1"/>
      <w:numFmt w:val="lowerRoman"/>
      <w:lvlText w:val="%3."/>
      <w:lvlJc w:val="right"/>
      <w:pPr>
        <w:ind w:left="2160" w:hanging="180"/>
      </w:pPr>
    </w:lvl>
    <w:lvl w:ilvl="3" w:tplc="47E21286">
      <w:start w:val="1"/>
      <w:numFmt w:val="decimal"/>
      <w:lvlText w:val="%4."/>
      <w:lvlJc w:val="left"/>
      <w:pPr>
        <w:ind w:left="2880" w:hanging="360"/>
      </w:pPr>
    </w:lvl>
    <w:lvl w:ilvl="4" w:tplc="13C4C004">
      <w:start w:val="1"/>
      <w:numFmt w:val="lowerLetter"/>
      <w:lvlText w:val="%5."/>
      <w:lvlJc w:val="left"/>
      <w:pPr>
        <w:ind w:left="3600" w:hanging="360"/>
      </w:pPr>
    </w:lvl>
    <w:lvl w:ilvl="5" w:tplc="01E4D7F6">
      <w:start w:val="1"/>
      <w:numFmt w:val="lowerRoman"/>
      <w:lvlText w:val="%6."/>
      <w:lvlJc w:val="right"/>
      <w:pPr>
        <w:ind w:left="4320" w:hanging="180"/>
      </w:pPr>
    </w:lvl>
    <w:lvl w:ilvl="6" w:tplc="8B5A6BDE">
      <w:start w:val="1"/>
      <w:numFmt w:val="decimal"/>
      <w:lvlText w:val="%7."/>
      <w:lvlJc w:val="left"/>
      <w:pPr>
        <w:ind w:left="5040" w:hanging="360"/>
      </w:pPr>
    </w:lvl>
    <w:lvl w:ilvl="7" w:tplc="9C5AD50A">
      <w:start w:val="1"/>
      <w:numFmt w:val="lowerLetter"/>
      <w:lvlText w:val="%8."/>
      <w:lvlJc w:val="left"/>
      <w:pPr>
        <w:ind w:left="5760" w:hanging="360"/>
      </w:pPr>
    </w:lvl>
    <w:lvl w:ilvl="8" w:tplc="7428AAE0">
      <w:start w:val="1"/>
      <w:numFmt w:val="lowerRoman"/>
      <w:lvlText w:val="%9."/>
      <w:lvlJc w:val="right"/>
      <w:pPr>
        <w:ind w:left="6480" w:hanging="180"/>
      </w:pPr>
    </w:lvl>
  </w:abstractNum>
  <w:abstractNum w:abstractNumId="4" w15:restartNumberingAfterBreak="0">
    <w:nsid w:val="46913411"/>
    <w:multiLevelType w:val="multilevel"/>
    <w:tmpl w:val="3C3E81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6EA48EA"/>
    <w:multiLevelType w:val="hybridMultilevel"/>
    <w:tmpl w:val="1FBA6F3E"/>
    <w:lvl w:ilvl="0" w:tplc="F662B170">
      <w:start w:val="17"/>
      <w:numFmt w:val="decimal"/>
      <w:lvlText w:val="%1."/>
      <w:lvlJc w:val="left"/>
      <w:pPr>
        <w:ind w:left="720" w:hanging="360"/>
      </w:pPr>
      <w:rPr>
        <w:rFonts w:hint="default" w:ascii="Aptos" w:hAnsi="Aptos"/>
      </w:rPr>
    </w:lvl>
    <w:lvl w:ilvl="1" w:tplc="8A66D10E">
      <w:start w:val="1"/>
      <w:numFmt w:val="lowerLetter"/>
      <w:lvlText w:val="%2."/>
      <w:lvlJc w:val="left"/>
      <w:pPr>
        <w:ind w:left="1440" w:hanging="360"/>
      </w:pPr>
    </w:lvl>
    <w:lvl w:ilvl="2" w:tplc="BB70648A">
      <w:start w:val="1"/>
      <w:numFmt w:val="lowerRoman"/>
      <w:lvlText w:val="%3."/>
      <w:lvlJc w:val="right"/>
      <w:pPr>
        <w:ind w:left="2160" w:hanging="180"/>
      </w:pPr>
    </w:lvl>
    <w:lvl w:ilvl="3" w:tplc="7F90141E">
      <w:start w:val="1"/>
      <w:numFmt w:val="decimal"/>
      <w:lvlText w:val="%4."/>
      <w:lvlJc w:val="left"/>
      <w:pPr>
        <w:ind w:left="2880" w:hanging="360"/>
      </w:pPr>
    </w:lvl>
    <w:lvl w:ilvl="4" w:tplc="04E4DFA2">
      <w:start w:val="1"/>
      <w:numFmt w:val="lowerLetter"/>
      <w:lvlText w:val="%5."/>
      <w:lvlJc w:val="left"/>
      <w:pPr>
        <w:ind w:left="3600" w:hanging="360"/>
      </w:pPr>
    </w:lvl>
    <w:lvl w:ilvl="5" w:tplc="C58AECD0">
      <w:start w:val="1"/>
      <w:numFmt w:val="lowerRoman"/>
      <w:lvlText w:val="%6."/>
      <w:lvlJc w:val="right"/>
      <w:pPr>
        <w:ind w:left="4320" w:hanging="180"/>
      </w:pPr>
    </w:lvl>
    <w:lvl w:ilvl="6" w:tplc="A978DA78">
      <w:start w:val="1"/>
      <w:numFmt w:val="decimal"/>
      <w:lvlText w:val="%7."/>
      <w:lvlJc w:val="left"/>
      <w:pPr>
        <w:ind w:left="5040" w:hanging="360"/>
      </w:pPr>
    </w:lvl>
    <w:lvl w:ilvl="7" w:tplc="D8E2D666">
      <w:start w:val="1"/>
      <w:numFmt w:val="lowerLetter"/>
      <w:lvlText w:val="%8."/>
      <w:lvlJc w:val="left"/>
      <w:pPr>
        <w:ind w:left="5760" w:hanging="360"/>
      </w:pPr>
    </w:lvl>
    <w:lvl w:ilvl="8" w:tplc="BAEEE61C">
      <w:start w:val="1"/>
      <w:numFmt w:val="lowerRoman"/>
      <w:lvlText w:val="%9."/>
      <w:lvlJc w:val="right"/>
      <w:pPr>
        <w:ind w:left="6480" w:hanging="180"/>
      </w:pPr>
    </w:lvl>
  </w:abstractNum>
  <w:abstractNum w:abstractNumId="6" w15:restartNumberingAfterBreak="0">
    <w:nsid w:val="6C6B4DFB"/>
    <w:multiLevelType w:val="hybridMultilevel"/>
    <w:tmpl w:val="9A6207D6"/>
    <w:lvl w:ilvl="0" w:tplc="1A34B810">
      <w:start w:val="18"/>
      <w:numFmt w:val="decimal"/>
      <w:lvlText w:val="%1."/>
      <w:lvlJc w:val="left"/>
      <w:pPr>
        <w:ind w:left="720" w:hanging="360"/>
      </w:pPr>
      <w:rPr>
        <w:rFonts w:hint="default" w:ascii="Aptos" w:hAnsi="Aptos"/>
      </w:rPr>
    </w:lvl>
    <w:lvl w:ilvl="1" w:tplc="CF6AC0F8">
      <w:start w:val="1"/>
      <w:numFmt w:val="lowerLetter"/>
      <w:lvlText w:val="%2."/>
      <w:lvlJc w:val="left"/>
      <w:pPr>
        <w:ind w:left="1440" w:hanging="360"/>
      </w:pPr>
    </w:lvl>
    <w:lvl w:ilvl="2" w:tplc="7F5EAE2C">
      <w:start w:val="1"/>
      <w:numFmt w:val="lowerRoman"/>
      <w:lvlText w:val="%3."/>
      <w:lvlJc w:val="right"/>
      <w:pPr>
        <w:ind w:left="2160" w:hanging="180"/>
      </w:pPr>
    </w:lvl>
    <w:lvl w:ilvl="3" w:tplc="509A91B0">
      <w:start w:val="1"/>
      <w:numFmt w:val="decimal"/>
      <w:lvlText w:val="%4."/>
      <w:lvlJc w:val="left"/>
      <w:pPr>
        <w:ind w:left="2880" w:hanging="360"/>
      </w:pPr>
    </w:lvl>
    <w:lvl w:ilvl="4" w:tplc="7026D5FE">
      <w:start w:val="1"/>
      <w:numFmt w:val="lowerLetter"/>
      <w:lvlText w:val="%5."/>
      <w:lvlJc w:val="left"/>
      <w:pPr>
        <w:ind w:left="3600" w:hanging="360"/>
      </w:pPr>
    </w:lvl>
    <w:lvl w:ilvl="5" w:tplc="2958811A">
      <w:start w:val="1"/>
      <w:numFmt w:val="lowerRoman"/>
      <w:lvlText w:val="%6."/>
      <w:lvlJc w:val="right"/>
      <w:pPr>
        <w:ind w:left="4320" w:hanging="180"/>
      </w:pPr>
    </w:lvl>
    <w:lvl w:ilvl="6" w:tplc="3AE4CA22">
      <w:start w:val="1"/>
      <w:numFmt w:val="decimal"/>
      <w:lvlText w:val="%7."/>
      <w:lvlJc w:val="left"/>
      <w:pPr>
        <w:ind w:left="5040" w:hanging="360"/>
      </w:pPr>
    </w:lvl>
    <w:lvl w:ilvl="7" w:tplc="06AC6CD4">
      <w:start w:val="1"/>
      <w:numFmt w:val="lowerLetter"/>
      <w:lvlText w:val="%8."/>
      <w:lvlJc w:val="left"/>
      <w:pPr>
        <w:ind w:left="5760" w:hanging="360"/>
      </w:pPr>
    </w:lvl>
    <w:lvl w:ilvl="8" w:tplc="A38A64D8">
      <w:start w:val="1"/>
      <w:numFmt w:val="lowerRoman"/>
      <w:lvlText w:val="%9."/>
      <w:lvlJc w:val="right"/>
      <w:pPr>
        <w:ind w:left="6480" w:hanging="180"/>
      </w:pPr>
    </w:lvl>
  </w:abstractNum>
  <w:num w:numId="1">
    <w:abstractNumId w:val="3"/>
  </w:num>
  <w:num w:numId="2">
    <w:abstractNumId w:val="2"/>
  </w:num>
  <w:num w:numId="3">
    <w:abstractNumId w:val="6"/>
  </w:num>
  <w:num w:numId="4">
    <w:abstractNumId w:val="5"/>
  </w:num>
  <w:num w:numId="5">
    <w:abstractNumId w:val="0"/>
  </w:num>
  <w:num w:numId="6">
    <w:abstractNumId w:val="4"/>
  </w:num>
  <w:num w:numId="7">
    <w:abstractNumId w:val="1"/>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trackRevisions w:val="false"/>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878A9FB"/>
    <w:rsid w:val="00076B73"/>
    <w:rsid w:val="0009213D"/>
    <w:rsid w:val="002B41C1"/>
    <w:rsid w:val="00364CFA"/>
    <w:rsid w:val="00392C40"/>
    <w:rsid w:val="003BCB8F"/>
    <w:rsid w:val="00413C88"/>
    <w:rsid w:val="004D2B47"/>
    <w:rsid w:val="007364AD"/>
    <w:rsid w:val="007B265B"/>
    <w:rsid w:val="007C1F57"/>
    <w:rsid w:val="007F5492"/>
    <w:rsid w:val="00832C1E"/>
    <w:rsid w:val="009817BB"/>
    <w:rsid w:val="009C3490"/>
    <w:rsid w:val="00A7210B"/>
    <w:rsid w:val="00AF0170"/>
    <w:rsid w:val="00B33F3A"/>
    <w:rsid w:val="00BF6D1C"/>
    <w:rsid w:val="00C53D28"/>
    <w:rsid w:val="00C6714C"/>
    <w:rsid w:val="00CD6FE3"/>
    <w:rsid w:val="00E41105"/>
    <w:rsid w:val="00E65DAB"/>
    <w:rsid w:val="00EF7FFE"/>
    <w:rsid w:val="00F07C73"/>
    <w:rsid w:val="00F250FB"/>
    <w:rsid w:val="00FA29BA"/>
    <w:rsid w:val="00FD3BE5"/>
    <w:rsid w:val="0110DFBB"/>
    <w:rsid w:val="014E6668"/>
    <w:rsid w:val="019478B2"/>
    <w:rsid w:val="01F06928"/>
    <w:rsid w:val="02168ECF"/>
    <w:rsid w:val="0273EC4F"/>
    <w:rsid w:val="0278916E"/>
    <w:rsid w:val="02A77596"/>
    <w:rsid w:val="02F4DD73"/>
    <w:rsid w:val="02FDE475"/>
    <w:rsid w:val="037725CC"/>
    <w:rsid w:val="03891020"/>
    <w:rsid w:val="03E97A9D"/>
    <w:rsid w:val="0484111C"/>
    <w:rsid w:val="049271EE"/>
    <w:rsid w:val="04AA9EBD"/>
    <w:rsid w:val="050BC9B8"/>
    <w:rsid w:val="056FB212"/>
    <w:rsid w:val="05AB8D11"/>
    <w:rsid w:val="061355D8"/>
    <w:rsid w:val="07C84E96"/>
    <w:rsid w:val="084B2C4C"/>
    <w:rsid w:val="08774D78"/>
    <w:rsid w:val="0878A9FB"/>
    <w:rsid w:val="0891EBBE"/>
    <w:rsid w:val="08EBEECC"/>
    <w:rsid w:val="0933573C"/>
    <w:rsid w:val="094AF702"/>
    <w:rsid w:val="095F7B97"/>
    <w:rsid w:val="096C7029"/>
    <w:rsid w:val="0978379D"/>
    <w:rsid w:val="09B2E65B"/>
    <w:rsid w:val="09FCFC1E"/>
    <w:rsid w:val="0A23A26A"/>
    <w:rsid w:val="0A2BF233"/>
    <w:rsid w:val="0A43FD6D"/>
    <w:rsid w:val="0A7C668E"/>
    <w:rsid w:val="0A8681C4"/>
    <w:rsid w:val="0AEACFF4"/>
    <w:rsid w:val="0B0E67A8"/>
    <w:rsid w:val="0B3025F1"/>
    <w:rsid w:val="0BD1F4AC"/>
    <w:rsid w:val="0BEF0003"/>
    <w:rsid w:val="0BEF021E"/>
    <w:rsid w:val="0C029CCF"/>
    <w:rsid w:val="0C67F47F"/>
    <w:rsid w:val="0CDB06ED"/>
    <w:rsid w:val="0E266A73"/>
    <w:rsid w:val="0E8D7269"/>
    <w:rsid w:val="0EB6C353"/>
    <w:rsid w:val="0F66BE47"/>
    <w:rsid w:val="0FDD7126"/>
    <w:rsid w:val="10BD567E"/>
    <w:rsid w:val="11773392"/>
    <w:rsid w:val="12158BF2"/>
    <w:rsid w:val="12AE84C9"/>
    <w:rsid w:val="135BFA92"/>
    <w:rsid w:val="13825B00"/>
    <w:rsid w:val="138B2D2F"/>
    <w:rsid w:val="13A9D68A"/>
    <w:rsid w:val="13D66A6F"/>
    <w:rsid w:val="1418D444"/>
    <w:rsid w:val="145B41CF"/>
    <w:rsid w:val="14610F9D"/>
    <w:rsid w:val="148F2C1D"/>
    <w:rsid w:val="149D1C68"/>
    <w:rsid w:val="14CB52F1"/>
    <w:rsid w:val="14CE4BD2"/>
    <w:rsid w:val="150CDC7A"/>
    <w:rsid w:val="154FED39"/>
    <w:rsid w:val="157CB9EC"/>
    <w:rsid w:val="157D5BCC"/>
    <w:rsid w:val="15F6385C"/>
    <w:rsid w:val="16105240"/>
    <w:rsid w:val="16550033"/>
    <w:rsid w:val="16FB20F6"/>
    <w:rsid w:val="1737EB8B"/>
    <w:rsid w:val="173888A9"/>
    <w:rsid w:val="17F8569F"/>
    <w:rsid w:val="182CB466"/>
    <w:rsid w:val="189DCBC8"/>
    <w:rsid w:val="193D29C9"/>
    <w:rsid w:val="19A50A9C"/>
    <w:rsid w:val="19B91292"/>
    <w:rsid w:val="1A3C9BE9"/>
    <w:rsid w:val="1ACFA399"/>
    <w:rsid w:val="1B789BA1"/>
    <w:rsid w:val="1B9C3C47"/>
    <w:rsid w:val="1C186940"/>
    <w:rsid w:val="1C36B35D"/>
    <w:rsid w:val="1C5FE62E"/>
    <w:rsid w:val="1C8CB721"/>
    <w:rsid w:val="1CCC2479"/>
    <w:rsid w:val="1CFDE027"/>
    <w:rsid w:val="1D22F105"/>
    <w:rsid w:val="1D6B1D2E"/>
    <w:rsid w:val="1D6F95F6"/>
    <w:rsid w:val="1D766F60"/>
    <w:rsid w:val="1DBB87E9"/>
    <w:rsid w:val="1DF2EE97"/>
    <w:rsid w:val="1DFB88C5"/>
    <w:rsid w:val="1F03EF26"/>
    <w:rsid w:val="1F3E8DD4"/>
    <w:rsid w:val="1F516618"/>
    <w:rsid w:val="1FA06295"/>
    <w:rsid w:val="1FD8496E"/>
    <w:rsid w:val="202DA0C5"/>
    <w:rsid w:val="2052A01A"/>
    <w:rsid w:val="20AC4ABB"/>
    <w:rsid w:val="21567109"/>
    <w:rsid w:val="2166B718"/>
    <w:rsid w:val="216D809A"/>
    <w:rsid w:val="21A60665"/>
    <w:rsid w:val="21CF9821"/>
    <w:rsid w:val="22392647"/>
    <w:rsid w:val="22F0715C"/>
    <w:rsid w:val="22F53CCC"/>
    <w:rsid w:val="23B94A29"/>
    <w:rsid w:val="23BC04AF"/>
    <w:rsid w:val="24109C74"/>
    <w:rsid w:val="241B680D"/>
    <w:rsid w:val="241FDF0D"/>
    <w:rsid w:val="24717D4C"/>
    <w:rsid w:val="247243DB"/>
    <w:rsid w:val="24AE3EB4"/>
    <w:rsid w:val="24BB6323"/>
    <w:rsid w:val="2503F8A5"/>
    <w:rsid w:val="260D4DAD"/>
    <w:rsid w:val="26188C25"/>
    <w:rsid w:val="26219508"/>
    <w:rsid w:val="263DD856"/>
    <w:rsid w:val="26478AF2"/>
    <w:rsid w:val="26B35AA7"/>
    <w:rsid w:val="26B845E9"/>
    <w:rsid w:val="26CF73E8"/>
    <w:rsid w:val="26E8957B"/>
    <w:rsid w:val="26F7DB42"/>
    <w:rsid w:val="275C5CBF"/>
    <w:rsid w:val="27B6C278"/>
    <w:rsid w:val="283B9967"/>
    <w:rsid w:val="28B60863"/>
    <w:rsid w:val="28DD5B54"/>
    <w:rsid w:val="2939A166"/>
    <w:rsid w:val="2961F33B"/>
    <w:rsid w:val="29872E6A"/>
    <w:rsid w:val="29950D27"/>
    <w:rsid w:val="29BD930C"/>
    <w:rsid w:val="2A7A02B7"/>
    <w:rsid w:val="2A8B8837"/>
    <w:rsid w:val="2AD5B4AD"/>
    <w:rsid w:val="2B1BEE95"/>
    <w:rsid w:val="2B3F6B2B"/>
    <w:rsid w:val="2B5A11CC"/>
    <w:rsid w:val="2B8A4AA5"/>
    <w:rsid w:val="2B9A2F4E"/>
    <w:rsid w:val="2BC74394"/>
    <w:rsid w:val="2BF14B25"/>
    <w:rsid w:val="2C068A6B"/>
    <w:rsid w:val="2C0A9966"/>
    <w:rsid w:val="2C4DD4BF"/>
    <w:rsid w:val="2C69664A"/>
    <w:rsid w:val="2CB3E2B1"/>
    <w:rsid w:val="2CE6ABB8"/>
    <w:rsid w:val="2DC4CE07"/>
    <w:rsid w:val="2E0F76BB"/>
    <w:rsid w:val="2E51F0FE"/>
    <w:rsid w:val="2E64FB0B"/>
    <w:rsid w:val="2E81A6A7"/>
    <w:rsid w:val="2EAB8E7A"/>
    <w:rsid w:val="2EFC4FA2"/>
    <w:rsid w:val="2F75699A"/>
    <w:rsid w:val="2FF2FD99"/>
    <w:rsid w:val="301E4056"/>
    <w:rsid w:val="303A6E98"/>
    <w:rsid w:val="3127A0F1"/>
    <w:rsid w:val="317917F2"/>
    <w:rsid w:val="319FB1E8"/>
    <w:rsid w:val="31E031F6"/>
    <w:rsid w:val="31E82E38"/>
    <w:rsid w:val="31EB5E93"/>
    <w:rsid w:val="3209A576"/>
    <w:rsid w:val="33BC0AB5"/>
    <w:rsid w:val="33FFE7BF"/>
    <w:rsid w:val="343B859E"/>
    <w:rsid w:val="34C36A93"/>
    <w:rsid w:val="355EF7E4"/>
    <w:rsid w:val="35AC0170"/>
    <w:rsid w:val="35FD8EF3"/>
    <w:rsid w:val="366B1EB5"/>
    <w:rsid w:val="36F1BB3B"/>
    <w:rsid w:val="370D8490"/>
    <w:rsid w:val="37C76CC7"/>
    <w:rsid w:val="37C861C6"/>
    <w:rsid w:val="37FB9C9D"/>
    <w:rsid w:val="382759FD"/>
    <w:rsid w:val="386DC26F"/>
    <w:rsid w:val="3955198E"/>
    <w:rsid w:val="396D8578"/>
    <w:rsid w:val="399AEE4F"/>
    <w:rsid w:val="39F1261A"/>
    <w:rsid w:val="3A80E47A"/>
    <w:rsid w:val="3AF0D1A7"/>
    <w:rsid w:val="3B524AFB"/>
    <w:rsid w:val="3B5EFABF"/>
    <w:rsid w:val="3B84BE5C"/>
    <w:rsid w:val="3BBB55BE"/>
    <w:rsid w:val="3BD17D30"/>
    <w:rsid w:val="3BFFF409"/>
    <w:rsid w:val="3C1B6307"/>
    <w:rsid w:val="3C3AF6E2"/>
    <w:rsid w:val="3CA1F58B"/>
    <w:rsid w:val="3D3470ED"/>
    <w:rsid w:val="3D421751"/>
    <w:rsid w:val="3E1E6B30"/>
    <w:rsid w:val="3E5A02C1"/>
    <w:rsid w:val="3EA08D42"/>
    <w:rsid w:val="3EC9A7DB"/>
    <w:rsid w:val="3F16383E"/>
    <w:rsid w:val="40041CBA"/>
    <w:rsid w:val="406737B2"/>
    <w:rsid w:val="40B59C45"/>
    <w:rsid w:val="4136E2CA"/>
    <w:rsid w:val="41B6C877"/>
    <w:rsid w:val="4268A89C"/>
    <w:rsid w:val="426D0797"/>
    <w:rsid w:val="429098CA"/>
    <w:rsid w:val="42A6828A"/>
    <w:rsid w:val="43190AB1"/>
    <w:rsid w:val="43585319"/>
    <w:rsid w:val="441ECF10"/>
    <w:rsid w:val="450A8F4D"/>
    <w:rsid w:val="45270611"/>
    <w:rsid w:val="452DF412"/>
    <w:rsid w:val="45B52C71"/>
    <w:rsid w:val="464343FE"/>
    <w:rsid w:val="4658F60A"/>
    <w:rsid w:val="4670BD59"/>
    <w:rsid w:val="46A09497"/>
    <w:rsid w:val="4708ABE4"/>
    <w:rsid w:val="4750FCD2"/>
    <w:rsid w:val="47FBB33F"/>
    <w:rsid w:val="488C58DA"/>
    <w:rsid w:val="48D917D6"/>
    <w:rsid w:val="48F24033"/>
    <w:rsid w:val="48FA051E"/>
    <w:rsid w:val="494A00F0"/>
    <w:rsid w:val="4983E28B"/>
    <w:rsid w:val="49BE05A7"/>
    <w:rsid w:val="49C772FE"/>
    <w:rsid w:val="4A1A7BD9"/>
    <w:rsid w:val="4A2BADA4"/>
    <w:rsid w:val="4B03C07A"/>
    <w:rsid w:val="4B0FEA22"/>
    <w:rsid w:val="4B486706"/>
    <w:rsid w:val="4B494B73"/>
    <w:rsid w:val="4B5BEE6D"/>
    <w:rsid w:val="4B747807"/>
    <w:rsid w:val="4BD7B516"/>
    <w:rsid w:val="4BF2D9CF"/>
    <w:rsid w:val="4C006449"/>
    <w:rsid w:val="4C3B0266"/>
    <w:rsid w:val="4C3C463F"/>
    <w:rsid w:val="4C5A224B"/>
    <w:rsid w:val="4D5808B4"/>
    <w:rsid w:val="4D6D57E1"/>
    <w:rsid w:val="4DD6D2C7"/>
    <w:rsid w:val="4E07EB8D"/>
    <w:rsid w:val="4E15FF49"/>
    <w:rsid w:val="4E996265"/>
    <w:rsid w:val="4EE61F97"/>
    <w:rsid w:val="4EF27BDC"/>
    <w:rsid w:val="4F263565"/>
    <w:rsid w:val="4F431E78"/>
    <w:rsid w:val="4F70F506"/>
    <w:rsid w:val="4F8B62A3"/>
    <w:rsid w:val="4FFCDA56"/>
    <w:rsid w:val="502C33BF"/>
    <w:rsid w:val="50424DBD"/>
    <w:rsid w:val="51801A9E"/>
    <w:rsid w:val="51A0B582"/>
    <w:rsid w:val="51EE6A47"/>
    <w:rsid w:val="52272F77"/>
    <w:rsid w:val="52A06420"/>
    <w:rsid w:val="5358C6CC"/>
    <w:rsid w:val="5363D64B"/>
    <w:rsid w:val="53795402"/>
    <w:rsid w:val="538CE56C"/>
    <w:rsid w:val="53C01E9D"/>
    <w:rsid w:val="53DD20CA"/>
    <w:rsid w:val="544B886B"/>
    <w:rsid w:val="549DFDA6"/>
    <w:rsid w:val="54AE2880"/>
    <w:rsid w:val="54ECC5D8"/>
    <w:rsid w:val="55168FEA"/>
    <w:rsid w:val="5536948A"/>
    <w:rsid w:val="5570F7FA"/>
    <w:rsid w:val="55723B1C"/>
    <w:rsid w:val="55AAFA70"/>
    <w:rsid w:val="55D3C9A6"/>
    <w:rsid w:val="55DB146A"/>
    <w:rsid w:val="56561351"/>
    <w:rsid w:val="565CEEAB"/>
    <w:rsid w:val="5673A79A"/>
    <w:rsid w:val="567CA03F"/>
    <w:rsid w:val="56B3C530"/>
    <w:rsid w:val="56DEF926"/>
    <w:rsid w:val="57522EFB"/>
    <w:rsid w:val="57926AFA"/>
    <w:rsid w:val="57DC1AB9"/>
    <w:rsid w:val="58332464"/>
    <w:rsid w:val="586AB20D"/>
    <w:rsid w:val="58976990"/>
    <w:rsid w:val="58AE3628"/>
    <w:rsid w:val="58C28D95"/>
    <w:rsid w:val="58DD550F"/>
    <w:rsid w:val="58ED6E81"/>
    <w:rsid w:val="5904B4D2"/>
    <w:rsid w:val="59C21CB7"/>
    <w:rsid w:val="59E2FE93"/>
    <w:rsid w:val="59FF4ABA"/>
    <w:rsid w:val="5A23AD1E"/>
    <w:rsid w:val="5A4A0689"/>
    <w:rsid w:val="5A6C2021"/>
    <w:rsid w:val="5A700907"/>
    <w:rsid w:val="5B4CDE61"/>
    <w:rsid w:val="5BAC395A"/>
    <w:rsid w:val="5C394265"/>
    <w:rsid w:val="5CB2C15E"/>
    <w:rsid w:val="5CE30AD4"/>
    <w:rsid w:val="5CFCF636"/>
    <w:rsid w:val="5D4AE404"/>
    <w:rsid w:val="5D707138"/>
    <w:rsid w:val="5D815F4A"/>
    <w:rsid w:val="5E40E4D8"/>
    <w:rsid w:val="5E6EA3D9"/>
    <w:rsid w:val="5EC24B9D"/>
    <w:rsid w:val="5ED9F391"/>
    <w:rsid w:val="5F31CF19"/>
    <w:rsid w:val="5F717444"/>
    <w:rsid w:val="5FA149A1"/>
    <w:rsid w:val="600CC8D5"/>
    <w:rsid w:val="6010D252"/>
    <w:rsid w:val="609C29F2"/>
    <w:rsid w:val="60E5E0E8"/>
    <w:rsid w:val="610F152C"/>
    <w:rsid w:val="613E0054"/>
    <w:rsid w:val="61D65BEA"/>
    <w:rsid w:val="6246395C"/>
    <w:rsid w:val="6250477E"/>
    <w:rsid w:val="63287289"/>
    <w:rsid w:val="637841A9"/>
    <w:rsid w:val="63FA9A9A"/>
    <w:rsid w:val="6460E2E7"/>
    <w:rsid w:val="64840989"/>
    <w:rsid w:val="6495BACE"/>
    <w:rsid w:val="64F878F1"/>
    <w:rsid w:val="65A7E463"/>
    <w:rsid w:val="65C429AD"/>
    <w:rsid w:val="660CD8A9"/>
    <w:rsid w:val="664E9307"/>
    <w:rsid w:val="6674048E"/>
    <w:rsid w:val="66FA5D1F"/>
    <w:rsid w:val="671471ED"/>
    <w:rsid w:val="6718D743"/>
    <w:rsid w:val="67717C8F"/>
    <w:rsid w:val="67ADFDCB"/>
    <w:rsid w:val="6822ABDA"/>
    <w:rsid w:val="69129D12"/>
    <w:rsid w:val="6939A12D"/>
    <w:rsid w:val="697CF429"/>
    <w:rsid w:val="6995791E"/>
    <w:rsid w:val="69BF0878"/>
    <w:rsid w:val="69CAA78A"/>
    <w:rsid w:val="6A35F747"/>
    <w:rsid w:val="6A514B41"/>
    <w:rsid w:val="6A6C165E"/>
    <w:rsid w:val="6AB92938"/>
    <w:rsid w:val="6AC917B9"/>
    <w:rsid w:val="6B076011"/>
    <w:rsid w:val="6B0F823C"/>
    <w:rsid w:val="6B5267AD"/>
    <w:rsid w:val="6B72E8C5"/>
    <w:rsid w:val="6B93E366"/>
    <w:rsid w:val="6BC2A9DE"/>
    <w:rsid w:val="6BE80EAA"/>
    <w:rsid w:val="6C1725E7"/>
    <w:rsid w:val="6CCE6C17"/>
    <w:rsid w:val="6CD3AAE8"/>
    <w:rsid w:val="6CE1110B"/>
    <w:rsid w:val="6D5FB7BF"/>
    <w:rsid w:val="6D8ACC7F"/>
    <w:rsid w:val="6D92FA25"/>
    <w:rsid w:val="6D93F59D"/>
    <w:rsid w:val="6DB32B2D"/>
    <w:rsid w:val="6E35BA1A"/>
    <w:rsid w:val="6E638699"/>
    <w:rsid w:val="6E913A54"/>
    <w:rsid w:val="6ED7CE4F"/>
    <w:rsid w:val="6F28A3D0"/>
    <w:rsid w:val="701006EF"/>
    <w:rsid w:val="70A76468"/>
    <w:rsid w:val="7181807E"/>
    <w:rsid w:val="71DFBAC3"/>
    <w:rsid w:val="7202BC82"/>
    <w:rsid w:val="720834E4"/>
    <w:rsid w:val="721A0085"/>
    <w:rsid w:val="726BDE48"/>
    <w:rsid w:val="72EA0DC0"/>
    <w:rsid w:val="73007B38"/>
    <w:rsid w:val="73027B7B"/>
    <w:rsid w:val="7303026B"/>
    <w:rsid w:val="730ED13F"/>
    <w:rsid w:val="73103D70"/>
    <w:rsid w:val="735A2E3B"/>
    <w:rsid w:val="7381F626"/>
    <w:rsid w:val="73A70B35"/>
    <w:rsid w:val="73BDB74E"/>
    <w:rsid w:val="73DF052A"/>
    <w:rsid w:val="7487795A"/>
    <w:rsid w:val="754D70ED"/>
    <w:rsid w:val="762AD07F"/>
    <w:rsid w:val="765527C4"/>
    <w:rsid w:val="767385FD"/>
    <w:rsid w:val="7691CEFD"/>
    <w:rsid w:val="771E28A3"/>
    <w:rsid w:val="77971933"/>
    <w:rsid w:val="77FE3EE7"/>
    <w:rsid w:val="78E23656"/>
    <w:rsid w:val="79249A1A"/>
    <w:rsid w:val="7A63DFEE"/>
    <w:rsid w:val="7ACBFB33"/>
    <w:rsid w:val="7B14F222"/>
    <w:rsid w:val="7B363FAE"/>
    <w:rsid w:val="7BC577CA"/>
    <w:rsid w:val="7C353737"/>
    <w:rsid w:val="7C859BEE"/>
    <w:rsid w:val="7D84F639"/>
    <w:rsid w:val="7DF452B1"/>
    <w:rsid w:val="7DF6A8B6"/>
    <w:rsid w:val="7E22EEC7"/>
    <w:rsid w:val="7EDE5694"/>
    <w:rsid w:val="7F7CCADA"/>
    <w:rsid w:val="7F9E6161"/>
    <w:rsid w:val="7FB8817C"/>
    <w:rsid w:val="7FC2702C"/>
    <w:rsid w:val="7FD0CE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93158B"/>
  <w15:docId w15:val="{FA7BC488-3BF1-4C60-AD3A-4AE72C47CC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Pr>
      <w:rFonts w:ascii="Arial MT" w:hAnsi="Arial MT" w:eastAsia="Arial MT" w:cs="Arial MT"/>
    </w:rPr>
  </w:style>
  <w:style w:type="paragraph" w:styleId="Heading1">
    <w:name w:val="heading 1"/>
    <w:basedOn w:val="Normal"/>
    <w:uiPriority w:val="9"/>
    <w:qFormat/>
    <w:pPr>
      <w:spacing w:before="76"/>
      <w:ind w:left="467" w:right="103"/>
      <w:jc w:val="center"/>
      <w:outlineLvl w:val="0"/>
    </w:pPr>
    <w:rPr>
      <w:sz w:val="56"/>
      <w:szCs w:val="56"/>
    </w:rPr>
  </w:style>
  <w:style w:type="paragraph" w:styleId="Heading2">
    <w:name w:val="heading 2"/>
    <w:basedOn w:val="Normal"/>
    <w:uiPriority w:val="9"/>
    <w:unhideWhenUsed/>
    <w:qFormat/>
    <w:pPr>
      <w:spacing w:before="74"/>
      <w:ind w:left="467" w:right="105"/>
      <w:jc w:val="center"/>
      <w:outlineLvl w:val="1"/>
    </w:pPr>
    <w:rPr>
      <w:sz w:val="48"/>
      <w:szCs w:val="48"/>
    </w:rPr>
  </w:style>
  <w:style w:type="paragraph" w:styleId="Heading3">
    <w:name w:val="heading 3"/>
    <w:basedOn w:val="Normal"/>
    <w:uiPriority w:val="9"/>
    <w:unhideWhenUsed/>
    <w:qFormat/>
    <w:pPr>
      <w:spacing w:before="371"/>
      <w:ind w:left="467" w:right="100"/>
      <w:jc w:val="center"/>
      <w:outlineLvl w:val="2"/>
    </w:pPr>
    <w:rPr>
      <w:rFonts w:ascii="Arial" w:hAnsi="Arial" w:eastAsia="Arial" w:cs="Arial"/>
      <w:i/>
      <w:iCs/>
      <w:sz w:val="36"/>
      <w:szCs w:val="36"/>
    </w:rPr>
  </w:style>
  <w:style w:type="paragraph" w:styleId="Heading4">
    <w:name w:val="heading 4"/>
    <w:basedOn w:val="Normal"/>
    <w:uiPriority w:val="9"/>
    <w:unhideWhenUsed/>
    <w:qFormat/>
    <w:pPr>
      <w:spacing w:before="28"/>
      <w:ind w:left="1200" w:hanging="680"/>
      <w:outlineLvl w:val="3"/>
    </w:pPr>
    <w:rPr>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261"/>
      <w:ind w:left="480"/>
    </w:pPr>
    <w:rPr>
      <w:sz w:val="28"/>
      <w:szCs w:val="28"/>
    </w:rPr>
  </w:style>
  <w:style w:type="paragraph" w:styleId="BodyText">
    <w:name w:val="Body Text"/>
    <w:basedOn w:val="Normal"/>
    <w:uiPriority w:val="1"/>
    <w:qFormat/>
    <w:rPr>
      <w:rFonts w:ascii="Arial" w:hAnsi="Arial" w:eastAsia="Arial" w:cs="Arial"/>
      <w:i/>
      <w:iCs/>
      <w:sz w:val="32"/>
      <w:szCs w:val="32"/>
    </w:rPr>
  </w:style>
  <w:style w:type="paragraph" w:styleId="Title">
    <w:name w:val="Title"/>
    <w:basedOn w:val="Normal"/>
    <w:uiPriority w:val="10"/>
    <w:qFormat/>
    <w:pPr>
      <w:spacing w:before="69"/>
      <w:ind w:left="1248"/>
    </w:pPr>
    <w:rPr>
      <w:sz w:val="96"/>
      <w:szCs w:val="96"/>
    </w:rPr>
  </w:style>
  <w:style w:type="paragraph" w:styleId="ListParagraph">
    <w:name w:val="List Paragraph"/>
    <w:basedOn w:val="Normal"/>
    <w:uiPriority w:val="34"/>
    <w:qFormat/>
    <w:pPr>
      <w:spacing w:before="28"/>
      <w:ind w:left="1200" w:hanging="680"/>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7C1F57"/>
    <w:pPr>
      <w:tabs>
        <w:tab w:val="center" w:pos="4680"/>
        <w:tab w:val="right" w:pos="9360"/>
      </w:tabs>
    </w:pPr>
  </w:style>
  <w:style w:type="character" w:styleId="HeaderChar" w:customStyle="1">
    <w:name w:val="Header Char"/>
    <w:basedOn w:val="DefaultParagraphFont"/>
    <w:link w:val="Header"/>
    <w:uiPriority w:val="99"/>
    <w:rsid w:val="007C1F57"/>
    <w:rPr>
      <w:rFonts w:ascii="Arial MT" w:hAnsi="Arial MT" w:eastAsia="Arial MT" w:cs="Arial MT"/>
    </w:rPr>
  </w:style>
  <w:style w:type="paragraph" w:styleId="Footer">
    <w:name w:val="footer"/>
    <w:basedOn w:val="Normal"/>
    <w:link w:val="FooterChar"/>
    <w:uiPriority w:val="99"/>
    <w:unhideWhenUsed/>
    <w:rsid w:val="007C1F57"/>
    <w:pPr>
      <w:tabs>
        <w:tab w:val="center" w:pos="4680"/>
        <w:tab w:val="right" w:pos="9360"/>
      </w:tabs>
    </w:pPr>
  </w:style>
  <w:style w:type="character" w:styleId="FooterChar" w:customStyle="1">
    <w:name w:val="Footer Char"/>
    <w:basedOn w:val="DefaultParagraphFont"/>
    <w:link w:val="Footer"/>
    <w:uiPriority w:val="99"/>
    <w:rsid w:val="007C1F57"/>
    <w:rPr>
      <w:rFonts w:ascii="Arial MT" w:hAnsi="Arial MT" w:eastAsia="Arial MT" w:cs="Arial MT"/>
    </w:rPr>
  </w:style>
  <w:style w:type="character" w:styleId="Hyperlink">
    <w:name w:val="Hyperlink"/>
    <w:basedOn w:val="DefaultParagraphFont"/>
    <w:uiPriority w:val="99"/>
    <w:unhideWhenUsed/>
    <w:rPr>
      <w:color w:val="0000FF" w:themeColor="hyperlink"/>
      <w:u w:val="single"/>
    </w:rPr>
  </w:style>
  <w:style w:type="paragraph" w:styleId="BalloonText">
    <w:name w:val="Balloon Text"/>
    <w:basedOn w:val="Normal"/>
    <w:link w:val="BalloonTextChar"/>
    <w:uiPriority w:val="99"/>
    <w:semiHidden/>
    <w:unhideWhenUsed/>
    <w:rsid w:val="009817BB"/>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817BB"/>
    <w:rPr>
      <w:rFonts w:ascii="Segoe UI" w:hAnsi="Segoe UI" w:eastAsia="Arial MT" w:cs="Segoe UI"/>
      <w:sz w:val="18"/>
      <w:szCs w:val="18"/>
    </w:rPr>
  </w:style>
  <w:style w:type="paragraph" w:styleId="NormalWeb">
    <w:name w:val="Normal (Web)"/>
    <w:basedOn w:val="Normal"/>
    <w:uiPriority w:val="99"/>
    <w:semiHidden/>
    <w:unhideWhenUsed/>
    <w:rsid w:val="00413C88"/>
    <w:pPr>
      <w:widowControl/>
      <w:autoSpaceDE/>
      <w:autoSpaceDN/>
      <w:spacing w:before="100" w:beforeAutospacing="1" w:after="100" w:afterAutospacing="1"/>
    </w:pPr>
    <w:rPr>
      <w:rFonts w:ascii="Times New Roman" w:hAnsi="Times New Roman" w:eastAsia="Times New Roman" w:cs="Times New Roman"/>
      <w:sz w:val="24"/>
      <w:szCs w:val="24"/>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985820">
      <w:bodyDiv w:val="1"/>
      <w:marLeft w:val="0"/>
      <w:marRight w:val="0"/>
      <w:marTop w:val="0"/>
      <w:marBottom w:val="0"/>
      <w:divBdr>
        <w:top w:val="none" w:sz="0" w:space="0" w:color="auto"/>
        <w:left w:val="none" w:sz="0" w:space="0" w:color="auto"/>
        <w:bottom w:val="none" w:sz="0" w:space="0" w:color="auto"/>
        <w:right w:val="none" w:sz="0" w:space="0" w:color="auto"/>
      </w:divBdr>
      <w:divsChild>
        <w:div w:id="684013814">
          <w:marLeft w:val="0"/>
          <w:marRight w:val="0"/>
          <w:marTop w:val="0"/>
          <w:marBottom w:val="0"/>
          <w:divBdr>
            <w:top w:val="none" w:sz="0" w:space="0" w:color="auto"/>
            <w:left w:val="none" w:sz="0" w:space="0" w:color="auto"/>
            <w:bottom w:val="none" w:sz="0" w:space="0" w:color="auto"/>
            <w:right w:val="none" w:sz="0" w:space="0" w:color="auto"/>
          </w:divBdr>
          <w:divsChild>
            <w:div w:id="202448405">
              <w:marLeft w:val="0"/>
              <w:marRight w:val="0"/>
              <w:marTop w:val="0"/>
              <w:marBottom w:val="0"/>
              <w:divBdr>
                <w:top w:val="none" w:sz="0" w:space="0" w:color="auto"/>
                <w:left w:val="none" w:sz="0" w:space="0" w:color="auto"/>
                <w:bottom w:val="none" w:sz="0" w:space="0" w:color="auto"/>
                <w:right w:val="none" w:sz="0" w:space="0" w:color="auto"/>
              </w:divBdr>
              <w:divsChild>
                <w:div w:id="15578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11332">
      <w:bodyDiv w:val="1"/>
      <w:marLeft w:val="0"/>
      <w:marRight w:val="0"/>
      <w:marTop w:val="0"/>
      <w:marBottom w:val="0"/>
      <w:divBdr>
        <w:top w:val="none" w:sz="0" w:space="0" w:color="auto"/>
        <w:left w:val="none" w:sz="0" w:space="0" w:color="auto"/>
        <w:bottom w:val="none" w:sz="0" w:space="0" w:color="auto"/>
        <w:right w:val="none" w:sz="0" w:space="0" w:color="auto"/>
      </w:divBdr>
      <w:divsChild>
        <w:div w:id="104496649">
          <w:marLeft w:val="0"/>
          <w:marRight w:val="0"/>
          <w:marTop w:val="0"/>
          <w:marBottom w:val="0"/>
          <w:divBdr>
            <w:top w:val="none" w:sz="0" w:space="0" w:color="auto"/>
            <w:left w:val="none" w:sz="0" w:space="0" w:color="auto"/>
            <w:bottom w:val="none" w:sz="0" w:space="0" w:color="auto"/>
            <w:right w:val="none" w:sz="0" w:space="0" w:color="auto"/>
          </w:divBdr>
          <w:divsChild>
            <w:div w:id="1627004590">
              <w:marLeft w:val="0"/>
              <w:marRight w:val="0"/>
              <w:marTop w:val="0"/>
              <w:marBottom w:val="0"/>
              <w:divBdr>
                <w:top w:val="none" w:sz="0" w:space="0" w:color="auto"/>
                <w:left w:val="none" w:sz="0" w:space="0" w:color="auto"/>
                <w:bottom w:val="none" w:sz="0" w:space="0" w:color="auto"/>
                <w:right w:val="none" w:sz="0" w:space="0" w:color="auto"/>
              </w:divBdr>
              <w:divsChild>
                <w:div w:id="15097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jpg" Id="rId18" /><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4.jp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fontTable" Target="fontTable.xml" Id="rId40" /><Relationship Type="http://schemas.openxmlformats.org/officeDocument/2006/relationships/footnotes" Target="footnote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23.png" Id="rId35" /><Relationship Type="http://schemas.openxmlformats.org/officeDocument/2006/relationships/header" Target="header2.xml" Id="rId8" /><Relationship Type="http://schemas.openxmlformats.org/officeDocument/2006/relationships/settings" Target="settings.xml" Id="rId3" /><Relationship Type="http://schemas.openxmlformats.org/officeDocument/2006/relationships/footer" Target="footer3.xml" Id="rId12" /><Relationship Type="http://schemas.openxmlformats.org/officeDocument/2006/relationships/image" Target="media/image5.jp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microsoft.com/office/2020/10/relationships/intelligence" Target="intelligence2.xml" Id="R3cf627059c914bcd" /><Relationship Type="http://schemas.openxmlformats.org/officeDocument/2006/relationships/image" Target="/media/image5.jpg" Id="R16f627c3ffe0475d" /><Relationship Type="http://schemas.openxmlformats.org/officeDocument/2006/relationships/image" Target="/media/image18.png" Id="Rbe6fd2a76f104eb8" /><Relationship Type="http://schemas.openxmlformats.org/officeDocument/2006/relationships/image" Target="/media/image19.png" Id="R1a6ea64a90224a1a" /><Relationship Type="http://schemas.openxmlformats.org/officeDocument/2006/relationships/image" Target="/media/image1a.png" Id="Rd1850c6a11b341a1" /><Relationship Type="http://schemas.openxmlformats.org/officeDocument/2006/relationships/image" Target="/media/image1b.png" Id="R94250910b9fa4ed9" /><Relationship Type="http://schemas.openxmlformats.org/officeDocument/2006/relationships/image" Target="/media/image1c.png" Id="Ra1e584764cf84b12" /><Relationship Type="http://schemas.openxmlformats.org/officeDocument/2006/relationships/image" Target="/media/image1d.png" Id="Rcb533d94f7d343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Cyber World</dc:creator>
  <lastModifiedBy>Amil Khan</lastModifiedBy>
  <revision>23</revision>
  <dcterms:created xsi:type="dcterms:W3CDTF">2024-05-02T11:25:00.0000000Z</dcterms:created>
  <dcterms:modified xsi:type="dcterms:W3CDTF">2024-08-22T06:23:09.8833970Z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2024-04-05T00:00:00Z</vt:filetime>
  </property>
  <property fmtid="{D5CDD505-2E9C-101B-9397-08002B2CF9AE}" pid="3" name="Creator">
    <vt:lpwstr>Microsoft® Word 2016</vt:lpwstr>
  </property>
  <property fmtid="{D5CDD505-2E9C-101B-9397-08002B2CF9AE}" pid="4" name="LastSaved">
    <vt:filetime>2024-04-29T00:00:00Z</vt:filetime>
  </property>
</Properties>
</file>