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DBC6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汽车销售管理系统完整运行指南</w:t>
      </w:r>
    </w:p>
    <w:p w14:paraId="51EF81F9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🚀 汽车销售管理系统 - 完整运行指南</w:t>
      </w:r>
      <w:bookmarkEnd w:id="0"/>
    </w:p>
    <w:p w14:paraId="6C96A96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📋 系统要求</w:t>
      </w:r>
      <w:bookmarkEnd w:id="1"/>
    </w:p>
    <w:p w14:paraId="575BBAF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操作系统</w:t>
      </w:r>
      <w:r>
        <w:rPr>
          <w:rFonts w:ascii="Arial" w:hAnsi="Arial" w:eastAsia="等线" w:cs="Arial"/>
          <w:sz w:val="22"/>
        </w:rPr>
        <w:t>: Windows 10/11</w:t>
      </w:r>
    </w:p>
    <w:p w14:paraId="3BB3E93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Java</w:t>
      </w:r>
      <w:r>
        <w:rPr>
          <w:rFonts w:ascii="Arial" w:hAnsi="Arial" w:eastAsia="等线" w:cs="Arial"/>
          <w:sz w:val="22"/>
        </w:rPr>
        <w:t>: JDK 8+</w:t>
      </w:r>
    </w:p>
    <w:p w14:paraId="1184771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Node.js</w:t>
      </w:r>
      <w:r>
        <w:rPr>
          <w:rFonts w:ascii="Arial" w:hAnsi="Arial" w:eastAsia="等线" w:cs="Arial"/>
          <w:sz w:val="22"/>
        </w:rPr>
        <w:t>: 14+</w:t>
      </w:r>
    </w:p>
    <w:p w14:paraId="13D19AF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MySQL</w:t>
      </w:r>
      <w:r>
        <w:rPr>
          <w:rFonts w:ascii="Arial" w:hAnsi="Arial" w:eastAsia="等线" w:cs="Arial"/>
          <w:sz w:val="22"/>
        </w:rPr>
        <w:t>: 8.0+</w:t>
      </w:r>
    </w:p>
    <w:p w14:paraId="34F98C8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Maven</w:t>
      </w:r>
      <w:r>
        <w:rPr>
          <w:rFonts w:ascii="Arial" w:hAnsi="Arial" w:eastAsia="等线" w:cs="Arial"/>
          <w:sz w:val="22"/>
        </w:rPr>
        <w:t>: 3.6+</w:t>
      </w:r>
    </w:p>
    <w:p w14:paraId="277C0255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🔧 环境准备</w:t>
      </w:r>
      <w:bookmarkEnd w:id="2"/>
    </w:p>
    <w:p w14:paraId="6516A1BE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 检查环境</w:t>
      </w:r>
      <w:bookmarkEnd w:id="3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85558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7F5D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检查Java</w:t>
            </w:r>
          </w:p>
          <w:p w14:paraId="39B901A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java -version</w:t>
            </w:r>
          </w:p>
          <w:p w14:paraId="5ECE056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5488F65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# 检查Node.js  </w:t>
            </w:r>
          </w:p>
          <w:p w14:paraId="61A005B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node -v</w:t>
            </w:r>
          </w:p>
          <w:p w14:paraId="01519997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npm -v</w:t>
            </w:r>
          </w:p>
          <w:p w14:paraId="7CF5A74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39B97D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检查Maven</w:t>
            </w:r>
          </w:p>
          <w:p w14:paraId="3A1BA76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mvn -version</w:t>
            </w:r>
          </w:p>
          <w:p w14:paraId="13EEE1D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3DB0DA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检查MySQL</w:t>
            </w:r>
          </w:p>
          <w:p w14:paraId="609755B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mysql --version</w:t>
            </w:r>
          </w:p>
          <w:p w14:paraId="6896083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6DEBFAB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2A3EF78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275BA2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若终端在D盘，npm命令检测不到：</w:t>
            </w:r>
          </w:p>
          <w:p w14:paraId="3E318E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 w:bidi="ar"/>
              </w:rPr>
              <w:t>Set-ExecutionPolicy Bypass -Scope Process -Force</w:t>
            </w:r>
          </w:p>
          <w:p w14:paraId="57FCA1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若终端在D盘，mvn命令检测不到：</w:t>
            </w:r>
          </w:p>
          <w:p w14:paraId="1B63E1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 w:bidi="ar"/>
              </w:rPr>
              <w:t>$env:MAVEN_HOME='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maven安装路径</w:t>
            </w:r>
            <w:bookmarkStart w:id="22" w:name="_GoBack"/>
            <w:bookmarkEnd w:id="22"/>
            <w:r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 w:bidi="ar"/>
              </w:rPr>
              <w:t>\apache-maven-3.9.12'; $env:Path="$env:MAVEN_HOME\bin;$env:Path"; mvn -version</w:t>
            </w:r>
          </w:p>
          <w:p w14:paraId="38BBD7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A1EAD76">
            <w:pPr>
              <w:spacing w:before="120" w:after="120" w:line="288" w:lineRule="auto"/>
              <w:jc w:val="left"/>
            </w:pPr>
          </w:p>
        </w:tc>
      </w:tr>
    </w:tbl>
    <w:p w14:paraId="3C5ABBB9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 安装缺失的环境</w:t>
      </w:r>
      <w:bookmarkEnd w:id="4"/>
    </w:p>
    <w:p w14:paraId="366B945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Java</w:t>
      </w:r>
      <w:r>
        <w:rPr>
          <w:rFonts w:ascii="Arial" w:hAnsi="Arial" w:eastAsia="等线" w:cs="Arial"/>
          <w:sz w:val="22"/>
        </w:rPr>
        <w:t>: 下载并安装JDK 8+</w:t>
      </w:r>
    </w:p>
    <w:p w14:paraId="2C5D92B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Node.js</w:t>
      </w:r>
      <w:r>
        <w:rPr>
          <w:rFonts w:ascii="Arial" w:hAnsi="Arial" w:eastAsia="等线" w:cs="Arial"/>
          <w:sz w:val="22"/>
        </w:rPr>
        <w:t>: 从官网下载安装</w:t>
      </w:r>
    </w:p>
    <w:p w14:paraId="3AD39FF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MySQL</w:t>
      </w:r>
      <w:r>
        <w:rPr>
          <w:rFonts w:ascii="Arial" w:hAnsi="Arial" w:eastAsia="等线" w:cs="Arial"/>
          <w:sz w:val="22"/>
        </w:rPr>
        <w:t>: 安装MySQL 8.0+并启动服务</w:t>
      </w:r>
    </w:p>
    <w:p w14:paraId="41974ED5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5" w:name="heading_5"/>
      <w:r>
        <w:rPr>
          <w:rFonts w:ascii="Arial" w:hAnsi="Arial" w:eastAsia="等线" w:cs="Arial"/>
          <w:b/>
          <w:sz w:val="32"/>
        </w:rPr>
        <w:t>🗄️ 数据库初始化</w:t>
      </w:r>
      <w:bookmarkEnd w:id="5"/>
    </w:p>
    <w:p w14:paraId="0630C14C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val="en-US" w:eastAsia="zh-CN"/>
        </w:rPr>
      </w:pPr>
      <w:r>
        <w:rPr>
          <w:rFonts w:hint="eastAsia" w:ascii="Arial" w:hAnsi="Arial" w:eastAsia="等线" w:cs="Arial"/>
          <w:b/>
          <w:sz w:val="32"/>
          <w:lang w:val="en-US" w:eastAsia="zh-CN"/>
        </w:rPr>
        <w:t>步骤1： 更改后端数据库配置文件</w:t>
      </w:r>
    </w:p>
    <w:p w14:paraId="07DC18E7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sz w:val="32"/>
          <w:lang w:val="en-US" w:eastAsia="zh-CN"/>
        </w:rPr>
      </w:pPr>
      <w:r>
        <w:drawing>
          <wp:inline distT="0" distB="0" distL="114300" distR="114300">
            <wp:extent cx="5266690" cy="2830830"/>
            <wp:effectExtent l="0" t="0" r="1016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D94E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根据你的数据库接口是3306还是3307更改端口号</w:t>
      </w:r>
    </w:p>
    <w:p w14:paraId="136C3B3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将你的用户名和密码填写在username和password字段</w:t>
      </w:r>
    </w:p>
    <w:p w14:paraId="1F7E9F3C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步骤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: 创建数据库</w:t>
      </w:r>
      <w:bookmarkEnd w:id="6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9A2B9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4604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 登录MySQL</w:t>
            </w:r>
          </w:p>
          <w:p w14:paraId="2648FFF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mysql -u root -p</w:t>
            </w:r>
          </w:p>
          <w:p w14:paraId="08870BA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76FAD28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 执行数据库初始化脚本</w:t>
            </w:r>
          </w:p>
          <w:p w14:paraId="565755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source C:\Users\HP\Desktop\sale\database\create_tables.sql</w:t>
            </w:r>
          </w:p>
          <w:p w14:paraId="77B85158">
            <w:pPr>
              <w:spacing w:before="120" w:after="120" w:line="288" w:lineRule="auto"/>
              <w:jc w:val="left"/>
            </w:pPr>
          </w:p>
        </w:tc>
      </w:tr>
    </w:tbl>
    <w:p w14:paraId="3CA255C0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步骤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3</w:t>
      </w:r>
      <w:r>
        <w:rPr>
          <w:rFonts w:ascii="Arial" w:hAnsi="Arial" w:eastAsia="等线" w:cs="Arial"/>
          <w:b/>
          <w:sz w:val="30"/>
        </w:rPr>
        <w:t>: 重置密码（重要！）</w:t>
      </w:r>
      <w:bookmarkEnd w:id="7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A032E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5AAD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 运行密码重置脚本</w:t>
            </w:r>
          </w:p>
          <w:p w14:paraId="335268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source C:\Users\HP\Desktop\sale\database\reset_passwords.sql</w:t>
            </w:r>
          </w:p>
          <w:p w14:paraId="16275362">
            <w:pPr>
              <w:spacing w:before="120" w:after="120" w:line="288" w:lineRule="auto"/>
              <w:jc w:val="left"/>
            </w:pPr>
          </w:p>
        </w:tc>
      </w:tr>
      <w:tr w14:paraId="73C28A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57014">
            <w:pPr>
              <w:spacing w:before="120" w:after="120" w:line="288" w:lineRule="auto"/>
              <w:jc w:val="left"/>
            </w:pPr>
            <w:bookmarkStart w:id="8" w:name="heading_8"/>
          </w:p>
        </w:tc>
      </w:tr>
    </w:tbl>
    <w:p w14:paraId="74A92D47">
      <w:pPr>
        <w:spacing w:before="320" w:after="120" w:line="288" w:lineRule="auto"/>
        <w:ind w:left="0"/>
        <w:jc w:val="left"/>
        <w:outlineLvl w:val="1"/>
        <w:rPr>
          <w:rFonts w:hint="default" w:ascii="Arial" w:hAnsi="Arial" w:eastAsia="等线" w:cs="Arial"/>
          <w:b/>
          <w:sz w:val="32"/>
          <w:lang w:val="en-US" w:eastAsia="zh-CN"/>
        </w:rPr>
      </w:pPr>
      <w:r>
        <w:rPr>
          <w:rFonts w:ascii="Arial" w:hAnsi="Arial" w:eastAsia="等线" w:cs="Arial"/>
          <w:b/>
          <w:sz w:val="32"/>
        </w:rPr>
        <w:t>🚀 启动系统</w:t>
      </w:r>
      <w:bookmarkEnd w:id="8"/>
    </w:p>
    <w:p w14:paraId="586ADE12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方法一: 手动启动（推荐）</w:t>
      </w:r>
      <w:bookmarkEnd w:id="9"/>
    </w:p>
    <w:p w14:paraId="587778D5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1. 启动后端服务</w:t>
      </w:r>
      <w:bookmarkEnd w:id="10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07C92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5CF3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进入后端目录</w:t>
            </w:r>
          </w:p>
          <w:p w14:paraId="2594EA6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cd C:\Users\HP\Desktop\sale\backend</w:t>
            </w:r>
          </w:p>
          <w:p w14:paraId="5D48135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4C17769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使用Maven启动Spring Boot</w:t>
            </w:r>
          </w:p>
          <w:p w14:paraId="1755F4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mvn spring-boot:run</w:t>
            </w:r>
          </w:p>
          <w:p w14:paraId="44451BD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</w:p>
        </w:tc>
      </w:tr>
    </w:tbl>
    <w:p w14:paraId="7519931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端口</w:t>
      </w:r>
      <w:r>
        <w:rPr>
          <w:rFonts w:ascii="Arial" w:hAnsi="Arial" w:eastAsia="等线" w:cs="Arial"/>
          <w:sz w:val="22"/>
        </w:rPr>
        <w:t>: 8080</w:t>
      </w:r>
    </w:p>
    <w:p w14:paraId="45A7B82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API路径</w:t>
      </w:r>
      <w:r>
        <w:rPr>
          <w:rFonts w:ascii="Arial" w:hAnsi="Arial" w:eastAsia="等线" w:cs="Arial"/>
          <w:sz w:val="22"/>
        </w:rPr>
        <w:t xml:space="preserve">: </w:t>
      </w:r>
      <w:r>
        <w:fldChar w:fldCharType="begin"/>
      </w:r>
      <w:r>
        <w:instrText xml:space="preserve"> HYPERLINK "http://localhost:8080/api/"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http://localhost:8080/api/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2DAEED36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2. 启动前端服务</w:t>
      </w:r>
      <w:bookmarkEnd w:id="11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F9FA1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6897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# 进入前端目录  </w:t>
            </w:r>
          </w:p>
          <w:p w14:paraId="73BB1E7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cd C:\Users\HP\Desktop\sale\frontend</w:t>
            </w:r>
          </w:p>
          <w:p w14:paraId="1C4ABDB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3AD6422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安装依赖（首次运行）</w:t>
            </w:r>
          </w:p>
          <w:p w14:paraId="72B9650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npm install</w:t>
            </w:r>
          </w:p>
          <w:p w14:paraId="334109B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E2CFA8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启动开发服务器</w:t>
            </w:r>
          </w:p>
          <w:p w14:paraId="5B9A89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npm run dev</w:t>
            </w:r>
          </w:p>
          <w:p w14:paraId="6D94E4D4">
            <w:pPr>
              <w:spacing w:before="120" w:after="120" w:line="288" w:lineRule="auto"/>
              <w:jc w:val="left"/>
            </w:pPr>
          </w:p>
        </w:tc>
      </w:tr>
    </w:tbl>
    <w:p w14:paraId="6379E71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端口</w:t>
      </w:r>
      <w:r>
        <w:rPr>
          <w:rFonts w:ascii="Arial" w:hAnsi="Arial" w:eastAsia="等线" w:cs="Arial"/>
          <w:sz w:val="22"/>
        </w:rPr>
        <w:t>: 3000</w:t>
      </w:r>
    </w:p>
    <w:p w14:paraId="03DAA30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访问地址</w:t>
      </w:r>
      <w:r>
        <w:rPr>
          <w:rFonts w:ascii="Arial" w:hAnsi="Arial" w:eastAsia="等线" w:cs="Arial"/>
          <w:sz w:val="22"/>
        </w:rPr>
        <w:t xml:space="preserve">: </w:t>
      </w:r>
      <w:r>
        <w:fldChar w:fldCharType="begin"/>
      </w:r>
      <w:r>
        <w:instrText xml:space="preserve"> HYPERLINK "http://localhost:3000/"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http://localhost:3000/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0C241C92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方法二: 使用批处理文件（如果修复后）</w:t>
      </w:r>
      <w:bookmarkEnd w:id="12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E25B9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0A315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运行启动脚本</w:t>
            </w:r>
          </w:p>
          <w:p w14:paraId="446A4B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C:\Users\HP\Desktop\sale\start.bat</w:t>
            </w:r>
          </w:p>
          <w:p w14:paraId="2FD52366">
            <w:pPr>
              <w:spacing w:before="120" w:after="120" w:line="288" w:lineRule="auto"/>
              <w:jc w:val="left"/>
            </w:pPr>
          </w:p>
        </w:tc>
      </w:tr>
    </w:tbl>
    <w:p w14:paraId="6C442831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🔑 登录信息</w:t>
      </w:r>
      <w:bookmarkEnd w:id="13"/>
    </w:p>
    <w:p w14:paraId="359B07D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地址</w:t>
      </w:r>
      <w:r>
        <w:rPr>
          <w:rFonts w:ascii="Arial" w:hAnsi="Arial" w:eastAsia="等线" w:cs="Arial"/>
          <w:sz w:val="22"/>
        </w:rPr>
        <w:t xml:space="preserve">: </w:t>
      </w:r>
      <w:r>
        <w:fldChar w:fldCharType="begin"/>
      </w:r>
      <w:r>
        <w:instrText xml:space="preserve"> HYPERLINK "http://localhost:3000/"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http://localhost:3000/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3D88010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管理员账户</w:t>
      </w:r>
      <w:r>
        <w:rPr>
          <w:rFonts w:ascii="Arial" w:hAnsi="Arial" w:eastAsia="等线" w:cs="Arial"/>
          <w:sz w:val="22"/>
        </w:rPr>
        <w:t>: admin / admin</w:t>
      </w:r>
    </w:p>
    <w:p w14:paraId="33176D0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其他测试账户</w:t>
      </w:r>
      <w:r>
        <w:rPr>
          <w:rFonts w:ascii="Arial" w:hAnsi="Arial" w:eastAsia="等线" w:cs="Arial"/>
          <w:sz w:val="22"/>
        </w:rPr>
        <w:t>: sales001 / admin, warehouse001 / admin 等</w:t>
      </w:r>
    </w:p>
    <w:p w14:paraId="2C4FF89F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📱 系统功能模块</w:t>
      </w:r>
      <w:bookmarkEnd w:id="14"/>
    </w:p>
    <w:p w14:paraId="0E347E2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系统概览</w:t>
      </w:r>
      <w:r>
        <w:rPr>
          <w:rFonts w:ascii="Arial" w:hAnsi="Arial" w:eastAsia="等线" w:cs="Arial"/>
          <w:sz w:val="22"/>
        </w:rPr>
        <w:t xml:space="preserve"> - 查看统计数据</w:t>
      </w:r>
    </w:p>
    <w:p w14:paraId="4B9C781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厂商管理</w:t>
      </w:r>
      <w:r>
        <w:rPr>
          <w:rFonts w:ascii="Arial" w:hAnsi="Arial" w:eastAsia="等线" w:cs="Arial"/>
          <w:sz w:val="22"/>
        </w:rPr>
        <w:t xml:space="preserve"> - 管理汽车厂商信息</w:t>
      </w:r>
    </w:p>
    <w:p w14:paraId="465C604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车型管理</w:t>
      </w:r>
      <w:r>
        <w:rPr>
          <w:rFonts w:ascii="Arial" w:hAnsi="Arial" w:eastAsia="等线" w:cs="Arial"/>
          <w:sz w:val="22"/>
        </w:rPr>
        <w:t xml:space="preserve"> - 管理汽车型号</w:t>
      </w:r>
    </w:p>
    <w:p w14:paraId="3AE9531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车辆管理</w:t>
      </w:r>
      <w:r>
        <w:rPr>
          <w:rFonts w:ascii="Arial" w:hAnsi="Arial" w:eastAsia="等线" w:cs="Arial"/>
          <w:sz w:val="22"/>
        </w:rPr>
        <w:t xml:space="preserve"> - 管理库存车辆</w:t>
      </w:r>
    </w:p>
    <w:p w14:paraId="0457903D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销售管理</w:t>
      </w:r>
      <w:r>
        <w:rPr>
          <w:rFonts w:ascii="Arial" w:hAnsi="Arial" w:eastAsia="等线" w:cs="Arial"/>
          <w:sz w:val="22"/>
        </w:rPr>
        <w:t xml:space="preserve"> - 处理销售订单</w:t>
      </w:r>
    </w:p>
    <w:p w14:paraId="0F1C631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采购管理</w:t>
      </w:r>
      <w:r>
        <w:rPr>
          <w:rFonts w:ascii="Arial" w:hAnsi="Arial" w:eastAsia="等线" w:cs="Arial"/>
          <w:sz w:val="22"/>
        </w:rPr>
        <w:t xml:space="preserve"> - 管理采购订单</w:t>
      </w:r>
    </w:p>
    <w:p w14:paraId="1394FC34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🛠️ 常见问题解决</w:t>
      </w:r>
      <w:bookmarkEnd w:id="15"/>
    </w:p>
    <w:p w14:paraId="57FBA3E1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问题1: 端口被占用</w:t>
      </w:r>
      <w:bookmarkEnd w:id="16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6EF26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378F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查找占用端口的进程</w:t>
            </w:r>
          </w:p>
          <w:p w14:paraId="3BEB818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netstat -ano | findstr :8080</w:t>
            </w:r>
          </w:p>
          <w:p w14:paraId="5B8ED8C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netstat -ano | findstr :3000</w:t>
            </w:r>
          </w:p>
          <w:p w14:paraId="49ACC61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40C3692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终止进程</w:t>
            </w:r>
          </w:p>
          <w:p w14:paraId="2012DD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taskkill /PID &lt;进程ID&gt; /F</w:t>
            </w:r>
          </w:p>
          <w:p w14:paraId="293D2C31">
            <w:pPr>
              <w:spacing w:before="120" w:after="120" w:line="288" w:lineRule="auto"/>
              <w:jc w:val="left"/>
            </w:pPr>
          </w:p>
        </w:tc>
      </w:tr>
    </w:tbl>
    <w:p w14:paraId="2D57CD71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问题2: 数据库连接失败</w:t>
      </w:r>
      <w:bookmarkEnd w:id="17"/>
    </w:p>
    <w:p w14:paraId="0D25D642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检查MySQL服务是否启动</w:t>
      </w:r>
    </w:p>
    <w:p w14:paraId="5C3D84E2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确认数据库连接配置正确</w:t>
      </w:r>
    </w:p>
    <w:p w14:paraId="75E67FBB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验证数据库用户权限</w:t>
      </w:r>
    </w:p>
    <w:p w14:paraId="5C81728E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问题3: 前端无法访问后端API</w:t>
      </w:r>
      <w:bookmarkEnd w:id="18"/>
    </w:p>
    <w:p w14:paraId="707A7505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确认后端服务已启动（端口8080）</w:t>
      </w:r>
    </w:p>
    <w:p w14:paraId="6C55E5B2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检查Vite代理配置</w:t>
      </w:r>
    </w:p>
    <w:p w14:paraId="609FE640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验证API路径是否正确</w:t>
      </w:r>
    </w:p>
    <w:p w14:paraId="759FEC95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📂 项目结构说明</w:t>
      </w:r>
      <w:bookmarkEnd w:id="19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6E23E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085D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sale/</w:t>
            </w:r>
          </w:p>
          <w:p w14:paraId="588DC23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├── backend/          # Spring Boot后端</w:t>
            </w:r>
          </w:p>
          <w:p w14:paraId="16B052E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├── frontend/         # Vue.js前端  </w:t>
            </w:r>
          </w:p>
          <w:p w14:paraId="79937E7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├── database/         # 数据库脚本</w:t>
            </w:r>
          </w:p>
          <w:p w14:paraId="4F3D6E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└── README.md         # 项目说明</w:t>
            </w:r>
          </w:p>
          <w:p w14:paraId="1D4F2DB8">
            <w:pPr>
              <w:spacing w:before="120" w:after="120" w:line="288" w:lineRule="auto"/>
              <w:jc w:val="left"/>
            </w:pPr>
          </w:p>
        </w:tc>
      </w:tr>
    </w:tbl>
    <w:p w14:paraId="624726FE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⚡ 快速启动命令总结</w:t>
      </w:r>
      <w:bookmarkEnd w:id="20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5DCF4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A244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1. 启动MySQL服务</w:t>
            </w:r>
          </w:p>
          <w:p w14:paraId="0B8015C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net start mysql</w:t>
            </w:r>
          </w:p>
          <w:p w14:paraId="0A371E7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58201BF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2. 启动后端（新终端）</w:t>
            </w:r>
          </w:p>
          <w:p w14:paraId="3A6838E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cd backend &amp;&amp; mvn spring-boot:run</w:t>
            </w:r>
          </w:p>
          <w:p w14:paraId="4E6E90A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2EE806E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# 3. 启动前端（新终端）  </w:t>
            </w:r>
          </w:p>
          <w:p w14:paraId="2EADF3EF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cd frontend &amp;&amp; npm run dev</w:t>
            </w:r>
          </w:p>
          <w:p w14:paraId="468B903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0CB1C3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 4. 访问系统</w:t>
            </w:r>
          </w:p>
          <w:p w14:paraId="14F6B3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 http://localhost:3000/</w:t>
            </w:r>
          </w:p>
        </w:tc>
      </w:tr>
    </w:tbl>
    <w:p w14:paraId="01F65555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📞 技术支持</w:t>
      </w:r>
      <w:bookmarkEnd w:id="21"/>
    </w:p>
    <w:p w14:paraId="068F4F3B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遇到问题先检查服务状态</w:t>
      </w:r>
    </w:p>
    <w:p w14:paraId="5D37BD71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查看控制台错误信息</w:t>
      </w:r>
    </w:p>
    <w:p w14:paraId="13714493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检查数据库连接</w:t>
      </w:r>
    </w:p>
    <w:p w14:paraId="3C1FF263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验证环境配置</w:t>
      </w:r>
    </w:p>
    <w:p w14:paraId="438459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按照以上步骤，组员应该能够顺利运行整个汽车销售管理系统！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3BBED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AB67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4C1BAE26"/>
    <w:multiLevelType w:val="singleLevel"/>
    <w:tmpl w:val="4C1BAE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60382F6E"/>
    <w:multiLevelType w:val="singleLevel"/>
    <w:tmpl w:val="60382F6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7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3"/>
  </w:num>
  <w:num w:numId="2">
    <w:abstractNumId w:val="9"/>
  </w:num>
  <w:num w:numId="3">
    <w:abstractNumId w:val="24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8"/>
  </w:num>
  <w:num w:numId="9">
    <w:abstractNumId w:val="14"/>
  </w:num>
  <w:num w:numId="10">
    <w:abstractNumId w:val="1"/>
  </w:num>
  <w:num w:numId="11">
    <w:abstractNumId w:val="19"/>
  </w:num>
  <w:num w:numId="12">
    <w:abstractNumId w:val="25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6"/>
  </w:num>
  <w:num w:numId="22">
    <w:abstractNumId w:val="16"/>
  </w:num>
  <w:num w:numId="23">
    <w:abstractNumId w:val="21"/>
  </w:num>
  <w:num w:numId="24">
    <w:abstractNumId w:val="4"/>
  </w:num>
  <w:num w:numId="25">
    <w:abstractNumId w:val="30"/>
  </w:num>
  <w:num w:numId="26">
    <w:abstractNumId w:val="29"/>
  </w:num>
  <w:num w:numId="27">
    <w:abstractNumId w:val="6"/>
  </w:num>
  <w:num w:numId="28">
    <w:abstractNumId w:val="27"/>
  </w:num>
  <w:num w:numId="29">
    <w:abstractNumId w:val="2"/>
  </w:num>
  <w:num w:numId="30">
    <w:abstractNumId w:val="20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653B1"/>
    <w:rsid w:val="0E2E256F"/>
    <w:rsid w:val="14B00D4D"/>
    <w:rsid w:val="196B3A43"/>
    <w:rsid w:val="414803DC"/>
    <w:rsid w:val="46ED604B"/>
    <w:rsid w:val="5B0D27BA"/>
    <w:rsid w:val="5D295713"/>
    <w:rsid w:val="5E0971FF"/>
    <w:rsid w:val="75F934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765</Words>
  <Characters>1486</Characters>
  <TotalTime>0</TotalTime>
  <ScaleCrop>false</ScaleCrop>
  <LinksUpToDate>false</LinksUpToDate>
  <CharactersWithSpaces>1667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2025-12-28T09:21:00Z</dcterms:created>
  <dc:creator>Apache POI</dc:creator>
  <cp:lastModifiedBy>飞</cp:lastModifiedBy>
  <dcterms:modified xsi:type="dcterms:W3CDTF">2026-01-08T16:28:31Z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eyJoZGlkIjoiMzA5ODJjZWVlZjFiNDQ4Nzc0ZDJkZjI4YWRmNTY4NWQiLCJ1c2VySWQiOiI5NTE5OTc5MTcifQ==</vt:lpwstr>
  </property>
  <property fmtid="{D5CDD505-2E9C-101B-9397-08002B2CF9AE}" pid="3" name="KSOProductBuildVer">
    <vt:lpwstr>2052-12.1.0.20784</vt:lpwstr>
  </property>
  <property fmtid="{D5CDD505-2E9C-101B-9397-08002B2CF9AE}" pid="4" name="ICV">
    <vt:lpwstr>8F2E3F3C10694C4DBFA37624F8A2F9F8_13</vt:lpwstr>
  </property>
</Properties>
</file>