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4078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56"/>
          <w:lang w:val="pt-BR"/>
        </w:rPr>
        <w:t>DUAXIS</w:t>
      </w:r>
    </w:p>
    <w:p w14:paraId="1418EFD2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Roteiro de apresentação — revisado</w:t>
      </w:r>
    </w:p>
    <w:p w14:paraId="1BB515EC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 xml:space="preserve">5 </w:t>
      </w:r>
      <w:proofErr w:type="gramStart"/>
      <w:r w:rsidRPr="00714A0B">
        <w:rPr>
          <w:rFonts w:ascii="Calibri" w:eastAsia="Calibri" w:hAnsi="Calibri"/>
          <w:i/>
          <w:color w:val="4A5568"/>
          <w:lang w:val="pt-BR"/>
        </w:rPr>
        <w:t>participantes  ·</w:t>
      </w:r>
      <w:proofErr w:type="gramEnd"/>
      <w:r w:rsidRPr="00714A0B">
        <w:rPr>
          <w:rFonts w:ascii="Calibri" w:eastAsia="Calibri" w:hAnsi="Calibri"/>
          <w:i/>
          <w:color w:val="4A5568"/>
          <w:lang w:val="pt-BR"/>
        </w:rPr>
        <w:t xml:space="preserve">  9 a 11 </w:t>
      </w:r>
      <w:proofErr w:type="gramStart"/>
      <w:r w:rsidRPr="00714A0B">
        <w:rPr>
          <w:rFonts w:ascii="Calibri" w:eastAsia="Calibri" w:hAnsi="Calibri"/>
          <w:i/>
          <w:color w:val="4A5568"/>
          <w:lang w:val="pt-BR"/>
        </w:rPr>
        <w:t>minutos  ·</w:t>
      </w:r>
      <w:proofErr w:type="gramEnd"/>
      <w:r w:rsidRPr="00714A0B">
        <w:rPr>
          <w:rFonts w:ascii="Calibri" w:eastAsia="Calibri" w:hAnsi="Calibri"/>
          <w:i/>
          <w:color w:val="4A5568"/>
          <w:lang w:val="pt-BR"/>
        </w:rPr>
        <w:t xml:space="preserve">  banca acadêmica</w:t>
      </w:r>
    </w:p>
    <w:p w14:paraId="0D16AEEB" w14:textId="34E6444E" w:rsidR="00F95572" w:rsidRPr="00584A54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i/>
          <w:color w:val="9B1C1C"/>
          <w:sz w:val="20"/>
          <w:lang w:val="pt-BR"/>
        </w:rPr>
        <w:t>Alinhado ao MVP real (</w:t>
      </w:r>
      <w:proofErr w:type="spellStart"/>
      <w:r w:rsidRPr="00714A0B">
        <w:rPr>
          <w:rFonts w:ascii="Calibri" w:eastAsia="Calibri" w:hAnsi="Calibri"/>
          <w:i/>
          <w:color w:val="9B1C1C"/>
          <w:sz w:val="20"/>
          <w:lang w:val="pt-BR"/>
        </w:rPr>
        <w:t>Urban</w:t>
      </w:r>
      <w:proofErr w:type="spellEnd"/>
      <w:r w:rsidRPr="00714A0B">
        <w:rPr>
          <w:rFonts w:ascii="Calibri" w:eastAsia="Calibri" w:hAnsi="Calibri"/>
          <w:i/>
          <w:color w:val="9B1C1C"/>
          <w:sz w:val="20"/>
          <w:lang w:val="pt-BR"/>
        </w:rPr>
        <w:t xml:space="preserve"> </w:t>
      </w:r>
      <w:proofErr w:type="spellStart"/>
      <w:r w:rsidRPr="00714A0B">
        <w:rPr>
          <w:rFonts w:ascii="Calibri" w:eastAsia="Calibri" w:hAnsi="Calibri"/>
          <w:i/>
          <w:color w:val="9B1C1C"/>
          <w:sz w:val="20"/>
          <w:lang w:val="pt-BR"/>
        </w:rPr>
        <w:t>Style</w:t>
      </w:r>
      <w:proofErr w:type="spellEnd"/>
      <w:r w:rsidRPr="00714A0B">
        <w:rPr>
          <w:rFonts w:ascii="Calibri" w:eastAsia="Calibri" w:hAnsi="Calibri"/>
          <w:i/>
          <w:color w:val="9B1C1C"/>
          <w:sz w:val="20"/>
          <w:lang w:val="pt-BR"/>
        </w:rPr>
        <w:t>, 08/2023–07/2026)</w:t>
      </w:r>
    </w:p>
    <w:p w14:paraId="3A4118FB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28"/>
          <w:lang w:val="pt-BR"/>
        </w:rPr>
        <w:t>Como usar este roteiro</w:t>
      </w:r>
    </w:p>
    <w:p w14:paraId="6E682415" w14:textId="1BF45F7B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 xml:space="preserve">Texto em itálico = fala. Negrito nas falas = ênfase. A trava do mundo da </w:t>
      </w:r>
      <w:proofErr w:type="spellStart"/>
      <w:r w:rsidRPr="00714A0B">
        <w:rPr>
          <w:rFonts w:ascii="Calibri" w:eastAsia="Calibri" w:hAnsi="Calibri"/>
          <w:i/>
          <w:color w:val="4A5568"/>
          <w:lang w:val="pt-BR"/>
        </w:rPr>
        <w:t>Urban</w:t>
      </w:r>
      <w:proofErr w:type="spellEnd"/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proofErr w:type="spellStart"/>
      <w:r w:rsidRPr="00714A0B">
        <w:rPr>
          <w:rFonts w:ascii="Calibri" w:eastAsia="Calibri" w:hAnsi="Calibri"/>
          <w:i/>
          <w:color w:val="4A5568"/>
          <w:lang w:val="pt-BR"/>
        </w:rPr>
        <w:t>Style</w:t>
      </w:r>
      <w:proofErr w:type="spellEnd"/>
      <w:r w:rsidRPr="00714A0B">
        <w:rPr>
          <w:rFonts w:ascii="Calibri" w:eastAsia="Calibri" w:hAnsi="Calibri"/>
          <w:i/>
          <w:color w:val="4A5568"/>
          <w:lang w:val="pt-BR"/>
        </w:rPr>
        <w:t xml:space="preserve"> é 31/07/2026.</w:t>
      </w:r>
    </w:p>
    <w:p w14:paraId="3ED210EC" w14:textId="77777777" w:rsidR="00F95572" w:rsidRDefault="00000000" w:rsidP="00525AB2">
      <w:pPr>
        <w:spacing w:before="320" w:after="0" w:line="360" w:lineRule="auto"/>
      </w:pPr>
      <w:proofErr w:type="spellStart"/>
      <w:r>
        <w:rPr>
          <w:rFonts w:ascii="Calibri" w:eastAsia="Calibri" w:hAnsi="Calibri"/>
          <w:b/>
          <w:color w:val="1E3A5F"/>
          <w:sz w:val="28"/>
        </w:rPr>
        <w:t>Distribuição</w:t>
      </w:r>
      <w:proofErr w:type="spellEnd"/>
      <w:r>
        <w:rPr>
          <w:rFonts w:ascii="Calibri" w:eastAsia="Calibri" w:hAnsi="Calibri"/>
          <w:b/>
          <w:color w:val="1E3A5F"/>
          <w:sz w:val="28"/>
        </w:rPr>
        <w:t xml:space="preserve"> do tempo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95572" w14:paraId="14C69A0C" w14:textId="77777777">
        <w:tc>
          <w:tcPr>
            <w:tcW w:w="3249" w:type="dxa"/>
            <w:shd w:val="clear" w:color="auto" w:fill="1E3A5F"/>
          </w:tcPr>
          <w:p w14:paraId="1BE00DA5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Participante</w:t>
            </w:r>
            <w:proofErr w:type="spellEnd"/>
          </w:p>
        </w:tc>
        <w:tc>
          <w:tcPr>
            <w:tcW w:w="3249" w:type="dxa"/>
            <w:shd w:val="clear" w:color="auto" w:fill="1E3A5F"/>
          </w:tcPr>
          <w:p w14:paraId="7D783998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Parte</w:t>
            </w:r>
            <w:proofErr w:type="spellEnd"/>
          </w:p>
        </w:tc>
        <w:tc>
          <w:tcPr>
            <w:tcW w:w="3249" w:type="dxa"/>
            <w:shd w:val="clear" w:color="auto" w:fill="1E3A5F"/>
          </w:tcPr>
          <w:p w14:paraId="0846877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Tempo</w:t>
            </w:r>
          </w:p>
        </w:tc>
      </w:tr>
      <w:tr w:rsidR="00F95572" w14:paraId="675E8EF9" w14:textId="77777777">
        <w:tc>
          <w:tcPr>
            <w:tcW w:w="3249" w:type="dxa"/>
          </w:tcPr>
          <w:p w14:paraId="22108757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249" w:type="dxa"/>
          </w:tcPr>
          <w:p w14:paraId="6F24EB4C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Gancho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problema</w:t>
            </w:r>
            <w:proofErr w:type="spellEnd"/>
          </w:p>
        </w:tc>
        <w:tc>
          <w:tcPr>
            <w:tcW w:w="3249" w:type="dxa"/>
          </w:tcPr>
          <w:p w14:paraId="7663A28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40</w:t>
            </w:r>
          </w:p>
        </w:tc>
      </w:tr>
      <w:tr w:rsidR="00F95572" w14:paraId="1349BB19" w14:textId="77777777">
        <w:tc>
          <w:tcPr>
            <w:tcW w:w="3249" w:type="dxa"/>
          </w:tcPr>
          <w:p w14:paraId="319FCB63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249" w:type="dxa"/>
          </w:tcPr>
          <w:p w14:paraId="5A4A622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 xml:space="preserve">Público + </w:t>
            </w:r>
            <w:proofErr w:type="spellStart"/>
            <w:r>
              <w:rPr>
                <w:rFonts w:ascii="Calibri" w:hAnsi="Calibri"/>
                <w:sz w:val="20"/>
              </w:rPr>
              <w:t>solução</w:t>
            </w:r>
            <w:proofErr w:type="spellEnd"/>
          </w:p>
        </w:tc>
        <w:tc>
          <w:tcPr>
            <w:tcW w:w="3249" w:type="dxa"/>
          </w:tcPr>
          <w:p w14:paraId="72A3DC5C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~2 min</w:t>
            </w:r>
          </w:p>
        </w:tc>
      </w:tr>
      <w:tr w:rsidR="00F95572" w14:paraId="6F726055" w14:textId="77777777">
        <w:tc>
          <w:tcPr>
            <w:tcW w:w="3249" w:type="dxa"/>
          </w:tcPr>
          <w:p w14:paraId="0E9B635C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249" w:type="dxa"/>
          </w:tcPr>
          <w:p w14:paraId="7A3F798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 xml:space="preserve">Dados + </w:t>
            </w:r>
            <w:proofErr w:type="spellStart"/>
            <w:r>
              <w:rPr>
                <w:rFonts w:ascii="Calibri" w:hAnsi="Calibri"/>
                <w:sz w:val="20"/>
              </w:rPr>
              <w:t>tecnologia</w:t>
            </w:r>
            <w:proofErr w:type="spellEnd"/>
          </w:p>
        </w:tc>
        <w:tc>
          <w:tcPr>
            <w:tcW w:w="3249" w:type="dxa"/>
          </w:tcPr>
          <w:p w14:paraId="7025A686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40</w:t>
            </w:r>
          </w:p>
        </w:tc>
      </w:tr>
      <w:tr w:rsidR="00F95572" w14:paraId="2FF616C1" w14:textId="77777777">
        <w:tc>
          <w:tcPr>
            <w:tcW w:w="3249" w:type="dxa"/>
          </w:tcPr>
          <w:p w14:paraId="11E68E4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249" w:type="dxa"/>
          </w:tcPr>
          <w:p w14:paraId="54EBD9FB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Demonstração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diferencial</w:t>
            </w:r>
            <w:proofErr w:type="spellEnd"/>
          </w:p>
        </w:tc>
        <w:tc>
          <w:tcPr>
            <w:tcW w:w="3249" w:type="dxa"/>
          </w:tcPr>
          <w:p w14:paraId="77165CE1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~2 min 30 a 3 min</w:t>
            </w:r>
          </w:p>
        </w:tc>
      </w:tr>
      <w:tr w:rsidR="00F95572" w14:paraId="5415DCC9" w14:textId="77777777">
        <w:tc>
          <w:tcPr>
            <w:tcW w:w="3249" w:type="dxa"/>
          </w:tcPr>
          <w:p w14:paraId="0ED3BD1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249" w:type="dxa"/>
          </w:tcPr>
          <w:p w14:paraId="6C08C535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Próximos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passos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fechamento</w:t>
            </w:r>
            <w:proofErr w:type="spellEnd"/>
          </w:p>
        </w:tc>
        <w:tc>
          <w:tcPr>
            <w:tcW w:w="3249" w:type="dxa"/>
          </w:tcPr>
          <w:p w14:paraId="27827D83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30</w:t>
            </w:r>
          </w:p>
        </w:tc>
      </w:tr>
    </w:tbl>
    <w:p w14:paraId="65C3EED2" w14:textId="77777777" w:rsidR="00F95572" w:rsidRDefault="00000000" w:rsidP="00525AB2">
      <w:pPr>
        <w:spacing w:before="320" w:after="0" w:line="360" w:lineRule="auto"/>
      </w:pPr>
      <w:proofErr w:type="spellStart"/>
      <w:r>
        <w:rPr>
          <w:rFonts w:ascii="Calibri" w:eastAsia="Calibri" w:hAnsi="Calibri"/>
          <w:b/>
          <w:color w:val="1E3A5F"/>
          <w:sz w:val="32"/>
        </w:rPr>
        <w:t>Participante</w:t>
      </w:r>
      <w:proofErr w:type="spellEnd"/>
      <w:r>
        <w:rPr>
          <w:rFonts w:ascii="Calibri" w:eastAsia="Calibri" w:hAnsi="Calibri"/>
          <w:b/>
          <w:color w:val="1E3A5F"/>
          <w:sz w:val="32"/>
        </w:rPr>
        <w:t xml:space="preserve"> 1 — </w:t>
      </w:r>
      <w:proofErr w:type="spellStart"/>
      <w:r>
        <w:rPr>
          <w:rFonts w:ascii="Calibri" w:eastAsia="Calibri" w:hAnsi="Calibri"/>
          <w:b/>
          <w:color w:val="1E3A5F"/>
          <w:sz w:val="32"/>
        </w:rPr>
        <w:t>Gancho</w:t>
      </w:r>
      <w:proofErr w:type="spellEnd"/>
      <w:r>
        <w:rPr>
          <w:rFonts w:ascii="Calibri" w:eastAsia="Calibri" w:hAnsi="Calibri"/>
          <w:b/>
          <w:color w:val="1E3A5F"/>
          <w:sz w:val="32"/>
        </w:rPr>
        <w:t xml:space="preserve"> + </w:t>
      </w:r>
      <w:proofErr w:type="spellStart"/>
      <w:r>
        <w:rPr>
          <w:rFonts w:ascii="Calibri" w:eastAsia="Calibri" w:hAnsi="Calibri"/>
          <w:b/>
          <w:color w:val="1E3A5F"/>
          <w:sz w:val="32"/>
        </w:rPr>
        <w:t>problema</w:t>
      </w:r>
      <w:proofErr w:type="spellEnd"/>
    </w:p>
    <w:p w14:paraId="28ADEC65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40 segundos</w:t>
      </w:r>
    </w:p>
    <w:p w14:paraId="3352AD11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capa + o problema do gestor</w:t>
      </w:r>
    </w:p>
    <w:p w14:paraId="21668E63" w14:textId="543B2FB0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Gancho: 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Imagine que o mês termina e você recebe uma notícia: </w:t>
      </w:r>
      <w:r w:rsidR="00714A0B" w:rsidRPr="00714A0B">
        <w:rPr>
          <w:rFonts w:ascii="Calibri" w:eastAsia="Calibri" w:hAnsi="Calibri"/>
          <w:b/>
          <w:bCs/>
          <w:i/>
          <w:color w:val="4A5568"/>
          <w:lang w:val="pt-BR"/>
        </w:rPr>
        <w:t>o faturamento da sua empresa caiu 18%.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O instinto empreendedor fala mais alto e você precisa agir rápido. Mas, para </w:t>
      </w:r>
      <w:r w:rsidR="00714A0B">
        <w:rPr>
          <w:rFonts w:ascii="Calibri" w:eastAsia="Calibri" w:hAnsi="Calibri"/>
          <w:i/>
          <w:color w:val="4A5568"/>
          <w:lang w:val="pt-BR"/>
        </w:rPr>
        <w:t>entender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o que aconteceu, é necessário entrar em diferentes sistemas, consultar planilhas e cruzar todas essas informações. Enquanto </w:t>
      </w:r>
      <w:r w:rsidR="00714A0B">
        <w:rPr>
          <w:rFonts w:ascii="Calibri" w:eastAsia="Calibri" w:hAnsi="Calibri"/>
          <w:i/>
          <w:color w:val="4A5568"/>
          <w:lang w:val="pt-BR"/>
        </w:rPr>
        <w:t>você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procura, o tempo da decisão passa.</w:t>
      </w:r>
    </w:p>
    <w:p w14:paraId="7671273B" w14:textId="57E3CBB8" w:rsidR="00F95572" w:rsidRDefault="00525AB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Problema</w:t>
      </w:r>
      <w:r>
        <w:rPr>
          <w:rFonts w:ascii="Calibri" w:eastAsia="Calibri" w:hAnsi="Calibri"/>
          <w:b/>
          <w:color w:val="1E3A5F"/>
          <w:sz w:val="26"/>
          <w:lang w:val="pt-BR"/>
        </w:rPr>
        <w:t>: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714A0B">
        <w:rPr>
          <w:rFonts w:ascii="Calibri" w:eastAsia="Calibri" w:hAnsi="Calibri"/>
          <w:i/>
          <w:color w:val="4A5568"/>
          <w:lang w:val="pt-BR"/>
        </w:rPr>
        <w:t xml:space="preserve">E essa é a realidade de muitas </w:t>
      </w:r>
      <w:proofErr w:type="spellStart"/>
      <w:r w:rsidR="00714A0B">
        <w:rPr>
          <w:rFonts w:ascii="Calibri" w:eastAsia="Calibri" w:hAnsi="Calibri"/>
          <w:i/>
          <w:color w:val="4A5568"/>
          <w:lang w:val="pt-BR"/>
        </w:rPr>
        <w:t>PMEs</w:t>
      </w:r>
      <w:proofErr w:type="spellEnd"/>
      <w:r w:rsidR="00714A0B">
        <w:rPr>
          <w:rFonts w:ascii="Calibri" w:eastAsia="Calibri" w:hAnsi="Calibri"/>
          <w:i/>
          <w:color w:val="4A5568"/>
          <w:lang w:val="pt-BR"/>
        </w:rPr>
        <w:t>, O problema não é necessariamente a falta de dados,</w:t>
      </w:r>
      <w:r w:rsidR="00714A0B" w:rsidRPr="00714A0B">
        <w:rPr>
          <w:rFonts w:ascii="Calibri" w:eastAsia="Calibri" w:hAnsi="Calibri"/>
          <w:b/>
          <w:bCs/>
          <w:i/>
          <w:color w:val="4A5568"/>
          <w:lang w:val="pt-BR"/>
        </w:rPr>
        <w:t xml:space="preserve"> eles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000000" w:rsidRPr="00714A0B">
        <w:rPr>
          <w:rFonts w:ascii="Calibri" w:eastAsia="Calibri" w:hAnsi="Calibri"/>
          <w:b/>
          <w:i/>
          <w:color w:val="4A5568"/>
          <w:lang w:val="pt-BR"/>
        </w:rPr>
        <w:t>existem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 xml:space="preserve"> — vendas, estoque, compras, financeiro</w:t>
      </w:r>
      <w:r w:rsidR="00714A0B">
        <w:rPr>
          <w:rFonts w:ascii="Calibri" w:eastAsia="Calibri" w:hAnsi="Calibri"/>
          <w:i/>
          <w:color w:val="4A5568"/>
          <w:lang w:val="pt-BR"/>
        </w:rPr>
        <w:t>, RH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 xml:space="preserve"> — mas estão </w:t>
      </w:r>
      <w:r w:rsidR="00000000" w:rsidRPr="00714A0B">
        <w:rPr>
          <w:rFonts w:ascii="Calibri" w:eastAsia="Calibri" w:hAnsi="Calibri"/>
          <w:b/>
          <w:i/>
          <w:color w:val="4A5568"/>
          <w:lang w:val="pt-BR"/>
        </w:rPr>
        <w:t>espalhados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>. O gargalo não é “não ter número”. É o caminho longo até transformar número em decisão.</w:t>
      </w:r>
    </w:p>
    <w:p w14:paraId="2A93FEEC" w14:textId="1FCC4A40" w:rsidR="00714A0B" w:rsidRPr="00714A0B" w:rsidRDefault="00714A0B" w:rsidP="00525AB2">
      <w:pPr>
        <w:spacing w:after="0" w:line="360" w:lineRule="auto"/>
        <w:rPr>
          <w:rFonts w:ascii="Calibri" w:eastAsia="Calibri" w:hAnsi="Calibri"/>
          <w:bCs/>
          <w:i/>
          <w:color w:val="4A5568"/>
          <w:lang w:val="pt-BR"/>
        </w:rPr>
      </w:pPr>
      <w:r w:rsidRPr="00714A0B">
        <w:rPr>
          <w:rFonts w:ascii="Calibri" w:eastAsia="Calibri" w:hAnsi="Calibri"/>
          <w:bCs/>
          <w:i/>
          <w:color w:val="4A5568"/>
          <w:lang w:val="pt-BR"/>
        </w:rPr>
        <w:t>E esse cenário também aparece nos dados do Sebrae:</w:t>
      </w:r>
      <w:r>
        <w:rPr>
          <w:rFonts w:ascii="Calibri" w:eastAsia="Calibri" w:hAnsi="Calibri"/>
          <w:bCs/>
          <w:i/>
          <w:color w:val="4A5568"/>
          <w:lang w:val="pt-BR"/>
        </w:rPr>
        <w:t xml:space="preserve"> uma pesquisa de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 xml:space="preserve"> 2025,</w:t>
      </w:r>
      <w:r>
        <w:rPr>
          <w:rFonts w:ascii="Calibri" w:eastAsia="Calibri" w:hAnsi="Calibri"/>
          <w:bCs/>
          <w:i/>
          <w:color w:val="4A5568"/>
          <w:lang w:val="pt-BR"/>
        </w:rPr>
        <w:t xml:space="preserve"> aponta que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 xml:space="preserve"> 47% dos pequenos negócios </w:t>
      </w:r>
      <w:r w:rsidR="00446484" w:rsidRPr="00446484">
        <w:rPr>
          <w:rFonts w:ascii="Calibri" w:eastAsia="Calibri" w:hAnsi="Calibri"/>
          <w:bCs/>
          <w:i/>
          <w:color w:val="4A5568"/>
          <w:lang w:val="pt-BR"/>
        </w:rPr>
        <w:t xml:space="preserve">já usam software de gestão. Ou seja: já há ferramenta e dado; falta um copiloto que interprete sem substituir </w:t>
      </w:r>
      <w:r w:rsidR="00E7359E" w:rsidRPr="00E7359E">
        <w:rPr>
          <w:rFonts w:ascii="Calibri" w:eastAsia="Calibri" w:hAnsi="Calibri"/>
          <w:bCs/>
          <w:i/>
          <w:color w:val="4A5568"/>
          <w:lang w:val="pt-BR"/>
        </w:rPr>
        <w:t>os sistema</w:t>
      </w:r>
      <w:r w:rsidR="00E7359E">
        <w:rPr>
          <w:rFonts w:ascii="Calibri" w:eastAsia="Calibri" w:hAnsi="Calibri"/>
          <w:bCs/>
          <w:i/>
          <w:color w:val="4A5568"/>
          <w:lang w:val="pt-BR"/>
        </w:rPr>
        <w:t>s</w:t>
      </w:r>
      <w:r w:rsidR="00E7359E" w:rsidRPr="00E7359E">
        <w:rPr>
          <w:rFonts w:ascii="Calibri" w:eastAsia="Calibri" w:hAnsi="Calibri"/>
          <w:bCs/>
          <w:i/>
          <w:color w:val="4A5568"/>
          <w:lang w:val="pt-BR"/>
        </w:rPr>
        <w:t xml:space="preserve"> de gestão que a empresa já usa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>.</w:t>
      </w:r>
    </w:p>
    <w:p w14:paraId="4860BE93" w14:textId="024FBA03" w:rsidR="00446484" w:rsidRDefault="0044648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46484">
        <w:rPr>
          <w:rFonts w:ascii="Calibri" w:eastAsia="Calibri" w:hAnsi="Calibri"/>
          <w:i/>
          <w:color w:val="4A5568"/>
          <w:lang w:val="pt-BR"/>
        </w:rPr>
        <w:t>É justamente essa distância entre os dados disponíveis e a decisão do gestor que o DUAXIS busca reduzir</w:t>
      </w:r>
      <w:r>
        <w:rPr>
          <w:rFonts w:ascii="Calibri" w:eastAsia="Calibri" w:hAnsi="Calibri"/>
          <w:i/>
          <w:color w:val="4A5568"/>
          <w:lang w:val="pt-BR"/>
        </w:rPr>
        <w:t>.</w:t>
      </w:r>
      <w:r w:rsidR="008604B3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141C75B7" w14:textId="7265D9C8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446484" w:rsidRPr="00446484">
        <w:rPr>
          <w:rFonts w:ascii="Calibri" w:eastAsia="Calibri" w:hAnsi="Calibri"/>
          <w:b/>
          <w:bCs/>
          <w:i/>
          <w:color w:val="4A5568"/>
          <w:lang w:val="pt-BR"/>
        </w:rPr>
        <w:t>Mas quem exatamente enfrenta esse problema e como o DUAXIS entra nessa realidade?</w:t>
      </w:r>
      <w:r w:rsidRPr="00714A0B">
        <w:rPr>
          <w:rFonts w:ascii="Calibri" w:eastAsia="Calibri" w:hAnsi="Calibri"/>
          <w:i/>
          <w:color w:val="4A5568"/>
          <w:lang w:val="pt-BR"/>
        </w:rPr>
        <w:t>”</w:t>
      </w:r>
    </w:p>
    <w:p w14:paraId="1F4D00AF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lastRenderedPageBreak/>
        <w:t>Participante 2 — Público + solução</w:t>
      </w:r>
    </w:p>
    <w:p w14:paraId="681FF24B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2 minutos</w:t>
      </w:r>
    </w:p>
    <w:p w14:paraId="2C9F1458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para quem é + o que o DUAXIS é (e o que não é)</w:t>
      </w:r>
    </w:p>
    <w:p w14:paraId="3493F30C" w14:textId="24563E2E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Público: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8604B3" w:rsidRPr="008604B3">
        <w:rPr>
          <w:rFonts w:ascii="Calibri" w:eastAsia="Calibri" w:hAnsi="Calibri"/>
          <w:i/>
          <w:color w:val="4A5568"/>
          <w:lang w:val="pt-BR"/>
        </w:rPr>
        <w:t xml:space="preserve">O DUAXIS é voltado para pequenas e médias empresas, principalmente aquelas que utilizam mais de um sistema de gestão e </w:t>
      </w:r>
      <w:r w:rsidR="008604B3">
        <w:rPr>
          <w:rFonts w:ascii="Calibri" w:eastAsia="Calibri" w:hAnsi="Calibri"/>
          <w:i/>
          <w:color w:val="4A5568"/>
          <w:lang w:val="pt-BR"/>
        </w:rPr>
        <w:t>que não</w:t>
      </w:r>
      <w:r w:rsidR="008604B3" w:rsidRPr="008604B3">
        <w:rPr>
          <w:rFonts w:ascii="Calibri" w:eastAsia="Calibri" w:hAnsi="Calibri"/>
          <w:i/>
          <w:color w:val="4A5568"/>
          <w:lang w:val="pt-BR"/>
        </w:rPr>
        <w:t xml:space="preserve"> possuem uma equipe especializada em BI ou Ciência de Dados</w:t>
      </w:r>
      <w:r w:rsidR="00000000"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2ADFF54B" w14:textId="2C46D06A" w:rsidR="00F95572" w:rsidRPr="00714A0B" w:rsidRDefault="00000000" w:rsidP="00525AB2">
      <w:pPr>
        <w:spacing w:after="0" w:line="360" w:lineRule="auto"/>
        <w:rPr>
          <w:lang w:val="pt-BR"/>
        </w:rPr>
      </w:pPr>
      <w:r w:rsidRPr="00525AB2">
        <w:rPr>
          <w:rFonts w:ascii="Calibri" w:eastAsia="Calibri" w:hAnsi="Calibri"/>
          <w:b/>
          <w:color w:val="1E3A5F"/>
          <w:sz w:val="26"/>
          <w:lang w:val="pt-BR"/>
        </w:rPr>
        <w:t>Solução: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o DUAXIS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não substitui o ERP</w:t>
      </w:r>
      <w:r w:rsidR="008604B3">
        <w:rPr>
          <w:rFonts w:ascii="Calibri" w:eastAsia="Calibri" w:hAnsi="Calibri"/>
          <w:b/>
          <w:i/>
          <w:color w:val="4A5568"/>
          <w:lang w:val="pt-BR"/>
        </w:rPr>
        <w:t>, o CRM, o sistema de RH ou as planilhas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. </w:t>
      </w:r>
      <w:r w:rsidR="008604B3">
        <w:rPr>
          <w:rFonts w:ascii="Calibri" w:eastAsia="Calibri" w:hAnsi="Calibri"/>
          <w:i/>
          <w:color w:val="4A5568"/>
          <w:lang w:val="pt-BR"/>
        </w:rPr>
        <w:t>Ele é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um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copiloto corporativo</w:t>
      </w:r>
      <w:r w:rsidR="008604B3">
        <w:rPr>
          <w:rFonts w:ascii="Calibri" w:eastAsia="Calibri" w:hAnsi="Calibri"/>
          <w:b/>
          <w:i/>
          <w:color w:val="4A5568"/>
          <w:lang w:val="pt-BR"/>
        </w:rPr>
        <w:t xml:space="preserve"> </w:t>
      </w:r>
      <w:r w:rsidR="008604B3" w:rsidRPr="008604B3">
        <w:rPr>
          <w:rFonts w:ascii="Calibri" w:eastAsia="Calibri" w:hAnsi="Calibri"/>
          <w:bCs/>
          <w:i/>
          <w:color w:val="4A5568"/>
          <w:lang w:val="pt-BR"/>
        </w:rPr>
        <w:t>que atua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8604B3">
        <w:rPr>
          <w:rFonts w:ascii="Calibri" w:eastAsia="Calibri" w:hAnsi="Calibri"/>
          <w:i/>
          <w:color w:val="4A5568"/>
          <w:lang w:val="pt-BR"/>
        </w:rPr>
        <w:t xml:space="preserve">como </w:t>
      </w:r>
      <w:r w:rsidR="00E7359E" w:rsidRPr="00E7359E">
        <w:rPr>
          <w:rFonts w:ascii="Calibri" w:eastAsia="Calibri" w:hAnsi="Calibri"/>
          <w:i/>
          <w:color w:val="4A5568"/>
          <w:lang w:val="pt-BR"/>
        </w:rPr>
        <w:t>uma camada que lê os dados da empresa e devolve resposta com número e explicação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6CD2013B" w14:textId="7512978A" w:rsidR="00F95572" w:rsidRPr="00714A0B" w:rsidRDefault="00B61112" w:rsidP="00525AB2">
      <w:pPr>
        <w:spacing w:after="0" w:line="360" w:lineRule="auto"/>
        <w:rPr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 xml:space="preserve">E o gestor pode interagir com essas informações utilizando 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linguagem natural</w:t>
      </w:r>
      <w:r w:rsidRPr="00B61112">
        <w:rPr>
          <w:rFonts w:ascii="Calibri" w:eastAsia="Calibri" w:hAnsi="Calibri"/>
          <w:i/>
          <w:color w:val="4A5568"/>
          <w:lang w:val="pt-BR"/>
        </w:rPr>
        <w:t>.</w:t>
      </w:r>
    </w:p>
    <w:p w14:paraId="552092D0" w14:textId="3702010F" w:rsidR="00B61112" w:rsidRDefault="00B61112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Por exemplo: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“</w:t>
      </w:r>
      <w:r w:rsidR="00C62A61" w:rsidRPr="00C62A61">
        <w:rPr>
          <w:rFonts w:ascii="Calibri" w:eastAsia="Calibri" w:hAnsi="Calibri"/>
          <w:b/>
          <w:bCs/>
          <w:i/>
          <w:color w:val="4A5568"/>
          <w:lang w:val="pt-BR"/>
        </w:rPr>
        <w:t>Por que o lucro caiu em maio de 2026?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”</w:t>
      </w:r>
    </w:p>
    <w:p w14:paraId="740903F6" w14:textId="77777777" w:rsidR="00B61112" w:rsidRPr="00B61112" w:rsidRDefault="00B6111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O DUAXIS não precisa simplesmente responder que houve uma queda.</w:t>
      </w:r>
    </w:p>
    <w:p w14:paraId="18E9EEE1" w14:textId="77777777" w:rsidR="00B61112" w:rsidRDefault="00B6111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Ele pode analisar as informações e explicar o que contribuiu para aquele resultado.</w:t>
      </w:r>
    </w:p>
    <w:p w14:paraId="464FD675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E o gestor também pode ir além:</w:t>
      </w:r>
    </w:p>
    <w:p w14:paraId="1E75B38D" w14:textId="4BD2701D" w:rsid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 xml:space="preserve">Por exemplo: </w:t>
      </w:r>
      <w:r w:rsidRPr="00431B02">
        <w:rPr>
          <w:rFonts w:ascii="Calibri" w:eastAsia="Calibri" w:hAnsi="Calibri"/>
          <w:i/>
          <w:color w:val="4A5568"/>
          <w:lang w:val="pt-BR"/>
        </w:rPr>
        <w:t>E se a despesa operacional subir 10%</w:t>
      </w:r>
      <w:r w:rsidR="00E7359E">
        <w:rPr>
          <w:rFonts w:ascii="Calibri" w:eastAsia="Calibri" w:hAnsi="Calibri"/>
          <w:i/>
          <w:color w:val="4A5568"/>
          <w:lang w:val="pt-BR"/>
        </w:rPr>
        <w:t xml:space="preserve"> em junho de 2026</w:t>
      </w:r>
      <w:r w:rsidRPr="00431B02">
        <w:rPr>
          <w:rFonts w:ascii="Calibri" w:eastAsia="Calibri" w:hAnsi="Calibri"/>
          <w:i/>
          <w:color w:val="4A5568"/>
          <w:lang w:val="pt-BR"/>
        </w:rPr>
        <w:t>?</w:t>
      </w:r>
    </w:p>
    <w:p w14:paraId="6A8FBBA3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Nesse caso, o DUAXIS pode simular o cenário e apresentar os possíveis impactos financeiros.</w:t>
      </w:r>
    </w:p>
    <w:p w14:paraId="271E5C7E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Então, a proposta não é apenas facilitar o acesso aos dados.</w:t>
      </w:r>
    </w:p>
    <w:p w14:paraId="508EBB97" w14:textId="008A2A66" w:rsidR="00431B02" w:rsidRPr="00431B02" w:rsidRDefault="00584A54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É transformar dado espalhado em decisão, com número e contexto.”</w:t>
      </w:r>
      <w:r w:rsidR="00431B02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208B7214" w14:textId="74872C2D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431B02" w:rsidRPr="00431B02">
        <w:rPr>
          <w:rFonts w:ascii="Calibri" w:eastAsia="Calibri" w:hAnsi="Calibri"/>
          <w:i/>
          <w:color w:val="4A5568"/>
          <w:lang w:val="pt-BR"/>
        </w:rPr>
        <w:t>Mas para que o DUAXIS consiga fazer isso de forma confiável, precisamos entender o que existe por trás dessas respostas.</w:t>
      </w:r>
      <w:r w:rsidRPr="00431B02">
        <w:rPr>
          <w:rFonts w:ascii="Calibri" w:eastAsia="Calibri" w:hAnsi="Calibri"/>
          <w:i/>
          <w:color w:val="4A5568"/>
          <w:lang w:val="pt-BR"/>
        </w:rPr>
        <w:t>”</w:t>
      </w:r>
    </w:p>
    <w:p w14:paraId="45AADFCF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3 — Dados + tecnologia</w:t>
      </w:r>
    </w:p>
    <w:p w14:paraId="4758E0B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40 segundos</w:t>
      </w:r>
    </w:p>
    <w:p w14:paraId="37B0ADA2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arquitetura em uma frase + o papel de cada peça</w:t>
      </w:r>
    </w:p>
    <w:p w14:paraId="3661D226" w14:textId="5F43AF87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Dados: </w:t>
      </w:r>
      <w:r w:rsidR="009A5454">
        <w:rPr>
          <w:rFonts w:ascii="Calibri" w:eastAsia="Calibri" w:hAnsi="Calibri"/>
          <w:i/>
          <w:color w:val="4A5568"/>
          <w:lang w:val="pt-BR"/>
        </w:rPr>
        <w:t xml:space="preserve">Para o nosso 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>MVP</w:t>
      </w:r>
      <w:r w:rsidR="009A5454">
        <w:rPr>
          <w:rFonts w:ascii="Calibri" w:eastAsia="Calibri" w:hAnsi="Calibri"/>
          <w:i/>
          <w:color w:val="4A5568"/>
          <w:lang w:val="pt-BR"/>
        </w:rPr>
        <w:t xml:space="preserve"> criamos uma empresa fictícia de vareja de roupas,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 a </w:t>
      </w:r>
      <w:proofErr w:type="spellStart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Urban</w:t>
      </w:r>
      <w:proofErr w:type="spellEnd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 xml:space="preserve"> </w:t>
      </w:r>
      <w:proofErr w:type="spellStart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Style</w:t>
      </w:r>
      <w:proofErr w:type="spellEnd"/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, </w:t>
      </w:r>
      <w:r w:rsidR="009A5454">
        <w:rPr>
          <w:rFonts w:ascii="Calibri" w:eastAsia="Calibri" w:hAnsi="Calibri"/>
          <w:i/>
          <w:color w:val="4A5568"/>
          <w:lang w:val="pt-BR"/>
        </w:rPr>
        <w:t>e simulamos 36 meses de operação,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de agosto de 2023 a julho de 2026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61C7BA38" w14:textId="4BA2FDA7" w:rsidR="00F95572" w:rsidRDefault="009A54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Construímos bases representando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financeiro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e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logística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: </w:t>
      </w:r>
      <w:r>
        <w:rPr>
          <w:rFonts w:ascii="Calibri" w:eastAsia="Calibri" w:hAnsi="Calibri"/>
          <w:i/>
          <w:color w:val="4A5568"/>
          <w:lang w:val="pt-BR"/>
        </w:rPr>
        <w:t xml:space="preserve">com dados de </w:t>
      </w:r>
      <w:r w:rsidRPr="00714A0B">
        <w:rPr>
          <w:rFonts w:ascii="Calibri" w:eastAsia="Calibri" w:hAnsi="Calibri"/>
          <w:i/>
          <w:color w:val="4A5568"/>
          <w:lang w:val="pt-BR"/>
        </w:rPr>
        <w:t>vendas, despesas, caixa, contas a receber</w:t>
      </w:r>
      <w:r w:rsidR="00584A54">
        <w:rPr>
          <w:rFonts w:ascii="Calibri" w:eastAsia="Calibri" w:hAnsi="Calibri"/>
          <w:i/>
          <w:color w:val="4A5568"/>
          <w:lang w:val="pt-BR"/>
        </w:rPr>
        <w:t xml:space="preserve"> e a </w:t>
      </w:r>
      <w:r w:rsidRPr="00714A0B">
        <w:rPr>
          <w:rFonts w:ascii="Calibri" w:eastAsia="Calibri" w:hAnsi="Calibri"/>
          <w:i/>
          <w:color w:val="4A5568"/>
          <w:lang w:val="pt-BR"/>
        </w:rPr>
        <w:t>pagar, estoque, compras</w:t>
      </w:r>
      <w:r w:rsidR="00584A54">
        <w:rPr>
          <w:rFonts w:ascii="Calibri" w:eastAsia="Calibri" w:hAnsi="Calibri"/>
          <w:i/>
          <w:color w:val="4A5568"/>
          <w:lang w:val="pt-BR"/>
        </w:rPr>
        <w:t xml:space="preserve"> e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fornecedores.</w:t>
      </w:r>
    </w:p>
    <w:p w14:paraId="345915FE" w14:textId="46E9DC2A" w:rsid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Esses dados representam diferentes fontes que, em um cenário real, poderiam estar distribuídos entre sistemas diferentes</w:t>
      </w:r>
      <w:r w:rsidR="00584A54">
        <w:rPr>
          <w:rFonts w:ascii="Calibri" w:eastAsia="Calibri" w:hAnsi="Calibri"/>
          <w:i/>
          <w:color w:val="4A5568"/>
          <w:lang w:val="pt-BR"/>
        </w:rPr>
        <w:t>.</w:t>
      </w:r>
    </w:p>
    <w:p w14:paraId="4D6F2180" w14:textId="58783204" w:rsidR="00584A54" w:rsidRPr="00584A54" w:rsidRDefault="00525AB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Tecnologia</w:t>
      </w:r>
      <w:r>
        <w:rPr>
          <w:rFonts w:ascii="Calibri" w:eastAsia="Calibri" w:hAnsi="Calibri"/>
          <w:b/>
          <w:color w:val="1E3A5F"/>
          <w:sz w:val="26"/>
          <w:lang w:val="pt-BR"/>
        </w:rPr>
        <w:t xml:space="preserve">: </w:t>
      </w:r>
      <w:r w:rsidR="00584A54" w:rsidRPr="00584A54">
        <w:rPr>
          <w:rFonts w:ascii="Calibri" w:eastAsia="Calibri" w:hAnsi="Calibri"/>
          <w:i/>
          <w:color w:val="4A5568"/>
          <w:lang w:val="pt-BR"/>
        </w:rPr>
        <w:t>O DUAXIS trabalha de dois jeitos.</w:t>
      </w:r>
    </w:p>
    <w:p w14:paraId="3B651A05" w14:textId="77777777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lastRenderedPageBreak/>
        <w:t>Quando a pergunta é sobre o que já aconteceu — faturamento, lucro, despesa — o sistema calcula com o que está na base. A inteligência artificial explica o resultado. Ela não inventa o número.</w:t>
      </w:r>
    </w:p>
    <w:p w14:paraId="75C715AA" w14:textId="101F0856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Quando a pergunta é sobre o que pode faltar no estoque, aí sim entra um modelo que nós treinamos: ele olha o histórico de vendas e estima a demanda dos próximos períodos, para indicar o que repor. Isso é uma estimativa, não um fato. Por isso usamos só na reposição — não para contar o que já aconteceu em maio ou junho.</w:t>
      </w:r>
    </w:p>
    <w:p w14:paraId="71971F74" w14:textId="77777777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Cada resposta na tela mostra de onde veio o número, o período, quantos registros entram na conta e o que essa análise não cobre. O gestor também pode levar isso em PDF.</w:t>
      </w:r>
    </w:p>
    <w:p w14:paraId="77CBD74C" w14:textId="77777777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 xml:space="preserve">Antes de qualquer análise, os dados passam por uma </w:t>
      </w:r>
      <w:r w:rsidRPr="00022CD5">
        <w:rPr>
          <w:rFonts w:ascii="Calibri" w:eastAsia="Calibri" w:hAnsi="Calibri"/>
          <w:b/>
          <w:bCs/>
          <w:i/>
          <w:color w:val="4A5568"/>
          <w:lang w:val="pt-BR"/>
        </w:rPr>
        <w:t>camada de validação</w:t>
      </w:r>
      <w:r w:rsidRPr="00022CD5">
        <w:rPr>
          <w:rFonts w:ascii="Calibri" w:eastAsia="Calibri" w:hAnsi="Calibri"/>
          <w:i/>
          <w:color w:val="4A5568"/>
          <w:lang w:val="pt-BR"/>
        </w:rPr>
        <w:t>.</w:t>
      </w:r>
    </w:p>
    <w:p w14:paraId="620F7E10" w14:textId="77777777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>Essa camada verifica, por exemplo:</w:t>
      </w:r>
    </w:p>
    <w:p w14:paraId="0764049B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r w:rsidRPr="00022CD5">
        <w:rPr>
          <w:rFonts w:ascii="Calibri" w:eastAsia="Calibri" w:hAnsi="Calibri"/>
          <w:i/>
          <w:color w:val="4A5568"/>
          <w:lang w:val="en"/>
        </w:rPr>
        <w:t xml:space="preserve">campos </w:t>
      </w: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obrigatórios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23116B27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formatos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6E487D86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duplicidades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6E046D05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inconsistências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3AD75606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atualização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 xml:space="preserve"> das </w:t>
      </w: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informações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.</w:t>
      </w:r>
    </w:p>
    <w:p w14:paraId="720BEBBC" w14:textId="77777777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>Isso é importante porque o DUAXIS não deve simplesmente gerar uma resposta quando os dados não são suficientes ou confiáveis.</w:t>
      </w:r>
    </w:p>
    <w:p w14:paraId="679FCEF9" w14:textId="45531CFE" w:rsidR="00F95572" w:rsidRPr="00714A0B" w:rsidRDefault="00022CD5" w:rsidP="00525AB2">
      <w:pPr>
        <w:spacing w:after="0" w:line="360" w:lineRule="auto"/>
        <w:rPr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C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ada resposta traz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fonte, período, registros e limitações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7CC51F9C" w14:textId="50544EC6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022CD5" w:rsidRPr="00022CD5">
        <w:rPr>
          <w:rFonts w:ascii="Calibri" w:eastAsia="Calibri" w:hAnsi="Calibri"/>
          <w:i/>
          <w:color w:val="4A5568"/>
          <w:lang w:val="pt-BR"/>
        </w:rPr>
        <w:t>E agora que mostramos o que existe por trás, vamos ver como essa experiência acontece na prática.</w:t>
      </w:r>
      <w:r w:rsidRPr="00022CD5">
        <w:rPr>
          <w:rFonts w:ascii="Calibri" w:eastAsia="Calibri" w:hAnsi="Calibri"/>
          <w:i/>
          <w:color w:val="4A5568"/>
          <w:lang w:val="pt-BR"/>
        </w:rPr>
        <w:t>”</w:t>
      </w:r>
    </w:p>
    <w:p w14:paraId="00D17758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4 — Demonstração + diferencial</w:t>
      </w:r>
    </w:p>
    <w:p w14:paraId="7EDC150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2 minutos e 30 segundos a 3 minutos</w:t>
      </w:r>
    </w:p>
    <w:p w14:paraId="5C1E9D61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mínimo — a tela do copiloto é o slide</w:t>
      </w:r>
    </w:p>
    <w:p w14:paraId="2F2A279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Roteiro falado (90 segundos)</w:t>
      </w:r>
    </w:p>
    <w:p w14:paraId="7F3CC282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color w:val="1E3A5F"/>
          <w:lang w:val="pt-BR"/>
        </w:rPr>
        <w:t>Fala em itálico. Entre colchetes = o que fazer com o mouse.</w:t>
      </w:r>
    </w:p>
    <w:p w14:paraId="58FEF773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0:00–0:22 — Dashboard</w:t>
      </w:r>
    </w:p>
    <w:p w14:paraId="4867EB4A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[já aberto em Dashboard; não mexer nos filtros De/Até]</w:t>
      </w:r>
    </w:p>
    <w:p w14:paraId="55BA6107" w14:textId="38DCCFDC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Este é o painel do gestor. A data está em 31 de julho de 2026, o último mês fechado desta demonstração.</w:t>
      </w:r>
    </w:p>
    <w:p w14:paraId="6A29400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[apontar os cards de cima, da esquerda para a direita, sem ler todos os números]</w:t>
      </w:r>
    </w:p>
    <w:p w14:paraId="4B8946DF" w14:textId="2806AF54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Aqui já aparecem </w:t>
      </w:r>
      <w:r w:rsidR="00A4004E">
        <w:rPr>
          <w:rFonts w:ascii="Calibri" w:eastAsia="Calibri" w:hAnsi="Calibri"/>
          <w:bCs/>
          <w:i/>
          <w:iCs/>
          <w:color w:val="1E3A5F"/>
          <w:lang w:val="pt-BR"/>
        </w:rPr>
        <w:t>alguns indicadores e abaixo alguns gráficos,</w:t>
      </w: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o mesmo tipo de visão que muita PME busca num BI.</w:t>
      </w:r>
    </w:p>
    <w:p w14:paraId="0A67FED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0:22–0:38 — Fontes de Dados</w:t>
      </w:r>
    </w:p>
    <w:p w14:paraId="52A744BB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lastRenderedPageBreak/>
        <w:t>[clicar Fontes de Dados no menu]</w:t>
      </w:r>
    </w:p>
    <w:p w14:paraId="7604AB99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Aqui o gestor </w:t>
      </w:r>
      <w:proofErr w:type="spellStart"/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vê</w:t>
      </w:r>
      <w:proofErr w:type="spellEnd"/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de onde o DUAXIS está lendo. Nesta versão, a </w:t>
      </w:r>
      <w:proofErr w:type="spellStart"/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Urban</w:t>
      </w:r>
      <w:proofErr w:type="spellEnd"/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</w:t>
      </w:r>
      <w:proofErr w:type="spellStart"/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Style</w:t>
      </w:r>
      <w:proofErr w:type="spellEnd"/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já alimenta o sistema com duas áreas: Financeiro e Logística — as duas como conectadas.</w:t>
      </w:r>
    </w:p>
    <w:p w14:paraId="21BF074D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0:38–1:30 — Copiloto (3 perguntas)</w:t>
      </w:r>
    </w:p>
    <w:p w14:paraId="3887DBA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[clicar Copiloto Corporativo]</w:t>
      </w:r>
    </w:p>
    <w:p w14:paraId="4F019457" w14:textId="2B2008D9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Agora a mesma base, </w:t>
      </w:r>
      <w:r w:rsidR="006E3221">
        <w:rPr>
          <w:rFonts w:ascii="Calibri" w:eastAsia="Calibri" w:hAnsi="Calibri"/>
          <w:bCs/>
          <w:i/>
          <w:iCs/>
          <w:color w:val="1E3A5F"/>
          <w:lang w:val="pt-BR"/>
        </w:rPr>
        <w:t>vamos simular três perguntas do gestor</w:t>
      </w: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.</w:t>
      </w:r>
    </w:p>
    <w:p w14:paraId="0AA4BA2E" w14:textId="7DA417B6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Pergunta 1 — ~0:42</w:t>
      </w:r>
      <w:r w:rsidRPr="003B04F0">
        <w:rPr>
          <w:rFonts w:ascii="Calibri" w:eastAsia="Calibri" w:hAnsi="Calibri"/>
          <w:b/>
          <w:color w:val="1E3A5F"/>
          <w:lang w:val="pt-BR"/>
        </w:rPr>
        <w:br/>
      </w:r>
      <w:r w:rsidR="006E3221" w:rsidRPr="00DB4391">
        <w:rPr>
          <w:rFonts w:ascii="Calibri" w:eastAsia="Calibri" w:hAnsi="Calibri"/>
          <w:b/>
          <w:color w:val="1E3A5F"/>
          <w:lang w:val="pt-BR"/>
        </w:rPr>
        <w:t>Exemplo:</w:t>
      </w:r>
      <w:r w:rsidRPr="00DB4391">
        <w:rPr>
          <w:rFonts w:ascii="Calibri" w:eastAsia="Calibri" w:hAnsi="Calibri"/>
          <w:b/>
          <w:color w:val="1E3A5F"/>
          <w:lang w:val="pt-BR"/>
        </w:rPr>
        <w:t> </w:t>
      </w:r>
      <w:r w:rsidRPr="00DB4391">
        <w:rPr>
          <w:rFonts w:ascii="Calibri" w:eastAsia="Calibri" w:hAnsi="Calibri"/>
          <w:bCs/>
          <w:color w:val="1E3A5F"/>
          <w:lang w:val="pt-BR"/>
        </w:rPr>
        <w:t>Qual foi o faturamento de junho de 2026?</w:t>
      </w:r>
      <w:r w:rsidRPr="00DB4391">
        <w:rPr>
          <w:rFonts w:ascii="Calibri" w:eastAsia="Calibri" w:hAnsi="Calibri"/>
          <w:b/>
          <w:color w:val="1E3A5F"/>
          <w:lang w:val="pt-BR"/>
        </w:rPr>
        <w:br/>
        <w:t>[enquanto carrega</w:t>
      </w:r>
      <w:proofErr w:type="gramStart"/>
      <w:r w:rsidRPr="00DB4391">
        <w:rPr>
          <w:rFonts w:ascii="Calibri" w:eastAsia="Calibri" w:hAnsi="Calibri"/>
          <w:b/>
          <w:color w:val="1E3A5F"/>
          <w:lang w:val="pt-BR"/>
        </w:rPr>
        <w:t>] </w:t>
      </w:r>
      <w:r w:rsidRPr="00DB4391">
        <w:rPr>
          <w:rFonts w:ascii="Calibri" w:eastAsia="Calibri" w:hAnsi="Calibri"/>
          <w:bCs/>
          <w:i/>
          <w:iCs/>
          <w:color w:val="1E3A5F"/>
          <w:lang w:val="pt-BR"/>
        </w:rPr>
        <w:t>Isso</w:t>
      </w:r>
      <w:proofErr w:type="gramEnd"/>
      <w:r w:rsidRPr="00DB4391">
        <w:rPr>
          <w:rFonts w:ascii="Calibri" w:eastAsia="Calibri" w:hAnsi="Calibri"/>
          <w:bCs/>
          <w:i/>
          <w:iCs/>
          <w:color w:val="1E3A5F"/>
          <w:lang w:val="pt-BR"/>
        </w:rPr>
        <w:t xml:space="preserve"> é o que já aconteceu. O sistema soma as vendas de junho; a IA só resume.</w:t>
      </w:r>
      <w:r w:rsidRPr="00DB4391">
        <w:rPr>
          <w:rFonts w:ascii="Calibri" w:eastAsia="Calibri" w:hAnsi="Calibri"/>
          <w:b/>
          <w:color w:val="1E3A5F"/>
          <w:lang w:val="pt-BR"/>
        </w:rPr>
        <w:br/>
        <w:t>[quando aparecer: apontar o valor, depois o bloco CONFIABILIDADE DA ANÁLISE]</w:t>
      </w:r>
      <w:r w:rsidRPr="00DB4391">
        <w:rPr>
          <w:rFonts w:ascii="Calibri" w:eastAsia="Calibri" w:hAnsi="Calibri"/>
          <w:b/>
          <w:color w:val="1E3A5F"/>
          <w:lang w:val="pt-BR"/>
        </w:rPr>
        <w:br/>
      </w:r>
      <w:r w:rsidRPr="00DB4391">
        <w:rPr>
          <w:rFonts w:ascii="Calibri" w:eastAsia="Calibri" w:hAnsi="Calibri"/>
          <w:bCs/>
          <w:i/>
          <w:iCs/>
          <w:color w:val="1E3A5F"/>
          <w:lang w:val="pt-BR"/>
        </w:rPr>
        <w:t>O número está nos blocos. Embaixo: fonte, quantos registros e limitações. É isso que mede se a resposta é usável.</w:t>
      </w:r>
    </w:p>
    <w:p w14:paraId="6C8731C1" w14:textId="2E7A2028" w:rsidR="003B04F0" w:rsidRPr="006E3221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Pergunta 2 — ~1:00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="006E3221" w:rsidRPr="006E3221">
        <w:rPr>
          <w:rFonts w:ascii="Calibri" w:eastAsia="Calibri" w:hAnsi="Calibri"/>
          <w:b/>
          <w:color w:val="1E3A5F"/>
          <w:lang w:val="pt-BR"/>
        </w:rPr>
        <w:t>Exemplo:</w:t>
      </w:r>
      <w:r w:rsidRPr="006E3221">
        <w:rPr>
          <w:rFonts w:ascii="Calibri" w:eastAsia="Calibri" w:hAnsi="Calibri"/>
          <w:b/>
          <w:color w:val="1E3A5F"/>
          <w:lang w:val="pt-BR"/>
        </w:rPr>
        <w:t> </w:t>
      </w:r>
      <w:r w:rsidRPr="006E3221">
        <w:rPr>
          <w:rFonts w:ascii="Calibri" w:eastAsia="Calibri" w:hAnsi="Calibri"/>
          <w:bCs/>
          <w:color w:val="1E3A5F"/>
          <w:lang w:val="pt-BR"/>
        </w:rPr>
        <w:t>Por que o lucro caiu em maio de 2026?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[enquanto carrega] 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Aqui não basta “caiu”. O sistema decompõe o que pesou no lucro.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[apontar o resumo + as parcelas; não ler a lista inteira]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 tela mostra o que contribuiu — não um texto genérico.</w:t>
      </w:r>
    </w:p>
    <w:p w14:paraId="198C980D" w14:textId="286B9D95" w:rsidR="003B04F0" w:rsidRPr="006E3221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Pergunta 3 — ~1:15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="006E3221" w:rsidRPr="006E3221">
        <w:rPr>
          <w:rFonts w:ascii="Calibri" w:eastAsia="Calibri" w:hAnsi="Calibri"/>
          <w:b/>
          <w:color w:val="1E3A5F"/>
          <w:lang w:val="pt-BR"/>
        </w:rPr>
        <w:t>Exemplo:</w:t>
      </w:r>
      <w:r w:rsidRPr="006E3221">
        <w:rPr>
          <w:rFonts w:ascii="Calibri" w:eastAsia="Calibri" w:hAnsi="Calibri"/>
          <w:b/>
          <w:color w:val="1E3A5F"/>
          <w:lang w:val="pt-BR"/>
        </w:rPr>
        <w:t> </w:t>
      </w:r>
      <w:r w:rsidRPr="006E3221">
        <w:rPr>
          <w:rFonts w:ascii="Calibri" w:eastAsia="Calibri" w:hAnsi="Calibri"/>
          <w:bCs/>
          <w:color w:val="1E3A5F"/>
          <w:lang w:val="pt-BR"/>
        </w:rPr>
        <w:t>Quais produtos precisam de reposição?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[enquanto carrega</w:t>
      </w:r>
      <w:proofErr w:type="gramStart"/>
      <w:r w:rsidRPr="006E3221">
        <w:rPr>
          <w:rFonts w:ascii="Calibri" w:eastAsia="Calibri" w:hAnsi="Calibri"/>
          <w:b/>
          <w:color w:val="1E3A5F"/>
          <w:lang w:val="pt-BR"/>
        </w:rPr>
        <w:t>] 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Aqui</w:t>
      </w:r>
      <w:proofErr w:type="gramEnd"/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 xml:space="preserve"> olhamos para frente: o modelo estima demanda para sugerir reposição. É previsão, não o faturamento de junho.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[apontar 1–2 produtos da lista + o bloco de confiabilidade]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O gestor vê o quê repor e o critério. Sem caçar planilha de estoque.</w:t>
      </w:r>
    </w:p>
    <w:p w14:paraId="41B1E398" w14:textId="65D79EB4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Fechar a demo (~1:28)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Painel para ver o mês. Fontes para ver o que está conectado. Copiloto para perguntar, entender e decidir.</w:t>
      </w:r>
    </w:p>
    <w:p w14:paraId="5EE1DFF3" w14:textId="77777777" w:rsidR="00985B10" w:rsidRDefault="0000000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b/>
          <w:color w:val="1E3A5F"/>
          <w:sz w:val="26"/>
          <w:lang w:val="pt-BR"/>
        </w:rPr>
        <w:t>Diferencial</w:t>
      </w:r>
      <w:r w:rsidR="00985B10">
        <w:rPr>
          <w:rFonts w:ascii="Calibri" w:eastAsia="Calibri" w:hAnsi="Calibri"/>
          <w:b/>
          <w:color w:val="1E3A5F"/>
          <w:sz w:val="26"/>
          <w:lang w:val="pt-BR"/>
        </w:rPr>
        <w:t xml:space="preserve">: </w:t>
      </w:r>
      <w:r w:rsidR="00985B10" w:rsidRPr="00985B10">
        <w:rPr>
          <w:rFonts w:ascii="Calibri" w:eastAsia="Calibri" w:hAnsi="Calibri"/>
          <w:i/>
          <w:color w:val="4A5568"/>
          <w:lang w:val="pt-BR"/>
        </w:rPr>
        <w:t>Mas afinal, se já existem planilhas, dashboards e copilotos no mercado, por que criar o DUAXIS?”</w:t>
      </w:r>
      <w:r w:rsidR="00985B10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3D5EAE41" w14:textId="64462727" w:rsidR="00985B10" w:rsidRP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Porque o nosso diferencial não está simplesmente em mostrar dados</w:t>
      </w:r>
      <w:r>
        <w:rPr>
          <w:rFonts w:ascii="Calibri" w:eastAsia="Calibri" w:hAnsi="Calibri"/>
          <w:i/>
          <w:color w:val="4A5568"/>
          <w:lang w:val="pt-BR"/>
        </w:rPr>
        <w:t>, e</w:t>
      </w:r>
      <w:r w:rsidRPr="00985B10">
        <w:rPr>
          <w:rFonts w:ascii="Calibri" w:eastAsia="Calibri" w:hAnsi="Calibri"/>
          <w:i/>
          <w:color w:val="4A5568"/>
          <w:lang w:val="pt-BR"/>
        </w:rPr>
        <w:t>stá em reduzir o caminho entre uma dúvida e uma decisão.</w:t>
      </w:r>
    </w:p>
    <w:p w14:paraId="22602ACE" w14:textId="46E6F432" w:rsid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Hoje, grandes fornecedores oferecem copilotos dentro de seus próprios ecossistemas.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985B10">
        <w:rPr>
          <w:rFonts w:ascii="Calibri" w:eastAsia="Calibri" w:hAnsi="Calibri"/>
          <w:i/>
          <w:color w:val="4A5568"/>
          <w:lang w:val="pt-BR"/>
        </w:rPr>
        <w:t>O DUAXIS parte de outra necessidade: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985B10">
        <w:rPr>
          <w:rFonts w:ascii="Calibri" w:eastAsia="Calibri" w:hAnsi="Calibri"/>
          <w:i/>
          <w:color w:val="4A5568"/>
          <w:lang w:val="pt-BR"/>
        </w:rPr>
        <w:t>empresas que utilizam sistemas de diferentes fornecedores e precisam consolidar essas informações.</w:t>
      </w:r>
    </w:p>
    <w:p w14:paraId="7C59EB51" w14:textId="77777777" w:rsidR="00985B10" w:rsidRP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Além de consolidar informações, o DUAXIS busca:</w:t>
      </w:r>
    </w:p>
    <w:p w14:paraId="20A57631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lastRenderedPageBreak/>
        <w:t>explicar acontecimentos;</w:t>
      </w:r>
    </w:p>
    <w:p w14:paraId="06B401B5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analisar causas;</w:t>
      </w:r>
    </w:p>
    <w:p w14:paraId="42B2304E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responder perguntas em linguagem natural;</w:t>
      </w:r>
    </w:p>
    <w:p w14:paraId="48F3F8FA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permitir simulações de cenários;</w:t>
      </w:r>
    </w:p>
    <w:p w14:paraId="52A36417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apoiar o gestor na tomada de decisão.</w:t>
      </w:r>
    </w:p>
    <w:p w14:paraId="304FFAB9" w14:textId="375A8C1D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985B10" w:rsidRPr="00985B10">
        <w:rPr>
          <w:rFonts w:ascii="Calibri" w:eastAsia="Calibri" w:hAnsi="Calibri"/>
          <w:i/>
          <w:color w:val="4A5568"/>
          <w:lang w:val="pt-BR"/>
        </w:rPr>
        <w:t>E esse MVP é apenas o primeiro passo para transformar essa proposta em uma solução escalável.</w:t>
      </w:r>
      <w:r w:rsidRPr="00985B10">
        <w:rPr>
          <w:rFonts w:ascii="Calibri" w:eastAsia="Calibri" w:hAnsi="Calibri"/>
          <w:i/>
          <w:color w:val="4A5568"/>
          <w:lang w:val="pt-BR"/>
        </w:rPr>
        <w:t>”</w:t>
      </w:r>
    </w:p>
    <w:p w14:paraId="61E5FBD9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5 — Próximos passos + fechamento</w:t>
      </w:r>
    </w:p>
    <w:p w14:paraId="4EFB96E3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30 segundos</w:t>
      </w:r>
    </w:p>
    <w:p w14:paraId="24D8614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proofErr w:type="spellStart"/>
      <w:r w:rsidRPr="00714A0B">
        <w:rPr>
          <w:rFonts w:ascii="Calibri" w:eastAsia="Calibri" w:hAnsi="Calibri"/>
          <w:lang w:val="pt-BR"/>
        </w:rPr>
        <w:t>roadmap</w:t>
      </w:r>
      <w:proofErr w:type="spellEnd"/>
      <w:r w:rsidRPr="00714A0B">
        <w:rPr>
          <w:rFonts w:ascii="Calibri" w:eastAsia="Calibri" w:hAnsi="Calibri"/>
          <w:lang w:val="pt-BR"/>
        </w:rPr>
        <w:t xml:space="preserve"> curto + slogan</w:t>
      </w:r>
    </w:p>
    <w:p w14:paraId="5233E8E6" w14:textId="0DC1DE0A" w:rsidR="00F95572" w:rsidRDefault="00525AB2" w:rsidP="00525AB2">
      <w:pPr>
        <w:spacing w:before="240"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Próximos passos: 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 xml:space="preserve">E o que mostramos hoje é o </w:t>
      </w:r>
      <w:r w:rsidR="00345A7D" w:rsidRPr="00345A7D">
        <w:rPr>
          <w:rFonts w:ascii="Calibri" w:eastAsia="Calibri" w:hAnsi="Calibri"/>
          <w:b/>
          <w:bCs/>
          <w:i/>
          <w:color w:val="4A5568"/>
          <w:lang w:val="pt-BR"/>
        </w:rPr>
        <w:t>primeiro passo do DUAXIS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>.</w:t>
      </w:r>
    </w:p>
    <w:p w14:paraId="3BC7FFB0" w14:textId="25037F83" w:rsid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 xml:space="preserve">A próxima etapa é </w:t>
      </w:r>
      <w:r w:rsidRPr="00345A7D">
        <w:rPr>
          <w:rFonts w:ascii="Calibri" w:eastAsia="Calibri" w:hAnsi="Calibri"/>
          <w:i/>
          <w:color w:val="4A5568"/>
          <w:lang w:val="pt-BR"/>
        </w:rPr>
        <w:t>validar o MVP com empresas reais, medir a qualidade das respostas e entender quais integrações geram mais valor.</w:t>
      </w:r>
    </w:p>
    <w:p w14:paraId="43019E71" w14:textId="57E752F0" w:rsidR="00345A7D" w:rsidRP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45A7D">
        <w:rPr>
          <w:rFonts w:ascii="Calibri" w:eastAsia="Calibri" w:hAnsi="Calibri"/>
          <w:i/>
          <w:color w:val="4A5568"/>
          <w:lang w:val="pt-BR"/>
        </w:rPr>
        <w:t>A partir dessa validação, poderemos substituir as bases simuladas por conexões com sistemas reais</w:t>
      </w:r>
      <w:r w:rsidR="006E3221">
        <w:rPr>
          <w:rFonts w:ascii="Calibri" w:eastAsia="Calibri" w:hAnsi="Calibri"/>
          <w:i/>
          <w:color w:val="4A5568"/>
          <w:lang w:val="pt-BR"/>
        </w:rPr>
        <w:t xml:space="preserve"> e</w:t>
      </w:r>
      <w:r w:rsidRPr="00345A7D">
        <w:rPr>
          <w:rFonts w:ascii="Calibri" w:eastAsia="Calibri" w:hAnsi="Calibri"/>
          <w:i/>
          <w:color w:val="4A5568"/>
          <w:lang w:val="pt-BR"/>
        </w:rPr>
        <w:t xml:space="preserve"> ampliar os módulo</w:t>
      </w:r>
      <w:r w:rsidR="00984EFA">
        <w:rPr>
          <w:rFonts w:ascii="Calibri" w:eastAsia="Calibri" w:hAnsi="Calibri"/>
          <w:i/>
          <w:color w:val="4A5568"/>
          <w:lang w:val="pt-BR"/>
        </w:rPr>
        <w:t>s</w:t>
      </w:r>
      <w:r w:rsidRPr="00345A7D">
        <w:rPr>
          <w:rFonts w:ascii="Calibri" w:eastAsia="Calibri" w:hAnsi="Calibri"/>
          <w:i/>
          <w:color w:val="4A5568"/>
          <w:lang w:val="pt-BR"/>
        </w:rPr>
        <w:t>.</w:t>
      </w:r>
    </w:p>
    <w:p w14:paraId="2066DF04" w14:textId="77777777" w:rsidR="00345A7D" w:rsidRP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45A7D">
        <w:rPr>
          <w:rFonts w:ascii="Calibri" w:eastAsia="Calibri" w:hAnsi="Calibri"/>
          <w:i/>
          <w:color w:val="4A5568"/>
          <w:lang w:val="pt-BR"/>
        </w:rPr>
        <w:t xml:space="preserve">O objetivo é transformar essa prova de conceito em um </w:t>
      </w:r>
      <w:r w:rsidRPr="00345A7D">
        <w:rPr>
          <w:rFonts w:ascii="Calibri" w:eastAsia="Calibri" w:hAnsi="Calibri"/>
          <w:b/>
          <w:bCs/>
          <w:i/>
          <w:color w:val="4A5568"/>
          <w:lang w:val="pt-BR"/>
        </w:rPr>
        <w:t>produto escalável</w:t>
      </w:r>
      <w:r w:rsidRPr="00345A7D">
        <w:rPr>
          <w:rFonts w:ascii="Calibri" w:eastAsia="Calibri" w:hAnsi="Calibri"/>
          <w:i/>
          <w:color w:val="4A5568"/>
          <w:lang w:val="pt-BR"/>
        </w:rPr>
        <w:t>, capaz de consolidar diferentes fontes de informação e apoiar gestores em suas decisões.</w:t>
      </w:r>
    </w:p>
    <w:p w14:paraId="71166E23" w14:textId="3B2A4455" w:rsidR="00F95572" w:rsidRPr="00714A0B" w:rsidRDefault="00525AB2" w:rsidP="00525AB2">
      <w:pPr>
        <w:spacing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Fechamento</w:t>
      </w:r>
      <w:r>
        <w:rPr>
          <w:rFonts w:ascii="Calibri" w:eastAsia="Calibri" w:hAnsi="Calibri"/>
          <w:b/>
          <w:color w:val="1E3A5F"/>
          <w:sz w:val="26"/>
          <w:lang w:val="pt-BR"/>
        </w:rPr>
        <w:t xml:space="preserve">: </w:t>
      </w:r>
      <w:r w:rsidR="00345A7D">
        <w:rPr>
          <w:rFonts w:ascii="Calibri" w:eastAsia="Calibri" w:hAnsi="Calibri"/>
          <w:i/>
          <w:color w:val="4A5568"/>
          <w:lang w:val="pt-BR"/>
        </w:rPr>
        <w:t xml:space="preserve">No início convidamos vocês a imaginarem que vocês descobriram que o faturamento caiu 18% 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>e precisava</w:t>
      </w:r>
      <w:r w:rsidR="00345A7D">
        <w:rPr>
          <w:rFonts w:ascii="Calibri" w:eastAsia="Calibri" w:hAnsi="Calibri"/>
          <w:i/>
          <w:color w:val="4A5568"/>
          <w:lang w:val="pt-BR"/>
        </w:rPr>
        <w:t>m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 xml:space="preserve"> procurar em diferentes sistemas para entender o motivo.</w:t>
      </w:r>
      <w:r w:rsidR="00345A7D" w:rsidRPr="00714A0B">
        <w:rPr>
          <w:rFonts w:ascii="Calibri" w:eastAsia="Calibri" w:hAnsi="Calibri"/>
          <w:i/>
          <w:color w:val="4A5568"/>
          <w:lang w:val="pt-BR"/>
        </w:rPr>
        <w:t xml:space="preserve"> Com o DUAXIS, os dados continuam no lugar da empresa; </w:t>
      </w:r>
      <w:r w:rsidR="00345A7D" w:rsidRPr="00345A7D">
        <w:rPr>
          <w:rFonts w:ascii="Calibri" w:eastAsia="Calibri" w:hAnsi="Calibri"/>
          <w:b/>
          <w:bCs/>
          <w:i/>
          <w:color w:val="4A5568"/>
          <w:lang w:val="pt-BR"/>
        </w:rPr>
        <w:t>O que muda é a forma de transformá-los em entendimento e decisões.</w:t>
      </w:r>
    </w:p>
    <w:p w14:paraId="048C233D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Uma empresa não precisa de mais um lugar para consultar números. Precisa entender o que esses números estão dizendo.</w:t>
      </w:r>
    </w:p>
    <w:p w14:paraId="0F308BA4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Pausa.</w:t>
      </w:r>
    </w:p>
    <w:p w14:paraId="5469DA0F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DUAXIS: seus dados já têm as respostas. Nós queremos tornar mais fácil encontrá-las.</w:t>
      </w:r>
    </w:p>
    <w:p w14:paraId="5EE66022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Slide Antes × com o DUAXIS (versão segura)</w:t>
      </w:r>
    </w:p>
    <w:p w14:paraId="4702E898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Usar só se couber em 15 segundos. Não ler a tabela inteira.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95572" w14:paraId="51F64B2F" w14:textId="77777777">
        <w:tc>
          <w:tcPr>
            <w:tcW w:w="4873" w:type="dxa"/>
            <w:shd w:val="clear" w:color="auto" w:fill="1E3A5F"/>
          </w:tcPr>
          <w:p w14:paraId="55A1ECCE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w="4873" w:type="dxa"/>
            <w:shd w:val="clear" w:color="auto" w:fill="1E3A5F"/>
          </w:tcPr>
          <w:p w14:paraId="40066FA8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 o DUAXIS (MVP)</w:t>
            </w:r>
          </w:p>
        </w:tc>
      </w:tr>
      <w:tr w:rsidR="00345A7D" w:rsidRPr="007F7F41" w14:paraId="6692CD49" w14:textId="77777777">
        <w:tc>
          <w:tcPr>
            <w:tcW w:w="4873" w:type="dxa"/>
          </w:tcPr>
          <w:p w14:paraId="70AF2B07" w14:textId="53D73F1F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Sistemas e planilhas separados</w:t>
            </w:r>
          </w:p>
        </w:tc>
        <w:tc>
          <w:tcPr>
            <w:tcW w:w="4873" w:type="dxa"/>
          </w:tcPr>
          <w:p w14:paraId="0B12AD66" w14:textId="4AB4AF7E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Uma interface para consultar diferentes fontes</w:t>
            </w:r>
          </w:p>
        </w:tc>
      </w:tr>
      <w:tr w:rsidR="00345A7D" w:rsidRPr="00345A7D" w14:paraId="022B30F5" w14:textId="77777777">
        <w:tc>
          <w:tcPr>
            <w:tcW w:w="4873" w:type="dxa"/>
          </w:tcPr>
          <w:p w14:paraId="28DA624E" w14:textId="49D3EAD4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Cruzamento manual</w:t>
            </w:r>
          </w:p>
        </w:tc>
        <w:tc>
          <w:tcPr>
            <w:tcW w:w="4873" w:type="dxa"/>
          </w:tcPr>
          <w:p w14:paraId="5CFA1CAE" w14:textId="19A2D2C1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Cruzamento automatizado</w:t>
            </w:r>
          </w:p>
        </w:tc>
      </w:tr>
      <w:tr w:rsidR="00345A7D" w:rsidRPr="007F7F41" w14:paraId="6A65E88A" w14:textId="77777777">
        <w:tc>
          <w:tcPr>
            <w:tcW w:w="4873" w:type="dxa"/>
          </w:tcPr>
          <w:p w14:paraId="4E01D024" w14:textId="2A0ADF8C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“O faturamento caiu 18%”</w:t>
            </w:r>
          </w:p>
        </w:tc>
        <w:tc>
          <w:tcPr>
            <w:tcW w:w="4873" w:type="dxa"/>
          </w:tcPr>
          <w:p w14:paraId="369AC435" w14:textId="641056FA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“O que contribuiu para a queda?”</w:t>
            </w:r>
          </w:p>
        </w:tc>
      </w:tr>
      <w:tr w:rsidR="00345A7D" w:rsidRPr="00345A7D" w14:paraId="1983AA0A" w14:textId="77777777">
        <w:tc>
          <w:tcPr>
            <w:tcW w:w="4873" w:type="dxa"/>
          </w:tcPr>
          <w:p w14:paraId="6296D451" w14:textId="4081A557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lastRenderedPageBreak/>
              <w:t>Relatórios para interpretar</w:t>
            </w:r>
          </w:p>
        </w:tc>
        <w:tc>
          <w:tcPr>
            <w:tcW w:w="4873" w:type="dxa"/>
          </w:tcPr>
          <w:p w14:paraId="4F5C0DA1" w14:textId="427CAEF7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Resposta contextualizada</w:t>
            </w:r>
          </w:p>
        </w:tc>
      </w:tr>
      <w:tr w:rsidR="00345A7D" w:rsidRPr="00345A7D" w14:paraId="5F1E832C" w14:textId="77777777">
        <w:tc>
          <w:tcPr>
            <w:tcW w:w="4873" w:type="dxa"/>
          </w:tcPr>
          <w:p w14:paraId="6B1EFF39" w14:textId="769F0BBE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Simulações manuais</w:t>
            </w:r>
          </w:p>
        </w:tc>
        <w:tc>
          <w:tcPr>
            <w:tcW w:w="4873" w:type="dxa"/>
          </w:tcPr>
          <w:p w14:paraId="1F321363" w14:textId="6094836C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Cenários “E se”</w:t>
            </w:r>
          </w:p>
        </w:tc>
      </w:tr>
      <w:tr w:rsidR="00345A7D" w:rsidRPr="00345A7D" w14:paraId="58EA380F" w14:textId="77777777">
        <w:tc>
          <w:tcPr>
            <w:tcW w:w="4873" w:type="dxa"/>
          </w:tcPr>
          <w:p w14:paraId="2A8BF264" w14:textId="2C756A3F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Dependência de conhecimento técnico</w:t>
            </w:r>
          </w:p>
        </w:tc>
        <w:tc>
          <w:tcPr>
            <w:tcW w:w="4873" w:type="dxa"/>
          </w:tcPr>
          <w:p w14:paraId="55DEA198" w14:textId="2F79C1B6" w:rsidR="00345A7D" w:rsidRPr="00345A7D" w:rsidRDefault="00345A7D" w:rsidP="00525AB2">
            <w:pPr>
              <w:spacing w:line="360" w:lineRule="auto"/>
              <w:rPr>
                <w:rFonts w:ascii="Calibri" w:eastAsia="Calibri" w:hAnsi="Calibri"/>
                <w:i/>
                <w:color w:val="4A5568"/>
                <w:lang w:val="pt-BR"/>
              </w:rPr>
            </w:pPr>
            <w:r w:rsidRPr="00345A7D">
              <w:rPr>
                <w:rFonts w:ascii="Calibri" w:eastAsia="Calibri" w:hAnsi="Calibri"/>
                <w:i/>
                <w:color w:val="4A5568"/>
                <w:lang w:val="pt-BR"/>
              </w:rPr>
              <w:t>Perguntas em linguagem natural</w:t>
            </w:r>
          </w:p>
        </w:tc>
      </w:tr>
    </w:tbl>
    <w:p w14:paraId="5A2079E5" w14:textId="2249C4AA" w:rsidR="00F95572" w:rsidRPr="00714A0B" w:rsidRDefault="00F95572" w:rsidP="00345A7D">
      <w:pPr>
        <w:spacing w:before="320" w:after="160"/>
        <w:rPr>
          <w:lang w:val="pt-BR"/>
        </w:rPr>
      </w:pPr>
    </w:p>
    <w:sectPr w:rsidR="00F95572" w:rsidRPr="00714A0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401113"/>
    <w:multiLevelType w:val="hybridMultilevel"/>
    <w:tmpl w:val="8742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C72DC"/>
    <w:multiLevelType w:val="multilevel"/>
    <w:tmpl w:val="5EE02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7321040">
    <w:abstractNumId w:val="8"/>
  </w:num>
  <w:num w:numId="2" w16cid:durableId="1193764135">
    <w:abstractNumId w:val="6"/>
  </w:num>
  <w:num w:numId="3" w16cid:durableId="540553336">
    <w:abstractNumId w:val="5"/>
  </w:num>
  <w:num w:numId="4" w16cid:durableId="108550163">
    <w:abstractNumId w:val="4"/>
  </w:num>
  <w:num w:numId="5" w16cid:durableId="997343643">
    <w:abstractNumId w:val="7"/>
  </w:num>
  <w:num w:numId="6" w16cid:durableId="113836673">
    <w:abstractNumId w:val="3"/>
  </w:num>
  <w:num w:numId="7" w16cid:durableId="129515216">
    <w:abstractNumId w:val="2"/>
  </w:num>
  <w:num w:numId="8" w16cid:durableId="1323048755">
    <w:abstractNumId w:val="1"/>
  </w:num>
  <w:num w:numId="9" w16cid:durableId="2001347738">
    <w:abstractNumId w:val="0"/>
  </w:num>
  <w:num w:numId="10" w16cid:durableId="1880164050">
    <w:abstractNumId w:val="10"/>
  </w:num>
  <w:num w:numId="11" w16cid:durableId="655229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D5"/>
    <w:rsid w:val="00034616"/>
    <w:rsid w:val="0006063C"/>
    <w:rsid w:val="0015074B"/>
    <w:rsid w:val="0029639D"/>
    <w:rsid w:val="00326F90"/>
    <w:rsid w:val="00345A7D"/>
    <w:rsid w:val="003B04F0"/>
    <w:rsid w:val="00431B02"/>
    <w:rsid w:val="00446484"/>
    <w:rsid w:val="00525AB2"/>
    <w:rsid w:val="00583247"/>
    <w:rsid w:val="00584A54"/>
    <w:rsid w:val="0060371C"/>
    <w:rsid w:val="006E3221"/>
    <w:rsid w:val="00714A0B"/>
    <w:rsid w:val="007A7A9C"/>
    <w:rsid w:val="007F7F41"/>
    <w:rsid w:val="008604B3"/>
    <w:rsid w:val="008F339F"/>
    <w:rsid w:val="00921A06"/>
    <w:rsid w:val="00984EFA"/>
    <w:rsid w:val="00985B10"/>
    <w:rsid w:val="009A2715"/>
    <w:rsid w:val="009A5454"/>
    <w:rsid w:val="00A4004E"/>
    <w:rsid w:val="00AA1D8D"/>
    <w:rsid w:val="00B47730"/>
    <w:rsid w:val="00B61112"/>
    <w:rsid w:val="00C62A61"/>
    <w:rsid w:val="00CB0664"/>
    <w:rsid w:val="00DB4391"/>
    <w:rsid w:val="00DE7649"/>
    <w:rsid w:val="00E7359E"/>
    <w:rsid w:val="00F95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B8038"/>
  <w14:defaultImageDpi w14:val="300"/>
  <w15:docId w15:val="{93C2ABD7-306F-46D8-B352-A0F78D88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6</Pages>
  <Words>1420</Words>
  <Characters>7669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Corrêa</cp:lastModifiedBy>
  <cp:revision>14</cp:revision>
  <dcterms:created xsi:type="dcterms:W3CDTF">2013-12-23T23:15:00Z</dcterms:created>
  <dcterms:modified xsi:type="dcterms:W3CDTF">2026-09-07T14:32:00Z</dcterms:modified>
  <cp:category/>
</cp:coreProperties>
</file>