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720" w:rsidRPr="007A1782" w:rsidRDefault="007A1782" w:rsidP="007A1782">
      <w:pPr>
        <w:pStyle w:val="Title"/>
        <w:rPr>
          <w:b/>
          <w:u w:val="single"/>
        </w:rPr>
      </w:pPr>
      <w:r w:rsidRPr="007A1782">
        <w:rPr>
          <w:b/>
          <w:u w:val="single"/>
        </w:rPr>
        <w:t>HYPOTHESIS TESTING REPORT</w:t>
      </w:r>
    </w:p>
    <w:p w:rsidR="007A1782" w:rsidRPr="007A1782" w:rsidRDefault="007A1782" w:rsidP="007A1782">
      <w:pPr>
        <w:rPr>
          <w:b/>
          <w:u w:val="single"/>
        </w:rPr>
      </w:pPr>
    </w:p>
    <w:p w:rsidR="007A1782" w:rsidRDefault="007A1782" w:rsidP="007A1782">
      <w:pPr>
        <w:rPr>
          <w:b/>
          <w:sz w:val="28"/>
          <w:szCs w:val="28"/>
        </w:rPr>
      </w:pPr>
      <w:r>
        <w:rPr>
          <w:b/>
          <w:sz w:val="28"/>
          <w:szCs w:val="28"/>
        </w:rPr>
        <w:t>PROBLEM STATEMENT</w:t>
      </w:r>
    </w:p>
    <w:p w:rsidR="007A1782" w:rsidRDefault="007A1782" w:rsidP="007A1782">
      <w:pPr>
        <w:rPr>
          <w:sz w:val="28"/>
          <w:szCs w:val="28"/>
        </w:rPr>
      </w:pPr>
      <w:r>
        <w:rPr>
          <w:sz w:val="28"/>
          <w:szCs w:val="28"/>
        </w:rPr>
        <w:t xml:space="preserve">The goal of this hypothesis is to investigate a claim about blue cars from the </w:t>
      </w:r>
      <w:proofErr w:type="spellStart"/>
      <w:r>
        <w:rPr>
          <w:sz w:val="28"/>
          <w:szCs w:val="28"/>
        </w:rPr>
        <w:t>Autolib</w:t>
      </w:r>
      <w:proofErr w:type="spellEnd"/>
      <w:r>
        <w:rPr>
          <w:sz w:val="28"/>
          <w:szCs w:val="28"/>
        </w:rPr>
        <w:t xml:space="preserve"> </w:t>
      </w:r>
      <w:proofErr w:type="gramStart"/>
      <w:r>
        <w:rPr>
          <w:sz w:val="28"/>
          <w:szCs w:val="28"/>
        </w:rPr>
        <w:t>dataset .</w:t>
      </w:r>
      <w:proofErr w:type="gramEnd"/>
      <w:r>
        <w:rPr>
          <w:sz w:val="28"/>
          <w:szCs w:val="28"/>
        </w:rPr>
        <w:t xml:space="preserve"> I chose to compare the number of blue cars taken by two different postal areas, that </w:t>
      </w:r>
      <w:proofErr w:type="gramStart"/>
      <w:r>
        <w:rPr>
          <w:sz w:val="28"/>
          <w:szCs w:val="28"/>
        </w:rPr>
        <w:t>is ,</w:t>
      </w:r>
      <w:proofErr w:type="gramEnd"/>
      <w:r>
        <w:rPr>
          <w:sz w:val="28"/>
          <w:szCs w:val="28"/>
        </w:rPr>
        <w:t xml:space="preserve"> 75001 and 93260. </w:t>
      </w:r>
      <w:r w:rsidR="008D7E17">
        <w:rPr>
          <w:sz w:val="28"/>
          <w:szCs w:val="28"/>
        </w:rPr>
        <w:t xml:space="preserve"> I suspect that the average number of blue cars taken, specifically during the </w:t>
      </w:r>
      <w:proofErr w:type="gramStart"/>
      <w:r w:rsidR="008D7E17">
        <w:rPr>
          <w:sz w:val="28"/>
          <w:szCs w:val="28"/>
        </w:rPr>
        <w:t>weekend ,</w:t>
      </w:r>
      <w:proofErr w:type="gramEnd"/>
      <w:r w:rsidR="008D7E17">
        <w:rPr>
          <w:sz w:val="28"/>
          <w:szCs w:val="28"/>
        </w:rPr>
        <w:t xml:space="preserve"> between the two areas is different. This will help the </w:t>
      </w:r>
      <w:proofErr w:type="spellStart"/>
      <w:r w:rsidR="008D7E17" w:rsidRPr="008D7E17">
        <w:rPr>
          <w:sz w:val="28"/>
          <w:szCs w:val="28"/>
        </w:rPr>
        <w:t>Autolib</w:t>
      </w:r>
      <w:proofErr w:type="spellEnd"/>
      <w:r w:rsidR="008D7E17" w:rsidRPr="008D7E17">
        <w:rPr>
          <w:sz w:val="28"/>
          <w:szCs w:val="28"/>
        </w:rPr>
        <w:t xml:space="preserve"> electric car-sharing service company</w:t>
      </w:r>
      <w:r w:rsidR="008D7E17">
        <w:rPr>
          <w:sz w:val="28"/>
          <w:szCs w:val="28"/>
        </w:rPr>
        <w:t xml:space="preserve"> have insight on how blue cars fair in the two areas. From the analysis, since most of the cars were used during the weekend, I used that as my period of interest.</w:t>
      </w:r>
    </w:p>
    <w:p w:rsidR="00606A44" w:rsidRDefault="00606A44" w:rsidP="007A1782">
      <w:pPr>
        <w:rPr>
          <w:b/>
          <w:sz w:val="28"/>
          <w:szCs w:val="28"/>
        </w:rPr>
      </w:pPr>
      <w:r>
        <w:rPr>
          <w:b/>
          <w:sz w:val="28"/>
          <w:szCs w:val="28"/>
        </w:rPr>
        <w:t>Null Hypothesis:</w:t>
      </w:r>
    </w:p>
    <w:p w:rsidR="00606A44" w:rsidRPr="00606A44" w:rsidRDefault="00606A44" w:rsidP="00606A44">
      <w:pPr>
        <w:ind w:left="720"/>
        <w:rPr>
          <w:sz w:val="28"/>
          <w:szCs w:val="28"/>
        </w:rPr>
      </w:pPr>
      <w:r w:rsidRPr="00606A44">
        <w:rPr>
          <w:rFonts w:ascii="Times New Roman" w:hAnsi="Times New Roman" w:cs="Times New Roman"/>
          <w:bCs/>
          <w:iCs/>
          <w:sz w:val="24"/>
          <w:szCs w:val="24"/>
        </w:rPr>
        <w:t xml:space="preserve">Is the average number of blue cars taken during the weekend for area 75001 equal to that </w:t>
      </w:r>
      <w:proofErr w:type="gramStart"/>
      <w:r w:rsidRPr="00606A44">
        <w:rPr>
          <w:rFonts w:ascii="Times New Roman" w:hAnsi="Times New Roman" w:cs="Times New Roman"/>
          <w:bCs/>
          <w:iCs/>
          <w:sz w:val="24"/>
          <w:szCs w:val="24"/>
        </w:rPr>
        <w:t>of  area</w:t>
      </w:r>
      <w:proofErr w:type="gramEnd"/>
      <w:r w:rsidRPr="00606A44">
        <w:rPr>
          <w:rFonts w:ascii="Times New Roman" w:hAnsi="Times New Roman" w:cs="Times New Roman"/>
          <w:bCs/>
          <w:iCs/>
          <w:sz w:val="24"/>
          <w:szCs w:val="24"/>
        </w:rPr>
        <w:t xml:space="preserve"> code 93260.</w:t>
      </w:r>
      <w:r>
        <w:rPr>
          <w:rFonts w:ascii="Times New Roman" w:hAnsi="Times New Roman" w:cs="Times New Roman"/>
          <w:bCs/>
          <w:iCs/>
          <w:sz w:val="24"/>
          <w:szCs w:val="24"/>
        </w:rPr>
        <w:t>?</w:t>
      </w:r>
    </w:p>
    <w:p w:rsidR="00606A44" w:rsidRDefault="00606A44" w:rsidP="00606A44">
      <w:pPr>
        <w:rPr>
          <w:rFonts w:ascii="Times New Roman" w:hAnsi="Times New Roman" w:cs="Times New Roman"/>
          <w:b/>
          <w:bCs/>
          <w:iCs/>
          <w:sz w:val="24"/>
          <w:szCs w:val="24"/>
        </w:rPr>
      </w:pPr>
      <w:r>
        <w:rPr>
          <w:b/>
          <w:sz w:val="28"/>
          <w:szCs w:val="28"/>
        </w:rPr>
        <w:tab/>
      </w:r>
      <w:r>
        <w:rPr>
          <w:rFonts w:ascii="Times New Roman" w:hAnsi="Times New Roman" w:cs="Times New Roman"/>
          <w:b/>
          <w:bCs/>
          <w:iCs/>
          <w:sz w:val="24"/>
          <w:szCs w:val="24"/>
        </w:rPr>
        <w:t>H</w:t>
      </w:r>
      <w:proofErr w:type="gramStart"/>
      <w:r>
        <w:rPr>
          <w:rFonts w:ascii="Times New Roman" w:hAnsi="Times New Roman" w:cs="Times New Roman"/>
          <w:b/>
          <w:bCs/>
          <w:iCs/>
          <w:sz w:val="24"/>
          <w:szCs w:val="24"/>
          <w:vertAlign w:val="subscript"/>
        </w:rPr>
        <w:t>0</w:t>
      </w:r>
      <w:r>
        <w:rPr>
          <w:rFonts w:ascii="Times New Roman" w:hAnsi="Times New Roman" w:cs="Times New Roman"/>
          <w:b/>
          <w:bCs/>
          <w:iCs/>
          <w:sz w:val="24"/>
          <w:szCs w:val="24"/>
        </w:rPr>
        <w:t xml:space="preserve"> :</w:t>
      </w:r>
      <w:proofErr w:type="gramEnd"/>
      <w:r>
        <w:rPr>
          <w:rFonts w:ascii="Times New Roman" w:hAnsi="Times New Roman" w:cs="Times New Roman"/>
          <w:b/>
          <w:bCs/>
          <w:iCs/>
          <w:sz w:val="24"/>
          <w:szCs w:val="24"/>
        </w:rPr>
        <w:t xml:space="preserve"> µ</w:t>
      </w:r>
      <w:r>
        <w:rPr>
          <w:rFonts w:ascii="Times New Roman" w:hAnsi="Times New Roman" w:cs="Times New Roman"/>
          <w:b/>
          <w:bCs/>
          <w:iCs/>
          <w:sz w:val="24"/>
          <w:szCs w:val="24"/>
          <w:vertAlign w:val="subscript"/>
        </w:rPr>
        <w:t>1</w:t>
      </w:r>
      <w:r>
        <w:rPr>
          <w:rFonts w:ascii="Times New Roman" w:hAnsi="Times New Roman" w:cs="Times New Roman"/>
          <w:b/>
          <w:bCs/>
          <w:iCs/>
          <w:sz w:val="24"/>
          <w:szCs w:val="24"/>
        </w:rPr>
        <w:t xml:space="preserve"> = µ</w:t>
      </w:r>
      <w:r>
        <w:rPr>
          <w:rFonts w:ascii="Times New Roman" w:hAnsi="Times New Roman" w:cs="Times New Roman"/>
          <w:b/>
          <w:bCs/>
          <w:iCs/>
          <w:sz w:val="24"/>
          <w:szCs w:val="24"/>
          <w:vertAlign w:val="subscript"/>
        </w:rPr>
        <w:t>2</w:t>
      </w:r>
      <w:r>
        <w:rPr>
          <w:rFonts w:ascii="Times New Roman" w:hAnsi="Times New Roman" w:cs="Times New Roman"/>
          <w:b/>
          <w:bCs/>
          <w:iCs/>
          <w:sz w:val="24"/>
          <w:szCs w:val="24"/>
        </w:rPr>
        <w:t xml:space="preserve"> </w:t>
      </w:r>
    </w:p>
    <w:p w:rsidR="00606A44" w:rsidRDefault="00606A44" w:rsidP="00606A44">
      <w:pPr>
        <w:rPr>
          <w:b/>
          <w:sz w:val="28"/>
          <w:szCs w:val="28"/>
        </w:rPr>
      </w:pPr>
      <w:r>
        <w:rPr>
          <w:b/>
          <w:sz w:val="28"/>
          <w:szCs w:val="28"/>
        </w:rPr>
        <w:t>Alternate Hypothesis:</w:t>
      </w:r>
    </w:p>
    <w:p w:rsidR="00606A44" w:rsidRPr="00606A44" w:rsidRDefault="00606A44" w:rsidP="00606A44">
      <w:pPr>
        <w:ind w:left="720"/>
        <w:rPr>
          <w:sz w:val="28"/>
          <w:szCs w:val="28"/>
        </w:rPr>
      </w:pPr>
      <w:r w:rsidRPr="00606A44">
        <w:rPr>
          <w:rFonts w:ascii="Times New Roman" w:hAnsi="Times New Roman" w:cs="Times New Roman"/>
          <w:bCs/>
          <w:iCs/>
          <w:sz w:val="24"/>
          <w:szCs w:val="24"/>
        </w:rPr>
        <w:t xml:space="preserve">Is the average number of blue cars taken during the weekend for area 75001 </w:t>
      </w:r>
      <w:r>
        <w:rPr>
          <w:rFonts w:ascii="Times New Roman" w:hAnsi="Times New Roman" w:cs="Times New Roman"/>
          <w:bCs/>
          <w:iCs/>
          <w:sz w:val="24"/>
          <w:szCs w:val="24"/>
        </w:rPr>
        <w:t xml:space="preserve">not </w:t>
      </w:r>
      <w:r w:rsidRPr="00606A44">
        <w:rPr>
          <w:rFonts w:ascii="Times New Roman" w:hAnsi="Times New Roman" w:cs="Times New Roman"/>
          <w:bCs/>
          <w:iCs/>
          <w:sz w:val="24"/>
          <w:szCs w:val="24"/>
        </w:rPr>
        <w:t xml:space="preserve">equal to that </w:t>
      </w:r>
      <w:proofErr w:type="gramStart"/>
      <w:r w:rsidRPr="00606A44">
        <w:rPr>
          <w:rFonts w:ascii="Times New Roman" w:hAnsi="Times New Roman" w:cs="Times New Roman"/>
          <w:bCs/>
          <w:iCs/>
          <w:sz w:val="24"/>
          <w:szCs w:val="24"/>
        </w:rPr>
        <w:t>of  area</w:t>
      </w:r>
      <w:proofErr w:type="gramEnd"/>
      <w:r w:rsidRPr="00606A44">
        <w:rPr>
          <w:rFonts w:ascii="Times New Roman" w:hAnsi="Times New Roman" w:cs="Times New Roman"/>
          <w:bCs/>
          <w:iCs/>
          <w:sz w:val="24"/>
          <w:szCs w:val="24"/>
        </w:rPr>
        <w:t xml:space="preserve"> code 93260.</w:t>
      </w:r>
      <w:r>
        <w:rPr>
          <w:rFonts w:ascii="Times New Roman" w:hAnsi="Times New Roman" w:cs="Times New Roman"/>
          <w:bCs/>
          <w:iCs/>
          <w:sz w:val="24"/>
          <w:szCs w:val="24"/>
        </w:rPr>
        <w:t>?</w:t>
      </w:r>
    </w:p>
    <w:p w:rsidR="00606A44" w:rsidRPr="00606A44" w:rsidRDefault="00606A44" w:rsidP="00606A44">
      <w:pPr>
        <w:rPr>
          <w:b/>
          <w:sz w:val="24"/>
          <w:szCs w:val="24"/>
        </w:rPr>
      </w:pPr>
      <w:r>
        <w:rPr>
          <w:sz w:val="24"/>
          <w:szCs w:val="24"/>
        </w:rPr>
        <w:tab/>
      </w:r>
      <w:proofErr w:type="gramStart"/>
      <w:r>
        <w:rPr>
          <w:b/>
          <w:sz w:val="24"/>
          <w:szCs w:val="24"/>
        </w:rPr>
        <w:t>H</w:t>
      </w:r>
      <w:r>
        <w:rPr>
          <w:b/>
          <w:sz w:val="24"/>
          <w:szCs w:val="24"/>
          <w:vertAlign w:val="subscript"/>
        </w:rPr>
        <w:t xml:space="preserve">a </w:t>
      </w:r>
      <w:r>
        <w:rPr>
          <w:b/>
          <w:sz w:val="24"/>
          <w:szCs w:val="24"/>
        </w:rPr>
        <w:t>:</w:t>
      </w:r>
      <w:proofErr w:type="gramEnd"/>
      <w:r>
        <w:rPr>
          <w:b/>
          <w:sz w:val="24"/>
          <w:szCs w:val="24"/>
        </w:rPr>
        <w:t xml:space="preserve"> </w:t>
      </w:r>
      <w:r>
        <w:rPr>
          <w:rFonts w:ascii="Times New Roman" w:hAnsi="Times New Roman" w:cs="Times New Roman"/>
          <w:b/>
          <w:sz w:val="24"/>
          <w:szCs w:val="24"/>
        </w:rPr>
        <w:t>µ</w:t>
      </w:r>
      <w:r>
        <w:rPr>
          <w:b/>
          <w:sz w:val="24"/>
          <w:szCs w:val="24"/>
          <w:vertAlign w:val="subscript"/>
        </w:rPr>
        <w:t xml:space="preserve">1 </w:t>
      </w:r>
      <w:r>
        <w:rPr>
          <w:rFonts w:ascii="Times New Roman" w:hAnsi="Times New Roman" w:cs="Times New Roman"/>
          <w:b/>
          <w:sz w:val="24"/>
          <w:szCs w:val="24"/>
        </w:rPr>
        <w:t>≠ µ</w:t>
      </w:r>
      <w:r>
        <w:rPr>
          <w:rFonts w:ascii="Times New Roman" w:hAnsi="Times New Roman" w:cs="Times New Roman"/>
          <w:b/>
          <w:sz w:val="24"/>
          <w:szCs w:val="24"/>
          <w:vertAlign w:val="subscript"/>
        </w:rPr>
        <w:t>2</w:t>
      </w:r>
    </w:p>
    <w:p w:rsidR="008D7E17" w:rsidRDefault="008D7E17" w:rsidP="007A1782">
      <w:pPr>
        <w:rPr>
          <w:b/>
          <w:sz w:val="28"/>
          <w:szCs w:val="28"/>
        </w:rPr>
      </w:pPr>
      <w:r>
        <w:rPr>
          <w:b/>
          <w:sz w:val="28"/>
          <w:szCs w:val="28"/>
        </w:rPr>
        <w:t>Data Description</w:t>
      </w:r>
    </w:p>
    <w:p w:rsidR="00EC2D2A" w:rsidRPr="008D7E17" w:rsidRDefault="00EC2D2A" w:rsidP="007A1782">
      <w:pPr>
        <w:rPr>
          <w:sz w:val="28"/>
          <w:szCs w:val="28"/>
        </w:rPr>
      </w:pPr>
      <w:r>
        <w:rPr>
          <w:sz w:val="28"/>
          <w:szCs w:val="28"/>
        </w:rPr>
        <w:t xml:space="preserve">The data was collected from between January 2018 and June 2018 and </w:t>
      </w:r>
      <w:r w:rsidR="008D7E17">
        <w:rPr>
          <w:sz w:val="28"/>
          <w:szCs w:val="28"/>
        </w:rPr>
        <w:t>had a total of 13 columns and 16</w:t>
      </w:r>
      <w:r w:rsidR="00380013">
        <w:rPr>
          <w:sz w:val="28"/>
          <w:szCs w:val="28"/>
        </w:rPr>
        <w:t xml:space="preserve">085 records. Since my area of interest was the blue </w:t>
      </w:r>
      <w:proofErr w:type="gramStart"/>
      <w:r w:rsidR="00380013">
        <w:rPr>
          <w:sz w:val="28"/>
          <w:szCs w:val="28"/>
        </w:rPr>
        <w:t>cars ,</w:t>
      </w:r>
      <w:proofErr w:type="gramEnd"/>
      <w:r w:rsidR="00380013">
        <w:rPr>
          <w:sz w:val="28"/>
          <w:szCs w:val="28"/>
        </w:rPr>
        <w:t xml:space="preserve"> I dropped the columns that were not needed and remained with  6 columns:</w:t>
      </w:r>
    </w:p>
    <w:tbl>
      <w:tblPr>
        <w:tblStyle w:val="TableGrid"/>
        <w:tblW w:w="0" w:type="auto"/>
        <w:tblLook w:val="04A0" w:firstRow="1" w:lastRow="0" w:firstColumn="1" w:lastColumn="0" w:noHBand="0" w:noVBand="1"/>
      </w:tblPr>
      <w:tblGrid>
        <w:gridCol w:w="2358"/>
        <w:gridCol w:w="2330"/>
        <w:gridCol w:w="2333"/>
        <w:gridCol w:w="2329"/>
      </w:tblGrid>
      <w:tr w:rsidR="00EC2D2A" w:rsidTr="00EC2D2A">
        <w:trPr>
          <w:trHeight w:val="458"/>
        </w:trPr>
        <w:tc>
          <w:tcPr>
            <w:tcW w:w="2337" w:type="dxa"/>
          </w:tcPr>
          <w:p w:rsidR="00EC2D2A" w:rsidRPr="00EC2D2A" w:rsidRDefault="00EC2D2A" w:rsidP="007A1782">
            <w:pPr>
              <w:rPr>
                <w:b/>
              </w:rPr>
            </w:pPr>
            <w:r w:rsidRPr="00EC2D2A">
              <w:rPr>
                <w:b/>
              </w:rPr>
              <w:t>Column</w:t>
            </w:r>
          </w:p>
        </w:tc>
        <w:tc>
          <w:tcPr>
            <w:tcW w:w="2337" w:type="dxa"/>
          </w:tcPr>
          <w:p w:rsidR="00EC2D2A" w:rsidRPr="00EC2D2A" w:rsidRDefault="00EC2D2A" w:rsidP="007A1782">
            <w:pPr>
              <w:rPr>
                <w:b/>
              </w:rPr>
            </w:pPr>
            <w:r w:rsidRPr="00EC2D2A">
              <w:rPr>
                <w:b/>
              </w:rPr>
              <w:t>Description</w:t>
            </w:r>
          </w:p>
        </w:tc>
        <w:tc>
          <w:tcPr>
            <w:tcW w:w="2338" w:type="dxa"/>
          </w:tcPr>
          <w:p w:rsidR="00EC2D2A" w:rsidRPr="00EC2D2A" w:rsidRDefault="00EC2D2A" w:rsidP="007A1782">
            <w:pPr>
              <w:rPr>
                <w:b/>
              </w:rPr>
            </w:pPr>
            <w:r w:rsidRPr="00EC2D2A">
              <w:rPr>
                <w:b/>
              </w:rPr>
              <w:t>Data Type</w:t>
            </w:r>
          </w:p>
        </w:tc>
        <w:tc>
          <w:tcPr>
            <w:tcW w:w="2338" w:type="dxa"/>
          </w:tcPr>
          <w:p w:rsidR="00EC2D2A" w:rsidRPr="00EC2D2A" w:rsidRDefault="00EC2D2A" w:rsidP="007A1782">
            <w:pPr>
              <w:rPr>
                <w:b/>
              </w:rPr>
            </w:pPr>
            <w:r w:rsidRPr="00EC2D2A">
              <w:rPr>
                <w:b/>
              </w:rPr>
              <w:t>Records</w:t>
            </w:r>
          </w:p>
        </w:tc>
      </w:tr>
      <w:tr w:rsidR="00EC2D2A" w:rsidTr="00EC2D2A">
        <w:tc>
          <w:tcPr>
            <w:tcW w:w="2337" w:type="dxa"/>
          </w:tcPr>
          <w:p w:rsidR="00EC2D2A" w:rsidRPr="00EC2D2A" w:rsidRDefault="00EC2D2A" w:rsidP="00EC2D2A">
            <w:r w:rsidRPr="00EC2D2A">
              <w:t>Postal code</w:t>
            </w:r>
          </w:p>
          <w:p w:rsidR="00EC2D2A" w:rsidRPr="00EC2D2A" w:rsidRDefault="00EC2D2A" w:rsidP="007A1782"/>
        </w:tc>
        <w:tc>
          <w:tcPr>
            <w:tcW w:w="2337" w:type="dxa"/>
          </w:tcPr>
          <w:p w:rsidR="00EC2D2A" w:rsidRPr="00EC2D2A" w:rsidRDefault="00EC2D2A" w:rsidP="007A1782">
            <w:r w:rsidRPr="00EC2D2A">
              <w:t>postal code of the area</w:t>
            </w:r>
          </w:p>
        </w:tc>
        <w:tc>
          <w:tcPr>
            <w:tcW w:w="2338" w:type="dxa"/>
          </w:tcPr>
          <w:p w:rsidR="00EC2D2A" w:rsidRPr="00EC2D2A" w:rsidRDefault="00EC2D2A" w:rsidP="007A1782">
            <w:r w:rsidRPr="00EC2D2A">
              <w:t>Int64</w:t>
            </w:r>
          </w:p>
        </w:tc>
        <w:tc>
          <w:tcPr>
            <w:tcW w:w="2338" w:type="dxa"/>
          </w:tcPr>
          <w:p w:rsidR="00EC2D2A" w:rsidRPr="00EC2D2A" w:rsidRDefault="00EC2D2A" w:rsidP="007A1782">
            <w:r w:rsidRPr="00EC2D2A">
              <w:t>16085</w:t>
            </w:r>
          </w:p>
        </w:tc>
      </w:tr>
      <w:tr w:rsidR="00EC2D2A" w:rsidTr="00EC2D2A">
        <w:tc>
          <w:tcPr>
            <w:tcW w:w="2337" w:type="dxa"/>
          </w:tcPr>
          <w:p w:rsidR="00EC2D2A" w:rsidRPr="00EC2D2A" w:rsidRDefault="00EC2D2A" w:rsidP="007A1782">
            <w:r w:rsidRPr="00EC2D2A">
              <w:t>date</w:t>
            </w:r>
          </w:p>
        </w:tc>
        <w:tc>
          <w:tcPr>
            <w:tcW w:w="2337" w:type="dxa"/>
          </w:tcPr>
          <w:p w:rsidR="00EC2D2A" w:rsidRPr="00EC2D2A" w:rsidRDefault="00EC2D2A" w:rsidP="007A1782">
            <w:r w:rsidRPr="00EC2D2A">
              <w:t>date of the row aggregation</w:t>
            </w:r>
          </w:p>
        </w:tc>
        <w:tc>
          <w:tcPr>
            <w:tcW w:w="2338" w:type="dxa"/>
          </w:tcPr>
          <w:p w:rsidR="00EC2D2A" w:rsidRPr="00EC2D2A" w:rsidRDefault="00EC2D2A" w:rsidP="007A1782">
            <w:r w:rsidRPr="00EC2D2A">
              <w:t>datetime64[ns]</w:t>
            </w:r>
          </w:p>
        </w:tc>
        <w:tc>
          <w:tcPr>
            <w:tcW w:w="2338" w:type="dxa"/>
          </w:tcPr>
          <w:p w:rsidR="00EC2D2A" w:rsidRPr="00EC2D2A" w:rsidRDefault="00EC2D2A" w:rsidP="007A1782">
            <w:r w:rsidRPr="00EC2D2A">
              <w:t>16085</w:t>
            </w:r>
          </w:p>
        </w:tc>
      </w:tr>
      <w:tr w:rsidR="00EC2D2A" w:rsidTr="00EC2D2A">
        <w:tc>
          <w:tcPr>
            <w:tcW w:w="2337" w:type="dxa"/>
          </w:tcPr>
          <w:p w:rsidR="00EC2D2A" w:rsidRPr="00EC2D2A" w:rsidRDefault="00EC2D2A" w:rsidP="007A1782">
            <w:proofErr w:type="spellStart"/>
            <w:r w:rsidRPr="00EC2D2A">
              <w:t>dayofweek</w:t>
            </w:r>
            <w:proofErr w:type="spellEnd"/>
          </w:p>
        </w:tc>
        <w:tc>
          <w:tcPr>
            <w:tcW w:w="2337" w:type="dxa"/>
          </w:tcPr>
          <w:p w:rsidR="00EC2D2A" w:rsidRPr="00EC2D2A" w:rsidRDefault="00EC2D2A" w:rsidP="007A1782">
            <w:r w:rsidRPr="00EC2D2A">
              <w:t>identifier of weekday (0: Monday -&gt; 6: Sunday)</w:t>
            </w:r>
          </w:p>
        </w:tc>
        <w:tc>
          <w:tcPr>
            <w:tcW w:w="2338" w:type="dxa"/>
          </w:tcPr>
          <w:p w:rsidR="00EC2D2A" w:rsidRPr="00EC2D2A" w:rsidRDefault="00EC2D2A" w:rsidP="007A1782">
            <w:r w:rsidRPr="00EC2D2A">
              <w:t>int64</w:t>
            </w:r>
          </w:p>
        </w:tc>
        <w:tc>
          <w:tcPr>
            <w:tcW w:w="2338" w:type="dxa"/>
          </w:tcPr>
          <w:p w:rsidR="00EC2D2A" w:rsidRPr="00EC2D2A" w:rsidRDefault="00EC2D2A" w:rsidP="007A1782">
            <w:r w:rsidRPr="00EC2D2A">
              <w:t>16085</w:t>
            </w:r>
          </w:p>
        </w:tc>
      </w:tr>
      <w:tr w:rsidR="00EC2D2A" w:rsidTr="00EC2D2A">
        <w:tc>
          <w:tcPr>
            <w:tcW w:w="2337" w:type="dxa"/>
          </w:tcPr>
          <w:p w:rsidR="00EC2D2A" w:rsidRPr="00EC2D2A" w:rsidRDefault="00EC2D2A" w:rsidP="007A1782">
            <w:proofErr w:type="spellStart"/>
            <w:r w:rsidRPr="00EC2D2A">
              <w:t>day_type</w:t>
            </w:r>
            <w:proofErr w:type="spellEnd"/>
          </w:p>
        </w:tc>
        <w:tc>
          <w:tcPr>
            <w:tcW w:w="2337" w:type="dxa"/>
          </w:tcPr>
          <w:p w:rsidR="00EC2D2A" w:rsidRPr="00EC2D2A" w:rsidRDefault="00EC2D2A" w:rsidP="007A1782">
            <w:r w:rsidRPr="00EC2D2A">
              <w:t>weekday or weekend</w:t>
            </w:r>
          </w:p>
        </w:tc>
        <w:tc>
          <w:tcPr>
            <w:tcW w:w="2338" w:type="dxa"/>
          </w:tcPr>
          <w:p w:rsidR="00EC2D2A" w:rsidRPr="00EC2D2A" w:rsidRDefault="00EC2D2A" w:rsidP="007A1782">
            <w:r w:rsidRPr="00EC2D2A">
              <w:t>object</w:t>
            </w:r>
          </w:p>
        </w:tc>
        <w:tc>
          <w:tcPr>
            <w:tcW w:w="2338" w:type="dxa"/>
          </w:tcPr>
          <w:p w:rsidR="00EC2D2A" w:rsidRPr="00EC2D2A" w:rsidRDefault="00EC2D2A" w:rsidP="007A1782">
            <w:r w:rsidRPr="00EC2D2A">
              <w:t>16086</w:t>
            </w:r>
          </w:p>
        </w:tc>
      </w:tr>
      <w:tr w:rsidR="00EC2D2A" w:rsidTr="00EC2D2A">
        <w:tc>
          <w:tcPr>
            <w:tcW w:w="2337" w:type="dxa"/>
          </w:tcPr>
          <w:p w:rsidR="00EC2D2A" w:rsidRPr="00EC2D2A" w:rsidRDefault="00EC2D2A" w:rsidP="007A1782">
            <w:proofErr w:type="spellStart"/>
            <w:r w:rsidRPr="00EC2D2A">
              <w:lastRenderedPageBreak/>
              <w:t>bluecars_taken_sum</w:t>
            </w:r>
            <w:proofErr w:type="spellEnd"/>
          </w:p>
        </w:tc>
        <w:tc>
          <w:tcPr>
            <w:tcW w:w="2337" w:type="dxa"/>
          </w:tcPr>
          <w:p w:rsidR="00EC2D2A" w:rsidRPr="00EC2D2A" w:rsidRDefault="00EC2D2A" w:rsidP="007A1782">
            <w:r w:rsidRPr="00EC2D2A">
              <w:t xml:space="preserve">Number of </w:t>
            </w:r>
            <w:proofErr w:type="spellStart"/>
            <w:r w:rsidRPr="00EC2D2A">
              <w:t>bluecars</w:t>
            </w:r>
            <w:proofErr w:type="spellEnd"/>
            <w:r w:rsidRPr="00EC2D2A">
              <w:t xml:space="preserve"> taken that date in that area</w:t>
            </w:r>
          </w:p>
        </w:tc>
        <w:tc>
          <w:tcPr>
            <w:tcW w:w="2338" w:type="dxa"/>
          </w:tcPr>
          <w:p w:rsidR="00EC2D2A" w:rsidRPr="00EC2D2A" w:rsidRDefault="00EC2D2A" w:rsidP="007A1782">
            <w:r w:rsidRPr="00EC2D2A">
              <w:t>int64</w:t>
            </w:r>
          </w:p>
        </w:tc>
        <w:tc>
          <w:tcPr>
            <w:tcW w:w="2338" w:type="dxa"/>
          </w:tcPr>
          <w:p w:rsidR="00EC2D2A" w:rsidRPr="00EC2D2A" w:rsidRDefault="00EC2D2A" w:rsidP="007A1782">
            <w:r w:rsidRPr="00EC2D2A">
              <w:t>16085</w:t>
            </w:r>
          </w:p>
        </w:tc>
      </w:tr>
      <w:tr w:rsidR="00EC2D2A" w:rsidTr="00EC2D2A">
        <w:tc>
          <w:tcPr>
            <w:tcW w:w="2337" w:type="dxa"/>
          </w:tcPr>
          <w:p w:rsidR="00EC2D2A" w:rsidRPr="00EC2D2A" w:rsidRDefault="00EC2D2A" w:rsidP="007A1782">
            <w:proofErr w:type="spellStart"/>
            <w:r w:rsidRPr="00EC2D2A">
              <w:t>bluecars_returned_sum</w:t>
            </w:r>
            <w:proofErr w:type="spellEnd"/>
          </w:p>
        </w:tc>
        <w:tc>
          <w:tcPr>
            <w:tcW w:w="2337" w:type="dxa"/>
          </w:tcPr>
          <w:p w:rsidR="00EC2D2A" w:rsidRPr="00EC2D2A" w:rsidRDefault="00EC2D2A" w:rsidP="007A1782">
            <w:r w:rsidRPr="00EC2D2A">
              <w:t xml:space="preserve">Number of </w:t>
            </w:r>
            <w:proofErr w:type="spellStart"/>
            <w:r w:rsidRPr="00EC2D2A">
              <w:t>bluecars</w:t>
            </w:r>
            <w:proofErr w:type="spellEnd"/>
            <w:r w:rsidRPr="00EC2D2A">
              <w:t xml:space="preserve"> returned that date in that area</w:t>
            </w:r>
          </w:p>
        </w:tc>
        <w:tc>
          <w:tcPr>
            <w:tcW w:w="2338" w:type="dxa"/>
          </w:tcPr>
          <w:p w:rsidR="00EC2D2A" w:rsidRPr="00EC2D2A" w:rsidRDefault="00EC2D2A" w:rsidP="007A1782">
            <w:r w:rsidRPr="00EC2D2A">
              <w:t>int64</w:t>
            </w:r>
          </w:p>
        </w:tc>
        <w:tc>
          <w:tcPr>
            <w:tcW w:w="2338" w:type="dxa"/>
          </w:tcPr>
          <w:p w:rsidR="00EC2D2A" w:rsidRPr="00EC2D2A" w:rsidRDefault="00EC2D2A" w:rsidP="007A1782">
            <w:r w:rsidRPr="00EC2D2A">
              <w:t>16085</w:t>
            </w:r>
          </w:p>
        </w:tc>
      </w:tr>
    </w:tbl>
    <w:p w:rsidR="008D7E17" w:rsidRDefault="008D7E17" w:rsidP="007A1782">
      <w:pPr>
        <w:rPr>
          <w:sz w:val="28"/>
          <w:szCs w:val="28"/>
        </w:rPr>
      </w:pPr>
    </w:p>
    <w:p w:rsidR="008152C3" w:rsidRDefault="008152C3" w:rsidP="007A1782">
      <w:pPr>
        <w:rPr>
          <w:b/>
          <w:sz w:val="28"/>
          <w:szCs w:val="28"/>
        </w:rPr>
      </w:pPr>
      <w:r>
        <w:rPr>
          <w:b/>
          <w:sz w:val="28"/>
          <w:szCs w:val="28"/>
        </w:rPr>
        <w:t>Data Cleaning</w:t>
      </w:r>
    </w:p>
    <w:p w:rsidR="008152C3" w:rsidRDefault="008152C3" w:rsidP="007A1782">
      <w:pPr>
        <w:rPr>
          <w:sz w:val="28"/>
          <w:szCs w:val="28"/>
        </w:rPr>
      </w:pPr>
      <w:r>
        <w:rPr>
          <w:sz w:val="28"/>
          <w:szCs w:val="28"/>
        </w:rPr>
        <w:t xml:space="preserve">I checked for any missing values in the data but found there were no missing values. While looking for outliers, I found that the columns </w:t>
      </w:r>
      <w:proofErr w:type="spellStart"/>
      <w:r>
        <w:rPr>
          <w:sz w:val="28"/>
          <w:szCs w:val="28"/>
        </w:rPr>
        <w:t>bluecars_taken</w:t>
      </w:r>
      <w:proofErr w:type="spellEnd"/>
      <w:r>
        <w:rPr>
          <w:sz w:val="28"/>
          <w:szCs w:val="28"/>
        </w:rPr>
        <w:t xml:space="preserve"> sum and </w:t>
      </w:r>
      <w:proofErr w:type="spellStart"/>
      <w:r>
        <w:rPr>
          <w:sz w:val="28"/>
          <w:szCs w:val="28"/>
        </w:rPr>
        <w:t>bluecars_returned_sum</w:t>
      </w:r>
      <w:proofErr w:type="spellEnd"/>
      <w:r>
        <w:rPr>
          <w:sz w:val="28"/>
          <w:szCs w:val="28"/>
        </w:rPr>
        <w:t xml:space="preserve"> showed presence of outliers. I decided to keep them as they would play a role in our analysis. The data did not have duplicate values. I deemed the data clean and safe enough to be begin my analysis</w:t>
      </w:r>
    </w:p>
    <w:p w:rsidR="008152C3" w:rsidRDefault="008152C3" w:rsidP="007A1782">
      <w:pPr>
        <w:rPr>
          <w:b/>
          <w:sz w:val="28"/>
          <w:szCs w:val="28"/>
        </w:rPr>
      </w:pPr>
      <w:r>
        <w:rPr>
          <w:b/>
          <w:sz w:val="28"/>
          <w:szCs w:val="28"/>
        </w:rPr>
        <w:t>EDA Process</w:t>
      </w:r>
    </w:p>
    <w:p w:rsidR="008152C3" w:rsidRDefault="008152C3" w:rsidP="007A1782">
      <w:pPr>
        <w:rPr>
          <w:sz w:val="28"/>
          <w:szCs w:val="28"/>
        </w:rPr>
      </w:pPr>
      <w:r>
        <w:rPr>
          <w:sz w:val="28"/>
          <w:szCs w:val="28"/>
        </w:rPr>
        <w:t>From my univariate analysis, I came up with some conclusions about the data</w:t>
      </w:r>
      <w:r w:rsidR="003039ED">
        <w:rPr>
          <w:sz w:val="28"/>
          <w:szCs w:val="28"/>
        </w:rPr>
        <w:t>:</w:t>
      </w:r>
    </w:p>
    <w:p w:rsidR="003039ED" w:rsidRPr="003039ED" w:rsidRDefault="003039ED" w:rsidP="003039ED">
      <w:pPr>
        <w:numPr>
          <w:ilvl w:val="0"/>
          <w:numId w:val="1"/>
        </w:numPr>
      </w:pPr>
      <w:r w:rsidRPr="003039ED">
        <w:t>More data points were collected during weekdays compared to the weekend</w:t>
      </w:r>
    </w:p>
    <w:p w:rsidR="003039ED" w:rsidRPr="003039ED" w:rsidRDefault="003039ED" w:rsidP="003039ED">
      <w:pPr>
        <w:numPr>
          <w:ilvl w:val="0"/>
          <w:numId w:val="1"/>
        </w:numPr>
      </w:pPr>
      <w:r w:rsidRPr="003039ED">
        <w:t>Cars borrowed during the week were evenly distributed.</w:t>
      </w:r>
    </w:p>
    <w:p w:rsidR="003039ED" w:rsidRPr="003039ED" w:rsidRDefault="003039ED" w:rsidP="003039ED">
      <w:pPr>
        <w:numPr>
          <w:ilvl w:val="0"/>
          <w:numId w:val="1"/>
        </w:numPr>
      </w:pPr>
      <w:r w:rsidRPr="003039ED">
        <w:t>Distribution of blue cars taken is skewed to the right.</w:t>
      </w:r>
    </w:p>
    <w:p w:rsidR="003039ED" w:rsidRPr="003039ED" w:rsidRDefault="003039ED" w:rsidP="003039ED">
      <w:pPr>
        <w:numPr>
          <w:ilvl w:val="0"/>
          <w:numId w:val="1"/>
        </w:numPr>
      </w:pPr>
      <w:r w:rsidRPr="003039ED">
        <w:t>The mean of Blue cars taken is 125, mode is 12 and median is 46.</w:t>
      </w:r>
    </w:p>
    <w:p w:rsidR="003039ED" w:rsidRPr="003039ED" w:rsidRDefault="003039ED" w:rsidP="003039ED">
      <w:pPr>
        <w:numPr>
          <w:ilvl w:val="0"/>
          <w:numId w:val="1"/>
        </w:numPr>
      </w:pPr>
      <w:r w:rsidRPr="003039ED">
        <w:t>Distribution of blue cars returned is skewed to right.</w:t>
      </w:r>
    </w:p>
    <w:p w:rsidR="003039ED" w:rsidRPr="003039ED" w:rsidRDefault="003039ED" w:rsidP="003039ED">
      <w:pPr>
        <w:numPr>
          <w:ilvl w:val="0"/>
          <w:numId w:val="1"/>
        </w:numPr>
        <w:rPr>
          <w:sz w:val="28"/>
          <w:szCs w:val="28"/>
        </w:rPr>
      </w:pPr>
      <w:r w:rsidRPr="003039ED">
        <w:t xml:space="preserve">The mean of Blue cars returned is </w:t>
      </w:r>
      <w:proofErr w:type="gramStart"/>
      <w:r w:rsidRPr="003039ED">
        <w:t>125 ,</w:t>
      </w:r>
      <w:proofErr w:type="gramEnd"/>
      <w:r w:rsidRPr="003039ED">
        <w:t xml:space="preserve"> mode is 13 and median is 46</w:t>
      </w:r>
      <w:r w:rsidRPr="003039ED">
        <w:rPr>
          <w:sz w:val="28"/>
          <w:szCs w:val="28"/>
        </w:rPr>
        <w:t>.</w:t>
      </w:r>
    </w:p>
    <w:p w:rsidR="003039ED" w:rsidRDefault="003039ED" w:rsidP="007A1782">
      <w:pPr>
        <w:rPr>
          <w:sz w:val="28"/>
          <w:szCs w:val="28"/>
        </w:rPr>
      </w:pPr>
      <w:r>
        <w:rPr>
          <w:sz w:val="28"/>
          <w:szCs w:val="28"/>
        </w:rPr>
        <w:t xml:space="preserve">From my bivariate </w:t>
      </w:r>
      <w:proofErr w:type="spellStart"/>
      <w:proofErr w:type="gramStart"/>
      <w:r>
        <w:rPr>
          <w:sz w:val="28"/>
          <w:szCs w:val="28"/>
        </w:rPr>
        <w:t>analysis,I</w:t>
      </w:r>
      <w:proofErr w:type="spellEnd"/>
      <w:proofErr w:type="gramEnd"/>
      <w:r>
        <w:rPr>
          <w:sz w:val="28"/>
          <w:szCs w:val="28"/>
        </w:rPr>
        <w:t xml:space="preserve"> came up with these conclusions:</w:t>
      </w:r>
    </w:p>
    <w:p w:rsidR="003039ED" w:rsidRPr="003039ED" w:rsidRDefault="003039ED" w:rsidP="003039ED">
      <w:pPr>
        <w:numPr>
          <w:ilvl w:val="0"/>
          <w:numId w:val="2"/>
        </w:numPr>
      </w:pPr>
      <w:r w:rsidRPr="003039ED">
        <w:t>Blue cars taken and Blue Cars Returned are positively related.</w:t>
      </w:r>
    </w:p>
    <w:p w:rsidR="003039ED" w:rsidRPr="003039ED" w:rsidRDefault="003039ED" w:rsidP="003039ED">
      <w:pPr>
        <w:numPr>
          <w:ilvl w:val="0"/>
          <w:numId w:val="2"/>
        </w:numPr>
      </w:pPr>
      <w:r w:rsidRPr="003039ED">
        <w:t xml:space="preserve">Cars taken and returned during the week were mostly fairly </w:t>
      </w:r>
      <w:proofErr w:type="spellStart"/>
      <w:r w:rsidRPr="003039ED">
        <w:t>distrubuted</w:t>
      </w:r>
      <w:proofErr w:type="spellEnd"/>
      <w:r w:rsidRPr="003039ED">
        <w:t xml:space="preserve"> but significantly higher on Saturday.</w:t>
      </w:r>
    </w:p>
    <w:p w:rsidR="003039ED" w:rsidRPr="003039ED" w:rsidRDefault="003039ED" w:rsidP="003039ED">
      <w:pPr>
        <w:numPr>
          <w:ilvl w:val="0"/>
          <w:numId w:val="2"/>
        </w:numPr>
      </w:pPr>
      <w:r w:rsidRPr="003039ED">
        <w:t>Blue Cars Returned and Taken were significantly higher during the weekend</w:t>
      </w:r>
    </w:p>
    <w:p w:rsidR="003039ED" w:rsidRPr="008152C3" w:rsidRDefault="003039ED" w:rsidP="007A1782">
      <w:pPr>
        <w:rPr>
          <w:sz w:val="28"/>
          <w:szCs w:val="28"/>
        </w:rPr>
      </w:pPr>
    </w:p>
    <w:p w:rsidR="008152C3" w:rsidRDefault="00606A44" w:rsidP="007A1782">
      <w:pPr>
        <w:rPr>
          <w:b/>
          <w:sz w:val="28"/>
          <w:szCs w:val="28"/>
        </w:rPr>
      </w:pPr>
      <w:r>
        <w:rPr>
          <w:b/>
          <w:sz w:val="28"/>
          <w:szCs w:val="28"/>
        </w:rPr>
        <w:t>Hypothesis Testing Procedure</w:t>
      </w:r>
    </w:p>
    <w:p w:rsidR="004403FD" w:rsidRDefault="004403FD" w:rsidP="004403FD">
      <w:pPr>
        <w:pStyle w:val="ListParagraph"/>
        <w:numPr>
          <w:ilvl w:val="0"/>
          <w:numId w:val="3"/>
        </w:numPr>
        <w:rPr>
          <w:b/>
          <w:sz w:val="28"/>
          <w:szCs w:val="28"/>
        </w:rPr>
      </w:pPr>
      <w:r>
        <w:rPr>
          <w:b/>
          <w:sz w:val="28"/>
          <w:szCs w:val="28"/>
        </w:rPr>
        <w:t>Stating our Null and Alternate hypotheses.</w:t>
      </w:r>
    </w:p>
    <w:p w:rsidR="004403FD" w:rsidRDefault="004403FD" w:rsidP="004403FD">
      <w:pPr>
        <w:pStyle w:val="ListParagraph"/>
        <w:rPr>
          <w:sz w:val="28"/>
          <w:szCs w:val="28"/>
        </w:rPr>
      </w:pPr>
      <w:r>
        <w:rPr>
          <w:sz w:val="28"/>
          <w:szCs w:val="28"/>
        </w:rPr>
        <w:t>I had already stated the null and alternate hypothesis at the beginning of this document.</w:t>
      </w:r>
    </w:p>
    <w:p w:rsidR="004403FD" w:rsidRDefault="004403FD" w:rsidP="004403FD">
      <w:pPr>
        <w:pStyle w:val="ListParagraph"/>
        <w:numPr>
          <w:ilvl w:val="0"/>
          <w:numId w:val="3"/>
        </w:numPr>
        <w:rPr>
          <w:b/>
          <w:sz w:val="28"/>
          <w:szCs w:val="28"/>
        </w:rPr>
      </w:pPr>
      <w:r>
        <w:rPr>
          <w:b/>
          <w:sz w:val="28"/>
          <w:szCs w:val="28"/>
        </w:rPr>
        <w:lastRenderedPageBreak/>
        <w:t>Set significance level</w:t>
      </w:r>
    </w:p>
    <w:p w:rsidR="004403FD" w:rsidRPr="004403FD" w:rsidRDefault="004403FD" w:rsidP="004403FD">
      <w:pPr>
        <w:pStyle w:val="ListParagraph"/>
        <w:rPr>
          <w:sz w:val="28"/>
          <w:szCs w:val="28"/>
        </w:rPr>
      </w:pPr>
      <w:r>
        <w:rPr>
          <w:sz w:val="28"/>
          <w:szCs w:val="28"/>
        </w:rPr>
        <w:t>I set the significant level(</w:t>
      </w:r>
      <w:r>
        <w:rPr>
          <w:rFonts w:cstheme="minorHAnsi"/>
          <w:sz w:val="28"/>
          <w:szCs w:val="28"/>
        </w:rPr>
        <w:t>α</w:t>
      </w:r>
      <w:r>
        <w:rPr>
          <w:sz w:val="28"/>
          <w:szCs w:val="28"/>
        </w:rPr>
        <w:t>) at 0.05.</w:t>
      </w:r>
    </w:p>
    <w:p w:rsidR="004403FD" w:rsidRPr="004403FD" w:rsidRDefault="004403FD" w:rsidP="004403FD">
      <w:pPr>
        <w:pStyle w:val="ListParagraph"/>
        <w:numPr>
          <w:ilvl w:val="0"/>
          <w:numId w:val="3"/>
        </w:numPr>
        <w:rPr>
          <w:b/>
          <w:sz w:val="28"/>
          <w:szCs w:val="28"/>
        </w:rPr>
      </w:pPr>
      <w:r>
        <w:rPr>
          <w:b/>
          <w:sz w:val="28"/>
          <w:szCs w:val="28"/>
        </w:rPr>
        <w:t>Choosing sample size</w:t>
      </w:r>
    </w:p>
    <w:p w:rsidR="00606A44" w:rsidRDefault="00BF3B7D" w:rsidP="003A3155">
      <w:pPr>
        <w:ind w:left="720"/>
        <w:rPr>
          <w:sz w:val="28"/>
          <w:szCs w:val="28"/>
        </w:rPr>
      </w:pPr>
      <w:r>
        <w:rPr>
          <w:sz w:val="28"/>
          <w:szCs w:val="28"/>
        </w:rPr>
        <w:t xml:space="preserve">Since our area of focus was 75001 and </w:t>
      </w:r>
      <w:proofErr w:type="gramStart"/>
      <w:r>
        <w:rPr>
          <w:sz w:val="28"/>
          <w:szCs w:val="28"/>
        </w:rPr>
        <w:t>93260 ,</w:t>
      </w:r>
      <w:proofErr w:type="gramEnd"/>
      <w:r>
        <w:rPr>
          <w:sz w:val="28"/>
          <w:szCs w:val="28"/>
        </w:rPr>
        <w:t xml:space="preserve"> I created two </w:t>
      </w:r>
      <w:proofErr w:type="spellStart"/>
      <w:r>
        <w:rPr>
          <w:sz w:val="28"/>
          <w:szCs w:val="28"/>
        </w:rPr>
        <w:t>dataframes</w:t>
      </w:r>
      <w:proofErr w:type="spellEnd"/>
      <w:r>
        <w:rPr>
          <w:sz w:val="28"/>
          <w:szCs w:val="28"/>
        </w:rPr>
        <w:t xml:space="preserve">. One containing information about postal code 75001 during the weekend and the other for postal code 93260 during the weekend. Our data had a total of 44 records from each </w:t>
      </w:r>
      <w:proofErr w:type="spellStart"/>
      <w:r>
        <w:rPr>
          <w:sz w:val="28"/>
          <w:szCs w:val="28"/>
        </w:rPr>
        <w:t>dataframe</w:t>
      </w:r>
      <w:proofErr w:type="spellEnd"/>
      <w:r>
        <w:rPr>
          <w:sz w:val="28"/>
          <w:szCs w:val="28"/>
        </w:rPr>
        <w:t>. I did not want use the entire data and wanted a sample from each. I chose the simple random sampling procedure as it was easier to im</w:t>
      </w:r>
      <w:r w:rsidR="004403FD">
        <w:rPr>
          <w:sz w:val="28"/>
          <w:szCs w:val="28"/>
        </w:rPr>
        <w:t>plement and picked half of my data as the sample.</w:t>
      </w:r>
    </w:p>
    <w:p w:rsidR="009A51F6" w:rsidRDefault="009A51F6" w:rsidP="004403FD">
      <w:pPr>
        <w:pStyle w:val="ListParagraph"/>
        <w:numPr>
          <w:ilvl w:val="0"/>
          <w:numId w:val="3"/>
        </w:numPr>
        <w:rPr>
          <w:b/>
          <w:sz w:val="28"/>
          <w:szCs w:val="28"/>
        </w:rPr>
      </w:pPr>
      <w:r>
        <w:rPr>
          <w:b/>
          <w:sz w:val="28"/>
          <w:szCs w:val="28"/>
        </w:rPr>
        <w:t>Hypothesis Test Results</w:t>
      </w:r>
    </w:p>
    <w:p w:rsidR="004403FD" w:rsidRDefault="004403FD" w:rsidP="009A51F6">
      <w:pPr>
        <w:pStyle w:val="ListParagraph"/>
        <w:rPr>
          <w:b/>
          <w:sz w:val="28"/>
          <w:szCs w:val="28"/>
        </w:rPr>
      </w:pPr>
      <w:r>
        <w:rPr>
          <w:b/>
          <w:sz w:val="28"/>
          <w:szCs w:val="28"/>
        </w:rPr>
        <w:t>Test statistic and P-value</w:t>
      </w:r>
    </w:p>
    <w:p w:rsidR="004403FD" w:rsidRDefault="004403FD" w:rsidP="004403FD">
      <w:pPr>
        <w:pStyle w:val="ListParagraph"/>
        <w:rPr>
          <w:sz w:val="28"/>
          <w:szCs w:val="28"/>
        </w:rPr>
      </w:pPr>
      <w:r>
        <w:rPr>
          <w:sz w:val="28"/>
          <w:szCs w:val="28"/>
        </w:rPr>
        <w:t>I chose to use the two sample T-test</w:t>
      </w:r>
      <w:r w:rsidR="00307E22">
        <w:rPr>
          <w:sz w:val="28"/>
          <w:szCs w:val="28"/>
        </w:rPr>
        <w:t xml:space="preserve"> unequal variance</w:t>
      </w:r>
      <w:r w:rsidR="003A3155">
        <w:rPr>
          <w:sz w:val="28"/>
          <w:szCs w:val="28"/>
        </w:rPr>
        <w:t xml:space="preserve"> to perform this hypothesis. This is because the </w:t>
      </w:r>
      <w:r>
        <w:rPr>
          <w:sz w:val="28"/>
          <w:szCs w:val="28"/>
        </w:rPr>
        <w:t>sample</w:t>
      </w:r>
      <w:r w:rsidR="003A3155">
        <w:rPr>
          <w:sz w:val="28"/>
          <w:szCs w:val="28"/>
        </w:rPr>
        <w:t xml:space="preserve">s </w:t>
      </w:r>
      <w:r>
        <w:rPr>
          <w:sz w:val="28"/>
          <w:szCs w:val="28"/>
        </w:rPr>
        <w:t>had less than</w:t>
      </w:r>
      <w:r w:rsidR="00307E22">
        <w:rPr>
          <w:sz w:val="28"/>
          <w:szCs w:val="28"/>
        </w:rPr>
        <w:t xml:space="preserve"> 30 records and don’t have equal variance.</w:t>
      </w:r>
      <w:r w:rsidR="003A3155">
        <w:rPr>
          <w:sz w:val="28"/>
          <w:szCs w:val="28"/>
        </w:rPr>
        <w:t xml:space="preserve"> The distribution also looks like a normal distribution.</w:t>
      </w:r>
    </w:p>
    <w:p w:rsidR="00307E22" w:rsidRDefault="00307E22" w:rsidP="004403FD">
      <w:pPr>
        <w:pStyle w:val="ListParagraph"/>
        <w:rPr>
          <w:sz w:val="28"/>
          <w:szCs w:val="28"/>
        </w:rPr>
      </w:pPr>
      <w:r>
        <w:rPr>
          <w:sz w:val="28"/>
          <w:szCs w:val="28"/>
        </w:rPr>
        <w:t>Test statistic:</w:t>
      </w:r>
    </w:p>
    <w:p w:rsidR="00307E22" w:rsidRDefault="00307E22" w:rsidP="004403FD">
      <w:pPr>
        <w:pStyle w:val="ListParagraph"/>
        <w:rPr>
          <w:rFonts w:eastAsiaTheme="minorEastAsia"/>
          <w:sz w:val="28"/>
          <w:szCs w:val="28"/>
        </w:rPr>
      </w:pPr>
      <w:r>
        <w:rPr>
          <w:sz w:val="28"/>
          <w:szCs w:val="28"/>
        </w:rPr>
        <w:tab/>
      </w:r>
      <m:oMath>
        <m:r>
          <w:rPr>
            <w:rFonts w:ascii="Cambria Math" w:hAnsi="Cambria Math"/>
            <w:sz w:val="28"/>
            <w:szCs w:val="28"/>
          </w:rPr>
          <m:t xml:space="preserve">t= </m:t>
        </m:r>
        <m:f>
          <m:fPr>
            <m:ctrlPr>
              <w:rPr>
                <w:rFonts w:ascii="Cambria Math" w:hAnsi="Cambria Math"/>
                <w:i/>
                <w:sz w:val="28"/>
                <w:szCs w:val="28"/>
              </w:rPr>
            </m:ctrlPr>
          </m:fPr>
          <m:num>
            <m:d>
              <m:dPr>
                <m:begChr m:val="|"/>
                <m:endChr m:val="|"/>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e>
            </m:d>
          </m:num>
          <m:den>
            <m:rad>
              <m:radPr>
                <m:degHide m:val="1"/>
                <m:ctrlPr>
                  <w:rPr>
                    <w:rFonts w:ascii="Cambria Math" w:hAnsi="Cambria Math"/>
                    <w:i/>
                    <w:sz w:val="28"/>
                    <w:szCs w:val="28"/>
                  </w:rPr>
                </m:ctrlPr>
              </m:radPr>
              <m:deg/>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e>
            </m:rad>
          </m:den>
        </m:f>
      </m:oMath>
      <w:r w:rsidR="002F70B5">
        <w:rPr>
          <w:rFonts w:eastAsiaTheme="minorEastAsia"/>
          <w:sz w:val="28"/>
          <w:szCs w:val="28"/>
        </w:rPr>
        <w:tab/>
      </w:r>
      <w:r w:rsidR="002F70B5">
        <w:rPr>
          <w:rFonts w:eastAsiaTheme="minorEastAsia"/>
          <w:sz w:val="28"/>
          <w:szCs w:val="28"/>
        </w:rPr>
        <w:tab/>
      </w:r>
    </w:p>
    <w:p w:rsidR="002F70B5" w:rsidRDefault="002F70B5" w:rsidP="002F70B5">
      <w:pPr>
        <w:ind w:firstLine="720"/>
        <w:rPr>
          <w:sz w:val="28"/>
          <w:szCs w:val="28"/>
        </w:rPr>
      </w:pPr>
      <w:r>
        <w:rPr>
          <w:sz w:val="28"/>
          <w:szCs w:val="28"/>
        </w:rPr>
        <w:t>I</w:t>
      </w:r>
      <w:r w:rsidRPr="002F70B5">
        <w:rPr>
          <w:sz w:val="28"/>
          <w:szCs w:val="28"/>
        </w:rPr>
        <w:t xml:space="preserve"> found our test statistic as </w:t>
      </w:r>
      <w:r>
        <w:rPr>
          <w:sz w:val="28"/>
          <w:szCs w:val="28"/>
        </w:rPr>
        <w:t>18.466 and our p-value to be 0.00</w:t>
      </w:r>
    </w:p>
    <w:p w:rsidR="00BF20CB" w:rsidRDefault="00BF20CB" w:rsidP="00BF20CB">
      <w:pPr>
        <w:ind w:left="720"/>
        <w:rPr>
          <w:sz w:val="28"/>
          <w:szCs w:val="28"/>
        </w:rPr>
      </w:pPr>
      <w:r>
        <w:rPr>
          <w:sz w:val="28"/>
          <w:szCs w:val="28"/>
        </w:rPr>
        <w:t>Since our p-value was less than significant value, we rejected the null hypothesis.</w:t>
      </w:r>
    </w:p>
    <w:p w:rsidR="009A51F6" w:rsidRDefault="009A51F6" w:rsidP="00BF20CB">
      <w:pPr>
        <w:ind w:left="720"/>
        <w:rPr>
          <w:b/>
          <w:sz w:val="28"/>
          <w:szCs w:val="28"/>
        </w:rPr>
      </w:pPr>
      <w:r>
        <w:rPr>
          <w:b/>
          <w:sz w:val="28"/>
          <w:szCs w:val="28"/>
        </w:rPr>
        <w:t>Point estimation and Interval estimation.</w:t>
      </w:r>
    </w:p>
    <w:p w:rsidR="009A51F6" w:rsidRPr="009A51F6" w:rsidRDefault="009A51F6" w:rsidP="00BF20CB">
      <w:pPr>
        <w:ind w:left="720"/>
        <w:rPr>
          <w:sz w:val="28"/>
          <w:szCs w:val="28"/>
        </w:rPr>
      </w:pPr>
      <w:r>
        <w:rPr>
          <w:sz w:val="28"/>
          <w:szCs w:val="28"/>
        </w:rPr>
        <w:t>For point estimation, I found the difference between the population mean and sample mean and concluded:</w:t>
      </w:r>
    </w:p>
    <w:p w:rsidR="009A51F6" w:rsidRPr="009A51F6" w:rsidRDefault="009A51F6" w:rsidP="009A51F6">
      <w:pPr>
        <w:pStyle w:val="ListParagraph"/>
        <w:numPr>
          <w:ilvl w:val="0"/>
          <w:numId w:val="4"/>
        </w:numPr>
        <w:rPr>
          <w:sz w:val="28"/>
          <w:szCs w:val="28"/>
        </w:rPr>
      </w:pPr>
      <w:r w:rsidRPr="009A51F6">
        <w:rPr>
          <w:sz w:val="28"/>
          <w:szCs w:val="28"/>
        </w:rPr>
        <w:t>The sample mean</w:t>
      </w:r>
      <w:r>
        <w:rPr>
          <w:sz w:val="28"/>
          <w:szCs w:val="28"/>
        </w:rPr>
        <w:t xml:space="preserve"> of blue cars taken</w:t>
      </w:r>
      <w:r w:rsidRPr="009A51F6">
        <w:rPr>
          <w:sz w:val="28"/>
          <w:szCs w:val="28"/>
        </w:rPr>
        <w:t xml:space="preserve"> from area 75001 underestimates the true mean by -4.2272.</w:t>
      </w:r>
    </w:p>
    <w:p w:rsidR="009A51F6" w:rsidRDefault="009A51F6" w:rsidP="009A51F6">
      <w:pPr>
        <w:pStyle w:val="ListParagraph"/>
        <w:numPr>
          <w:ilvl w:val="0"/>
          <w:numId w:val="4"/>
        </w:numPr>
        <w:rPr>
          <w:sz w:val="28"/>
          <w:szCs w:val="28"/>
        </w:rPr>
      </w:pPr>
      <w:r w:rsidRPr="009A51F6">
        <w:rPr>
          <w:sz w:val="28"/>
          <w:szCs w:val="28"/>
        </w:rPr>
        <w:t xml:space="preserve">The sample mean </w:t>
      </w:r>
      <w:r>
        <w:rPr>
          <w:sz w:val="28"/>
          <w:szCs w:val="28"/>
        </w:rPr>
        <w:t xml:space="preserve">of blue cars taken </w:t>
      </w:r>
      <w:r w:rsidRPr="009A51F6">
        <w:rPr>
          <w:sz w:val="28"/>
          <w:szCs w:val="28"/>
        </w:rPr>
        <w:t>from area 93260 underestimates the true mean by -0.4318.</w:t>
      </w:r>
    </w:p>
    <w:p w:rsidR="009A51F6" w:rsidRDefault="009A51F6" w:rsidP="009A51F6">
      <w:pPr>
        <w:ind w:left="720"/>
        <w:rPr>
          <w:sz w:val="28"/>
          <w:szCs w:val="28"/>
        </w:rPr>
      </w:pPr>
      <w:r>
        <w:rPr>
          <w:sz w:val="28"/>
          <w:szCs w:val="28"/>
        </w:rPr>
        <w:t>For Interval estimation, I set the confidence level to 95% and concluded that:</w:t>
      </w:r>
    </w:p>
    <w:p w:rsidR="009A51F6" w:rsidRDefault="009A51F6" w:rsidP="009A51F6">
      <w:pPr>
        <w:pStyle w:val="ListParagraph"/>
        <w:numPr>
          <w:ilvl w:val="0"/>
          <w:numId w:val="5"/>
        </w:numPr>
        <w:rPr>
          <w:sz w:val="28"/>
          <w:szCs w:val="28"/>
        </w:rPr>
      </w:pPr>
      <w:r>
        <w:rPr>
          <w:sz w:val="28"/>
          <w:szCs w:val="28"/>
        </w:rPr>
        <w:lastRenderedPageBreak/>
        <w:t>The population mean of blue cars taken for area 75001 lies between 170.13 and 195.77</w:t>
      </w:r>
    </w:p>
    <w:p w:rsidR="009A51F6" w:rsidRPr="009A51F6" w:rsidRDefault="009A51F6" w:rsidP="009A51F6">
      <w:pPr>
        <w:pStyle w:val="ListParagraph"/>
        <w:numPr>
          <w:ilvl w:val="0"/>
          <w:numId w:val="5"/>
        </w:numPr>
        <w:rPr>
          <w:sz w:val="28"/>
          <w:szCs w:val="28"/>
        </w:rPr>
      </w:pPr>
      <w:r>
        <w:rPr>
          <w:sz w:val="28"/>
          <w:szCs w:val="28"/>
        </w:rPr>
        <w:t>The population mean of blue cars taken for area 93260 lies between 53.39 and 60.87</w:t>
      </w:r>
    </w:p>
    <w:p w:rsidR="00BF20CB" w:rsidRDefault="00BF20CB" w:rsidP="00BF20CB">
      <w:pPr>
        <w:pStyle w:val="ListParagraph"/>
        <w:numPr>
          <w:ilvl w:val="0"/>
          <w:numId w:val="3"/>
        </w:numPr>
        <w:rPr>
          <w:b/>
          <w:sz w:val="28"/>
          <w:szCs w:val="28"/>
        </w:rPr>
      </w:pPr>
      <w:r>
        <w:rPr>
          <w:b/>
          <w:sz w:val="28"/>
          <w:szCs w:val="28"/>
        </w:rPr>
        <w:t>Test Sensitivity</w:t>
      </w:r>
    </w:p>
    <w:p w:rsidR="00BF20CB" w:rsidRPr="00BF20CB" w:rsidRDefault="00BF20CB" w:rsidP="00BF20CB">
      <w:pPr>
        <w:pStyle w:val="ListParagraph"/>
        <w:rPr>
          <w:sz w:val="28"/>
          <w:szCs w:val="28"/>
        </w:rPr>
      </w:pPr>
      <w:r>
        <w:rPr>
          <w:sz w:val="28"/>
          <w:szCs w:val="28"/>
        </w:rPr>
        <w:t>I calculated the power of two sample t test based on the parameters used during the hypothesis test. Statistical power of test was found to be 1.0. This means that the probability of making a Type II error is very low. This means the statistical test is significant.</w:t>
      </w:r>
    </w:p>
    <w:p w:rsidR="004403FD" w:rsidRDefault="002F70B5" w:rsidP="004403FD">
      <w:pPr>
        <w:pStyle w:val="ListParagraph"/>
        <w:numPr>
          <w:ilvl w:val="0"/>
          <w:numId w:val="3"/>
        </w:numPr>
        <w:rPr>
          <w:b/>
          <w:sz w:val="28"/>
          <w:szCs w:val="28"/>
        </w:rPr>
      </w:pPr>
      <w:r>
        <w:rPr>
          <w:b/>
          <w:sz w:val="28"/>
          <w:szCs w:val="28"/>
        </w:rPr>
        <w:t>Conclusion</w:t>
      </w:r>
    </w:p>
    <w:p w:rsidR="002F70B5" w:rsidRDefault="00BF20CB" w:rsidP="002F70B5">
      <w:pPr>
        <w:pStyle w:val="ListParagraph"/>
        <w:rPr>
          <w:sz w:val="28"/>
          <w:szCs w:val="28"/>
        </w:rPr>
      </w:pPr>
      <w:r>
        <w:rPr>
          <w:sz w:val="28"/>
          <w:szCs w:val="28"/>
        </w:rPr>
        <w:t>Since the</w:t>
      </w:r>
      <w:r w:rsidR="002F70B5">
        <w:rPr>
          <w:sz w:val="28"/>
          <w:szCs w:val="28"/>
        </w:rPr>
        <w:t xml:space="preserve"> p-value &lt; </w:t>
      </w:r>
      <w:r w:rsidR="002F70B5">
        <w:rPr>
          <w:rFonts w:cstheme="minorHAnsi"/>
          <w:sz w:val="28"/>
          <w:szCs w:val="28"/>
        </w:rPr>
        <w:t>α</w:t>
      </w:r>
      <w:r>
        <w:rPr>
          <w:sz w:val="28"/>
          <w:szCs w:val="28"/>
        </w:rPr>
        <w:t>= 0.05, I</w:t>
      </w:r>
      <w:r w:rsidR="002F70B5">
        <w:rPr>
          <w:sz w:val="28"/>
          <w:szCs w:val="28"/>
        </w:rPr>
        <w:t xml:space="preserve"> reject</w:t>
      </w:r>
      <w:r>
        <w:rPr>
          <w:sz w:val="28"/>
          <w:szCs w:val="28"/>
        </w:rPr>
        <w:t>ed</w:t>
      </w:r>
      <w:r w:rsidR="002F70B5">
        <w:rPr>
          <w:sz w:val="28"/>
          <w:szCs w:val="28"/>
        </w:rPr>
        <w:t xml:space="preserve"> the Null Hypothesis and conclude that there is sufficient evidence that the average of blue cars taken during the weekend for the two areas is not equal at 0.05 level of significance.</w:t>
      </w:r>
    </w:p>
    <w:p w:rsidR="00AB0568" w:rsidRPr="002F70B5" w:rsidRDefault="00AB0568" w:rsidP="002F70B5">
      <w:pPr>
        <w:pStyle w:val="ListParagraph"/>
        <w:rPr>
          <w:sz w:val="28"/>
          <w:szCs w:val="28"/>
        </w:rPr>
      </w:pPr>
      <w:r>
        <w:rPr>
          <w:sz w:val="28"/>
          <w:szCs w:val="28"/>
        </w:rPr>
        <w:t xml:space="preserve">I chose the two areas at random but if I had taken more time to investigate which particular area each code represents in </w:t>
      </w:r>
      <w:proofErr w:type="gramStart"/>
      <w:r>
        <w:rPr>
          <w:sz w:val="28"/>
          <w:szCs w:val="28"/>
        </w:rPr>
        <w:t>Paris,</w:t>
      </w:r>
      <w:proofErr w:type="gramEnd"/>
      <w:r>
        <w:rPr>
          <w:sz w:val="28"/>
          <w:szCs w:val="28"/>
        </w:rPr>
        <w:t xml:space="preserve"> my findings would have made more impact.</w:t>
      </w:r>
      <w:bookmarkStart w:id="0" w:name="_GoBack"/>
      <w:bookmarkEnd w:id="0"/>
    </w:p>
    <w:sectPr w:rsidR="00AB0568" w:rsidRPr="002F7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1705"/>
    <w:multiLevelType w:val="hybridMultilevel"/>
    <w:tmpl w:val="7F64A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685D6A"/>
    <w:multiLevelType w:val="hybridMultilevel"/>
    <w:tmpl w:val="5016C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E4DDB"/>
    <w:multiLevelType w:val="multilevel"/>
    <w:tmpl w:val="021C685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15:restartNumberingAfterBreak="0">
    <w:nsid w:val="546444F3"/>
    <w:multiLevelType w:val="multilevel"/>
    <w:tmpl w:val="B87C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5774A"/>
    <w:multiLevelType w:val="hybridMultilevel"/>
    <w:tmpl w:val="47FCF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CE"/>
    <w:rsid w:val="000D2720"/>
    <w:rsid w:val="002F70B5"/>
    <w:rsid w:val="003039ED"/>
    <w:rsid w:val="00307E22"/>
    <w:rsid w:val="00380013"/>
    <w:rsid w:val="003A3155"/>
    <w:rsid w:val="003E39CE"/>
    <w:rsid w:val="004403FD"/>
    <w:rsid w:val="00606A44"/>
    <w:rsid w:val="00670CF6"/>
    <w:rsid w:val="007A1782"/>
    <w:rsid w:val="008152C3"/>
    <w:rsid w:val="008D7E17"/>
    <w:rsid w:val="009A51F6"/>
    <w:rsid w:val="00AB0568"/>
    <w:rsid w:val="00BF20CB"/>
    <w:rsid w:val="00BF3B7D"/>
    <w:rsid w:val="00EC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1292"/>
  <w15:chartTrackingRefBased/>
  <w15:docId w15:val="{A3C5213C-F2B7-4B2C-852D-B0B1FBDF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8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C2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3FD"/>
    <w:pPr>
      <w:ind w:left="720"/>
      <w:contextualSpacing/>
    </w:pPr>
  </w:style>
  <w:style w:type="character" w:styleId="PlaceholderText">
    <w:name w:val="Placeholder Text"/>
    <w:basedOn w:val="DefaultParagraphFont"/>
    <w:uiPriority w:val="99"/>
    <w:semiHidden/>
    <w:rsid w:val="00307E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750241">
      <w:bodyDiv w:val="1"/>
      <w:marLeft w:val="0"/>
      <w:marRight w:val="0"/>
      <w:marTop w:val="0"/>
      <w:marBottom w:val="0"/>
      <w:divBdr>
        <w:top w:val="none" w:sz="0" w:space="0" w:color="auto"/>
        <w:left w:val="none" w:sz="0" w:space="0" w:color="auto"/>
        <w:bottom w:val="none" w:sz="0" w:space="0" w:color="auto"/>
        <w:right w:val="none" w:sz="0" w:space="0" w:color="auto"/>
      </w:divBdr>
      <w:divsChild>
        <w:div w:id="390344759">
          <w:marLeft w:val="0"/>
          <w:marRight w:val="0"/>
          <w:marTop w:val="0"/>
          <w:marBottom w:val="0"/>
          <w:divBdr>
            <w:top w:val="none" w:sz="0" w:space="0" w:color="auto"/>
            <w:left w:val="none" w:sz="0" w:space="0" w:color="auto"/>
            <w:bottom w:val="none" w:sz="0" w:space="0" w:color="auto"/>
            <w:right w:val="none" w:sz="0" w:space="0" w:color="auto"/>
          </w:divBdr>
          <w:divsChild>
            <w:div w:id="764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7930">
      <w:bodyDiv w:val="1"/>
      <w:marLeft w:val="0"/>
      <w:marRight w:val="0"/>
      <w:marTop w:val="0"/>
      <w:marBottom w:val="0"/>
      <w:divBdr>
        <w:top w:val="none" w:sz="0" w:space="0" w:color="auto"/>
        <w:left w:val="none" w:sz="0" w:space="0" w:color="auto"/>
        <w:bottom w:val="none" w:sz="0" w:space="0" w:color="auto"/>
        <w:right w:val="none" w:sz="0" w:space="0" w:color="auto"/>
      </w:divBdr>
    </w:div>
    <w:div w:id="1648969718">
      <w:bodyDiv w:val="1"/>
      <w:marLeft w:val="0"/>
      <w:marRight w:val="0"/>
      <w:marTop w:val="0"/>
      <w:marBottom w:val="0"/>
      <w:divBdr>
        <w:top w:val="none" w:sz="0" w:space="0" w:color="auto"/>
        <w:left w:val="none" w:sz="0" w:space="0" w:color="auto"/>
        <w:bottom w:val="none" w:sz="0" w:space="0" w:color="auto"/>
        <w:right w:val="none" w:sz="0" w:space="0" w:color="auto"/>
      </w:divBdr>
    </w:div>
    <w:div w:id="1660301825">
      <w:bodyDiv w:val="1"/>
      <w:marLeft w:val="0"/>
      <w:marRight w:val="0"/>
      <w:marTop w:val="0"/>
      <w:marBottom w:val="0"/>
      <w:divBdr>
        <w:top w:val="none" w:sz="0" w:space="0" w:color="auto"/>
        <w:left w:val="none" w:sz="0" w:space="0" w:color="auto"/>
        <w:bottom w:val="none" w:sz="0" w:space="0" w:color="auto"/>
        <w:right w:val="none" w:sz="0" w:space="0" w:color="auto"/>
      </w:divBdr>
    </w:div>
    <w:div w:id="18767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2022-06-10T14:20:00Z</dcterms:created>
  <dcterms:modified xsi:type="dcterms:W3CDTF">2022-06-10T15:05:00Z</dcterms:modified>
</cp:coreProperties>
</file>