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 research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maximum power that computer can offer is  2.5W = 5V *500mA, this value cannot be changed,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our device we offer three kinds of ports:  USB male pin tube/ Micro USB female pin tube/ Type-C female pin tube.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Voltage supply : 0V ~ 15V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Current supply : Maximum 600mA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Maximum output power : 2.25W?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(TBC)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[USB2.0, 5V/500mA, USB3.0, 5V/900mA]</w:t>
      </w:r>
    </w:p>
    <w:p>
      <w:pPr>
        <w:ind w:firstLine="7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According to USB2.0 specification its maximum power is limited to 2.5W. DC-DC converter </w:t>
      </w:r>
      <w:r>
        <w:rPr>
          <w:rFonts w:hint="eastAsia"/>
          <w:i/>
          <w:iCs/>
          <w:lang w:val="en-US" w:eastAsia="zh-CN"/>
        </w:rPr>
        <w:tab/>
        <w:t xml:space="preserve">efficiency is high, so we can deliver ~60-90% of input power. (depends on selected output </w:t>
      </w:r>
      <w:r>
        <w:rPr>
          <w:rFonts w:hint="eastAsia"/>
          <w:i/>
          <w:iCs/>
          <w:lang w:val="en-US" w:eastAsia="zh-CN"/>
        </w:rPr>
        <w:tab/>
        <w:t>voltage and load.)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Voltage/ current resolution : ?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Over- voltage protection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Over-current protection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Short circuit protection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Over-temperature protection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Protection against backflow(TBC)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812EF"/>
    <w:rsid w:val="102812EF"/>
    <w:rsid w:val="1BF9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2021-09-06T03:24:00Z</dcterms:created>
  <dc:creator>Esther</dc:creator>
  <cp:lastModifiedBy>Esther</cp:lastModifiedBy>
  <dcterms:modified xsi:type="dcterms:W3CDTF">2021-09-06T04:49:39Z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25C5C20239234EA38007D089FD4AA57D</vt:lpwstr>
  </property>
</Properties>
</file>