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rFonts w:ascii="Libre Franklin" w:cs="Libre Franklin" w:eastAsia="Libre Franklin" w:hAnsi="Libre Franklin"/>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30"/>
          <w:szCs w:val="3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30"/>
          <w:szCs w:val="30"/>
          <w:u w:val="none"/>
          <w:shd w:fill="auto" w:val="clear"/>
          <w:vertAlign w:val="baseline"/>
          <w:rtl w:val="0"/>
        </w:rPr>
        <w:t xml:space="preserve">Iniciativas + Épicas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30"/>
          <w:szCs w:val="3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30"/>
          <w:szCs w:val="30"/>
          <w:u w:val="none"/>
          <w:shd w:fill="auto" w:val="clear"/>
          <w:vertAlign w:val="baseline"/>
          <w:rtl w:val="0"/>
        </w:rPr>
        <w:t xml:space="preserve">Requerimientos no funcionales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22"/>
          <w:szCs w:val="2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22"/>
          <w:szCs w:val="22"/>
          <w:u w:val="none"/>
          <w:shd w:fill="auto" w:val="clear"/>
          <w:vertAlign w:val="baseline"/>
          <w:rtl w:val="0"/>
        </w:rPr>
        <w:t xml:space="preserve">Proyecto: F</w:t>
      </w:r>
      <w:r w:rsidDel="00000000" w:rsidR="00000000" w:rsidRPr="00000000">
        <w:rPr>
          <w:rFonts w:ascii="Libre Franklin" w:cs="Libre Franklin" w:eastAsia="Libre Franklin" w:hAnsi="Libre Franklin"/>
          <w:b w:val="1"/>
          <w:color w:val="5f5f5f"/>
          <w:sz w:val="22"/>
          <w:szCs w:val="22"/>
          <w:rtl w:val="0"/>
        </w:rPr>
        <w:t xml:space="preserve">OOD FANS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22"/>
          <w:szCs w:val="2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22"/>
          <w:szCs w:val="22"/>
          <w:u w:val="none"/>
          <w:shd w:fill="auto" w:val="clear"/>
          <w:vertAlign w:val="baseline"/>
          <w:rtl w:val="0"/>
        </w:rPr>
        <w:t xml:space="preserve">Identificación: </w:t>
      </w:r>
      <w:r w:rsidDel="00000000" w:rsidR="00000000" w:rsidRPr="00000000">
        <w:rPr>
          <w:rFonts w:ascii="Libre Franklin" w:cs="Libre Franklin" w:eastAsia="Libre Franklin" w:hAnsi="Libre Franklin"/>
          <w:b w:val="1"/>
          <w:color w:val="5f5f5f"/>
          <w:sz w:val="22"/>
          <w:szCs w:val="22"/>
          <w:rtl w:val="0"/>
        </w:rPr>
        <w:t xml:space="preserve">03209/5</w:t>
      </w:r>
      <w:r w:rsidDel="00000000" w:rsidR="00000000" w:rsidRPr="00000000">
        <w:rPr>
          <w:rtl w:val="0"/>
        </w:rPr>
      </w:r>
    </w:p>
    <w:p w:rsidR="00000000" w:rsidDel="00000000" w:rsidP="00000000" w:rsidRDefault="00000000" w:rsidRPr="00000000" w14:paraId="00000025">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6">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7">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8">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9">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A">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B">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C">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D">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E">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F">
      <w:pPr>
        <w:ind w:left="2700" w:firstLine="0"/>
        <w:rPr>
          <w:rFonts w:ascii="Libre Franklin" w:cs="Libre Franklin" w:eastAsia="Libre Franklin" w:hAnsi="Libre Franklin"/>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0">
            <w:pPr>
              <w:jc w:val="center"/>
              <w:rPr>
                <w:rFonts w:ascii="Libre Franklin" w:cs="Libre Franklin" w:eastAsia="Libre Franklin" w:hAnsi="Libre Franklin"/>
                <w:vertAlign w:val="baseline"/>
              </w:rPr>
            </w:pPr>
            <w:r w:rsidDel="00000000" w:rsidR="00000000" w:rsidRPr="00000000">
              <w:rPr>
                <w:rFonts w:ascii="Libre Franklin" w:cs="Libre Franklin" w:eastAsia="Libre Franklin" w:hAnsi="Libre Franklin"/>
                <w:vertAlign w:val="baseline"/>
                <w:rtl w:val="0"/>
              </w:rPr>
              <w:br w:type="textWrapping"/>
            </w:r>
            <w:r w:rsidDel="00000000" w:rsidR="00000000" w:rsidRPr="00000000">
              <w:rPr>
                <w:rFonts w:ascii="Libre Franklin" w:cs="Libre Franklin" w:eastAsia="Libre Franklin" w:hAnsi="Libre Franklin"/>
              </w:rPr>
              <w:drawing>
                <wp:inline distB="114300" distT="114300" distL="114300" distR="114300">
                  <wp:extent cx="1257300" cy="1257300"/>
                  <wp:effectExtent b="0" l="0" r="0" t="0"/>
                  <wp:docPr id="102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57300" cy="12573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1">
            <w:pPr>
              <w:jc w:val="center"/>
              <w:rPr>
                <w:rFonts w:ascii="Libre Franklin" w:cs="Libre Franklin" w:eastAsia="Libre Franklin" w:hAnsi="Libre Franklin"/>
                <w:vertAlign w:val="baseline"/>
              </w:rPr>
            </w:pPr>
            <w:r w:rsidDel="00000000" w:rsidR="00000000" w:rsidRPr="00000000">
              <w:rPr>
                <w:rtl w:val="0"/>
              </w:rPr>
            </w:r>
          </w:p>
        </w:tc>
        <w:tc>
          <w:tcPr/>
          <w:p w:rsidR="00000000" w:rsidDel="00000000" w:rsidP="00000000" w:rsidRDefault="00000000" w:rsidRPr="00000000" w14:paraId="00000032">
            <w:pPr>
              <w:jc w:val="right"/>
              <w:rPr>
                <w:rFonts w:ascii="Libre Franklin" w:cs="Libre Franklin" w:eastAsia="Libre Franklin" w:hAnsi="Libre Franklin"/>
                <w:color w:val="241a61"/>
                <w:sz w:val="18"/>
                <w:szCs w:val="18"/>
                <w:vertAlign w:val="baseline"/>
              </w:rPr>
            </w:pPr>
            <w:r w:rsidDel="00000000" w:rsidR="00000000" w:rsidRPr="00000000">
              <w:rPr>
                <w:rtl w:val="0"/>
              </w:rPr>
            </w:r>
          </w:p>
          <w:p w:rsidR="00000000" w:rsidDel="00000000" w:rsidP="00000000" w:rsidRDefault="00000000" w:rsidRPr="00000000" w14:paraId="00000033">
            <w:pPr>
              <w:jc w:val="righ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4">
            <w:pPr>
              <w:jc w:val="righ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5">
            <w:pPr>
              <w:jc w:val="righ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6">
            <w:pPr>
              <w:jc w:val="righ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7">
            <w:pPr>
              <w:jc w:val="righ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8">
            <w:pPr>
              <w:jc w:val="righ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9">
            <w:pPr>
              <w:jc w:val="righ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A">
            <w:pPr>
              <w:jc w:val="right"/>
              <w:rPr>
                <w:rFonts w:ascii="Libre Franklin" w:cs="Libre Franklin" w:eastAsia="Libre Franklin" w:hAnsi="Libre Franklin"/>
                <w:color w:val="241a61"/>
                <w:sz w:val="18"/>
                <w:szCs w:val="18"/>
              </w:rPr>
            </w:pPr>
            <w:r w:rsidDel="00000000" w:rsidR="00000000" w:rsidRPr="00000000">
              <w:rPr>
                <w:rFonts w:ascii="Libre Franklin" w:cs="Libre Franklin" w:eastAsia="Libre Franklin" w:hAnsi="Libre Franklin"/>
                <w:color w:val="241a61"/>
                <w:sz w:val="18"/>
                <w:szCs w:val="18"/>
                <w:rtl w:val="0"/>
              </w:rPr>
              <w:t xml:space="preserve">Alchemy Solutions</w:t>
            </w:r>
          </w:p>
          <w:p w:rsidR="00000000" w:rsidDel="00000000" w:rsidP="00000000" w:rsidRDefault="00000000" w:rsidRPr="00000000" w14:paraId="0000003B">
            <w:pPr>
              <w:jc w:val="right"/>
              <w:rPr>
                <w:rFonts w:ascii="Libre Franklin" w:cs="Libre Franklin" w:eastAsia="Libre Franklin" w:hAnsi="Libre Franklin"/>
                <w:color w:val="241a61"/>
                <w:sz w:val="18"/>
                <w:szCs w:val="18"/>
              </w:rPr>
            </w:pPr>
            <w:r w:rsidDel="00000000" w:rsidR="00000000" w:rsidRPr="00000000">
              <w:rPr>
                <w:rFonts w:ascii="Libre Franklin" w:cs="Libre Franklin" w:eastAsia="Libre Franklin" w:hAnsi="Libre Franklin"/>
                <w:color w:val="241a61"/>
                <w:sz w:val="18"/>
                <w:szCs w:val="18"/>
                <w:rtl w:val="0"/>
              </w:rPr>
              <w:t xml:space="preserve">septiembre, 2024</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firs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color w:val="0076ba"/>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8"/>
          <w:szCs w:val="28"/>
          <w:u w:val="single"/>
          <w:shd w:fill="auto" w:val="clear"/>
          <w:vertAlign w:val="baseline"/>
          <w:rtl w:val="0"/>
        </w:rPr>
        <w:t xml:space="preserve">Iniciativas + Épicas</w:t>
      </w:r>
      <w:r w:rsidDel="00000000" w:rsidR="00000000" w:rsidRPr="00000000">
        <w:rPr>
          <w:rtl w:val="0"/>
        </w:rPr>
      </w:r>
    </w:p>
    <w:p w:rsidR="00000000" w:rsidDel="00000000" w:rsidP="00000000" w:rsidRDefault="00000000" w:rsidRPr="00000000" w14:paraId="0000003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before="240" w:line="276" w:lineRule="auto"/>
        <w:ind w:left="720" w:firstLine="0"/>
        <w:jc w:val="both"/>
        <w:rPr>
          <w:rFonts w:ascii="Helvetica Neue" w:cs="Helvetica Neue" w:eastAsia="Helvetica Neue" w:hAnsi="Helvetica Neue"/>
          <w:sz w:val="22"/>
          <w:szCs w:val="22"/>
        </w:rPr>
      </w:pPr>
      <w:r w:rsidDel="00000000" w:rsidR="00000000" w:rsidRPr="00000000">
        <w:rPr>
          <w:rtl w:val="0"/>
        </w:rPr>
      </w:r>
    </w:p>
    <w:tbl>
      <w:tblPr>
        <w:tblStyle w:val="Table3"/>
        <w:tblW w:w="9240.0" w:type="dxa"/>
        <w:jc w:val="left"/>
        <w:tblInd w:w="-4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95"/>
        <w:gridCol w:w="4545"/>
        <w:tblGridChange w:id="0">
          <w:tblGrid>
            <w:gridCol w:w="4695"/>
            <w:gridCol w:w="454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before="240"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Iniciativas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before="240"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Épicas</w:t>
            </w:r>
          </w:p>
        </w:tc>
      </w:tr>
      <w:tr>
        <w:trPr>
          <w:cantSplit w:val="0"/>
          <w:trHeight w:val="24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before="240"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Crear una plataforma intuitiva para el registro y calificación de restaurantes y platos.</w:t>
            </w:r>
          </w:p>
          <w:p w:rsidR="00000000" w:rsidDel="00000000" w:rsidP="00000000" w:rsidRDefault="00000000" w:rsidRPr="00000000" w14:paraId="0000004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before="240"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u w:val="single"/>
                <w:rtl w:val="0"/>
              </w:rPr>
              <w:t xml:space="preserve">Objetivo</w:t>
            </w:r>
            <w:r w:rsidDel="00000000" w:rsidR="00000000" w:rsidRPr="00000000">
              <w:rPr>
                <w:rFonts w:ascii="Helvetica Neue" w:cs="Helvetica Neue" w:eastAsia="Helvetica Neue" w:hAnsi="Helvetica Neue"/>
                <w:sz w:val="22"/>
                <w:szCs w:val="22"/>
                <w:rtl w:val="0"/>
              </w:rPr>
              <w:t xml:space="preserve">: permitir a los usuarios registrar sus experiencias gastronómicas y calificarlas de manera rápida y sencilla.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numPr>
                <w:ilvl w:val="0"/>
                <w:numId w:val="4"/>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before="240" w:line="276"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Gestión de reseñas</w:t>
            </w:r>
          </w:p>
          <w:p w:rsidR="00000000" w:rsidDel="00000000" w:rsidP="00000000" w:rsidRDefault="00000000" w:rsidRPr="00000000" w14:paraId="00000044">
            <w:pPr>
              <w:numPr>
                <w:ilvl w:val="0"/>
                <w:numId w:val="4"/>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before="0" w:beforeAutospacing="0" w:line="276"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Gestión de restaurantes</w:t>
            </w:r>
          </w:p>
          <w:p w:rsidR="00000000" w:rsidDel="00000000" w:rsidP="00000000" w:rsidRDefault="00000000" w:rsidRPr="00000000" w14:paraId="00000045">
            <w:pPr>
              <w:numPr>
                <w:ilvl w:val="0"/>
                <w:numId w:val="4"/>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before="0" w:beforeAutospacing="0" w:line="276" w:lineRule="auto"/>
              <w:ind w:left="720" w:hanging="360"/>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Sistema de calificación</w:t>
            </w:r>
          </w:p>
          <w:p w:rsidR="00000000" w:rsidDel="00000000" w:rsidP="00000000" w:rsidRDefault="00000000" w:rsidRPr="00000000" w14:paraId="00000046">
            <w:pPr>
              <w:numPr>
                <w:ilvl w:val="0"/>
                <w:numId w:val="4"/>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before="0" w:beforeAutospacing="0" w:line="276" w:lineRule="auto"/>
              <w:ind w:left="720" w:hanging="360"/>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Lista de deseos</w:t>
            </w:r>
          </w:p>
          <w:p w:rsidR="00000000" w:rsidDel="00000000" w:rsidP="00000000" w:rsidRDefault="00000000" w:rsidRPr="00000000" w14:paraId="00000047">
            <w:pPr>
              <w:numPr>
                <w:ilvl w:val="0"/>
                <w:numId w:val="4"/>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before="0" w:beforeAutospacing="0" w:line="276" w:lineRule="auto"/>
              <w:ind w:left="720" w:hanging="360"/>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Sistema de recomendación en base a tus intereses</w:t>
            </w:r>
          </w:p>
          <w:p w:rsidR="00000000" w:rsidDel="00000000" w:rsidP="00000000" w:rsidRDefault="00000000" w:rsidRPr="00000000" w14:paraId="0000004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before="240" w:line="276" w:lineRule="auto"/>
              <w:ind w:left="720" w:firstLine="0"/>
              <w:jc w:val="both"/>
              <w:rPr>
                <w:rFonts w:ascii="Helvetica Neue" w:cs="Helvetica Neue" w:eastAsia="Helvetica Neue" w:hAnsi="Helvetica Neue"/>
                <w:sz w:val="22"/>
                <w:szCs w:val="22"/>
              </w:rPr>
            </w:pPr>
            <w:r w:rsidDel="00000000" w:rsidR="00000000" w:rsidRPr="00000000">
              <w:rPr>
                <w:rtl w:val="0"/>
              </w:rPr>
            </w:r>
          </w:p>
        </w:tc>
      </w:tr>
      <w:tr>
        <w:trPr>
          <w:cantSplit w:val="0"/>
          <w:trHeight w:val="16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before="240"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Fomentar la interacción social entre usuarios</w:t>
            </w:r>
          </w:p>
          <w:p w:rsidR="00000000" w:rsidDel="00000000" w:rsidP="00000000" w:rsidRDefault="00000000" w:rsidRPr="00000000" w14:paraId="0000004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before="240"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u w:val="single"/>
                <w:rtl w:val="0"/>
              </w:rPr>
              <w:t xml:space="preserve">Objetivo</w:t>
            </w:r>
            <w:r w:rsidDel="00000000" w:rsidR="00000000" w:rsidRPr="00000000">
              <w:rPr>
                <w:rFonts w:ascii="Helvetica Neue" w:cs="Helvetica Neue" w:eastAsia="Helvetica Neue" w:hAnsi="Helvetica Neue"/>
                <w:sz w:val="22"/>
                <w:szCs w:val="22"/>
                <w:rtl w:val="0"/>
              </w:rPr>
              <w:t xml:space="preserve">: facilitar la conexión y el intercambio de experiencias gastronómicas entre amigos y colegas.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numPr>
                <w:ilvl w:val="0"/>
                <w:numId w:val="3"/>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before="240" w:line="276"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Sistema de mesas</w:t>
            </w:r>
          </w:p>
          <w:p w:rsidR="00000000" w:rsidDel="00000000" w:rsidP="00000000" w:rsidRDefault="00000000" w:rsidRPr="00000000" w14:paraId="0000004C">
            <w:pPr>
              <w:numPr>
                <w:ilvl w:val="0"/>
                <w:numId w:val="3"/>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before="0" w:beforeAutospacing="0" w:line="276" w:lineRule="auto"/>
              <w:ind w:left="720" w:hanging="360"/>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Sistema de amigos</w:t>
            </w:r>
          </w:p>
          <w:p w:rsidR="00000000" w:rsidDel="00000000" w:rsidP="00000000" w:rsidRDefault="00000000" w:rsidRPr="00000000" w14:paraId="0000004D">
            <w:pPr>
              <w:numPr>
                <w:ilvl w:val="0"/>
                <w:numId w:val="3"/>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before="0" w:beforeAutospacing="0" w:line="276" w:lineRule="auto"/>
              <w:ind w:left="720" w:hanging="360"/>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Sistema de privacidad de las reseñas</w:t>
            </w:r>
          </w:p>
        </w:tc>
      </w:tr>
      <w:tr>
        <w:trPr>
          <w:cantSplit w:val="0"/>
          <w:trHeight w:val="16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before="240"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Integrar con aplicaciones de delivery de tercero</w:t>
            </w:r>
          </w:p>
          <w:p w:rsidR="00000000" w:rsidDel="00000000" w:rsidP="00000000" w:rsidRDefault="00000000" w:rsidRPr="00000000" w14:paraId="0000004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before="240"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u w:val="single"/>
                <w:rtl w:val="0"/>
              </w:rPr>
              <w:t xml:space="preserve">Objetivo</w:t>
            </w:r>
            <w:r w:rsidDel="00000000" w:rsidR="00000000" w:rsidRPr="00000000">
              <w:rPr>
                <w:rFonts w:ascii="Helvetica Neue" w:cs="Helvetica Neue" w:eastAsia="Helvetica Neue" w:hAnsi="Helvetica Neue"/>
                <w:sz w:val="22"/>
                <w:szCs w:val="22"/>
                <w:rtl w:val="0"/>
              </w:rPr>
              <w:t xml:space="preserve">: facilitar a los usuarios la posibilidad de acceder a una lista de opciones de deliverys que estén disponibles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numPr>
                <w:ilvl w:val="0"/>
                <w:numId w:val="1"/>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before="240" w:line="276"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Incorporación de integraciones con otras aplicaciones de delivery</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8"/>
          <w:szCs w:val="28"/>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8"/>
          <w:szCs w:val="28"/>
          <w:u w:val="single"/>
          <w:shd w:fill="auto" w:val="clear"/>
          <w:vertAlign w:val="baseline"/>
          <w:rtl w:val="0"/>
        </w:rPr>
        <w:t xml:space="preserve">Requerimientos no funcionales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both"/>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Entre los requerimientos no funcionales especificados por el cliente durante las entrevistas realizadas se </w:t>
      </w:r>
      <w:r w:rsidDel="00000000" w:rsidR="00000000" w:rsidRPr="00000000">
        <w:rPr>
          <w:rFonts w:ascii="Libre Franklin" w:cs="Libre Franklin" w:eastAsia="Libre Franklin" w:hAnsi="Libre Franklin"/>
          <w:sz w:val="24"/>
          <w:szCs w:val="24"/>
          <w:rtl w:val="0"/>
        </w:rPr>
        <w:t xml:space="preserve">mencionaron</w:t>
      </w:r>
      <w:r w:rsidDel="00000000" w:rsidR="00000000" w:rsidRPr="00000000">
        <w:rPr>
          <w:rFonts w:ascii="Libre Franklin" w:cs="Libre Franklin" w:eastAsia="Libre Franklin" w:hAnsi="Libre Franklin"/>
          <w:sz w:val="24"/>
          <w:szCs w:val="24"/>
          <w:rtl w:val="0"/>
        </w:rPr>
        <w:t xml:space="preserve"> cosas como: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both"/>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La interfaz gráfica de la aplicación: esta debe respetar los patrones de colores del logo proporcionado.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both"/>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Portabilidad de plataforma: el usuario nos mencionó la posibilidad de que la app sea utilizada en diferentes dispositivos, tales como un celular, una tablet o una computadora. Esto nos lleva a otro requerimiento no funcional que es la compatibilidad de la aplicación en diferentes sistemas operativos. </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both"/>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Almacenamiento: al cliente se le sugirió guardar los datos de la app (contraseñas, datos del usuario, reseñas, etc) en la nube. No se definió un servicio de hosting en particular. Pero dado que especificó que la app será usada por él y sus amigos en una primera instancia y que estaba la posibilidad de añadir a más integrantes en un futuro, se definió contratar un servicio de hosting más limitado en un principio con la posibilidad de tomar más prestaciones a futuro.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both"/>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Escalabilidad de la plataforma: el cliente mencionó que se quiere que la app sea escalable y que tenga nuevas mejoras y se le de mantenimiento del software a futuro, con esto prevenimos la aparición de bugs que no sean atendidos rápidamente. </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both"/>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Tutoriales de uso: al igual que cualquier aplicación, la nuestra contará con guías/tutoriales de buen uso para los nuevos usuarios, esto con el fin de familiarizar la interfaz de la plataforma.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right="0"/>
        <w:jc w:val="both"/>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right="0"/>
        <w:jc w:val="both"/>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right="0"/>
        <w:jc w:val="cente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right="0"/>
        <w:jc w:val="center"/>
        <w:rPr>
          <w:rFonts w:ascii="Libre Franklin" w:cs="Libre Franklin" w:eastAsia="Libre Franklin" w:hAnsi="Libre Franklin"/>
          <w:sz w:val="24"/>
          <w:szCs w:val="24"/>
        </w:rPr>
      </w:pPr>
      <w:hyperlink r:id="rId9">
        <w:r w:rsidDel="00000000" w:rsidR="00000000" w:rsidRPr="00000000">
          <w:rPr>
            <w:rFonts w:ascii="Libre Franklin" w:cs="Libre Franklin" w:eastAsia="Libre Franklin" w:hAnsi="Libre Franklin"/>
            <w:color w:val="1155cc"/>
            <w:sz w:val="24"/>
            <w:szCs w:val="24"/>
            <w:u w:val="single"/>
            <w:rtl w:val="0"/>
          </w:rPr>
          <w:t xml:space="preserve">Cuestionario</w:t>
        </w:r>
      </w:hyperlink>
      <w:r w:rsidDel="00000000" w:rsidR="00000000" w:rsidRPr="00000000">
        <w:rPr>
          <w:rtl w:val="0"/>
        </w:rPr>
      </w:r>
    </w:p>
    <w:sectPr>
      <w:headerReference r:id="rId10"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Arial" w:cs="Arial" w:hAnsi="Arial"/>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Arial" w:cs="Arial" w:hAnsi="Arial"/>
      <w:w w:val="100"/>
      <w:position w:val="-1"/>
      <w:sz w:val="16"/>
      <w:szCs w:val="16"/>
      <w:effect w:val="none"/>
      <w:vertAlign w:val="baseline"/>
      <w:cs w:val="0"/>
      <w:em w:val="none"/>
      <w:lang/>
    </w:r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Arial" w:hAnsi="Arial"/>
      <w:w w:val="100"/>
      <w:position w:val="-1"/>
      <w:effect w:val="none"/>
      <w:vertAlign w:val="baseline"/>
      <w:cs w:val="0"/>
      <w:em w:val="none"/>
      <w:lang w:eastAsia="es-ES" w:val="es-ES"/>
    </w:rPr>
  </w:style>
  <w:style w:type="character" w:styleId="AsuntodelcomentarioCar">
    <w:name w:val="Asunto del comentario Car"/>
    <w:next w:val="AsuntodelcomentarioCar"/>
    <w:autoRedefine w:val="0"/>
    <w:hidden w:val="0"/>
    <w:qFormat w:val="0"/>
    <w:rPr>
      <w:rFonts w:ascii="Arial" w:hAnsi="Arial"/>
      <w:b w:val="1"/>
      <w:bCs w:val="1"/>
      <w:w w:val="100"/>
      <w:position w:val="-1"/>
      <w:effect w:val="none"/>
      <w:vertAlign w:val="baseline"/>
      <w:cs w:val="0"/>
      <w:em w:val="none"/>
      <w:lang w:eastAsia="es-ES" w:val="es-ES"/>
    </w:rPr>
  </w:style>
  <w:style w:type="paragraph" w:styleId="Predeterminado">
    <w:name w:val="Predeterminado"/>
    <w:next w:val="Predeterminado"/>
    <w:autoRedefine w:val="0"/>
    <w:hidden w:val="0"/>
    <w:qFormat w:val="0"/>
    <w:pPr>
      <w:pBdr>
        <w:top w:space="0" w:sz="0" w:val="nil"/>
        <w:left w:space="0" w:sz="0" w:val="nil"/>
        <w:bottom w:space="0" w:sz="0" w:val="nil"/>
        <w:right w:space="0" w:sz="0" w:val="nil"/>
        <w:between w:space="0" w:sz="0" w:val="nil"/>
        <w:bar w:space="0" w:sz="0" w:val="nil"/>
      </w:pBdr>
      <w:suppressAutoHyphens w:val="1"/>
      <w:spacing w:before="160" w:line="288" w:lineRule="auto"/>
      <w:ind w:leftChars="-1" w:rightChars="0" w:firstLineChars="-1"/>
      <w:textDirection w:val="btLr"/>
      <w:textAlignment w:val="top"/>
      <w:outlineLvl w:val="0"/>
    </w:pPr>
    <w:rPr>
      <w:rFonts w:ascii="Helvetica Neue" w:cs="Arial Unicode MS" w:eastAsia="Arial Unicode MS" w:hAnsi="Helvetica Neue"/>
      <w:color w:val="000000"/>
      <w:w w:val="100"/>
      <w:position w:val="-1"/>
      <w:sz w:val="24"/>
      <w:szCs w:val="24"/>
      <w:effect w:val="none"/>
      <w:bdr w:space="0" w:sz="0" w:val="nil"/>
      <w:vertAlign w:val="baseline"/>
      <w:cs w:val="0"/>
      <w:em w:val="none"/>
      <w:lang w:bidi="ar-SA" w:eastAsia="es-AR" w:val="es-ES"/>
    </w:rPr>
  </w:style>
  <w:style w:type="character" w:styleId="Ninguno">
    <w:name w:val="Ninguno"/>
    <w:next w:val="Ninguno"/>
    <w:autoRedefine w:val="0"/>
    <w:hidden w:val="0"/>
    <w:qFormat w:val="0"/>
    <w:rPr>
      <w:w w:val="100"/>
      <w:position w:val="-1"/>
      <w:effect w:val="none"/>
      <w:vertAlign w:val="baseline"/>
      <w:cs w:val="0"/>
      <w:em w:val="none"/>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yperlink" Target="https://forms.gle/vUwEREMnQLTvXQ5R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9gm6HqfCT3WvvU4BKmKMsxXKOw==">CgMxLjA4AHIhMVRoX2p1dTZsV0V4VGpoLUpGXzdPbnQtWXZtcU01dVhh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2011-04-04T14:26:00Z</dcterms:created>
  <dc:creator>Autor</dc:creator>
</cp:coreProperties>
</file>