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昌伊</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昌伊</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15002910381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14a0o8n9@163.com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福建省三明市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福建省三明市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1943.01</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2011.03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2015.03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北京科技经营管理学院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林学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2014.02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2018.02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北京经济管理职业学院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动物医学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1996年01月-2019年11月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安徽酷哇机器人有限公司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市场销售总监</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1990.08-2019.10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充分利用高校资源推进党内法规制度建设研究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新产品结构的创新与结构设计工作,保证新产品结构的可靠性、新颖性、可生产性；2、负责新产品开发中各个阶段的评审、试模、试产及量产的组织、协调和跟进工作；3、负责编写新产品开发过程中各种相关技术文件。</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