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祝寒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88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1995.09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88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15601383368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6njs0y@sina.com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天津市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历史学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北京化工大学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天津市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天津市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台湾民主自治同盟盟员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88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1990年04月-2017年03月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出差专员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长沙湘野户外运动有限公司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晔蒸味供应商与合作门店客户的账务核对工作，及时与采购部门、供应商进行的沟通，保证往来帐目清晰、准确。2.定期与总帐会计对系统记录的总帐、明细帐的往来帐科目相互核对，做到帐帐相符。3.协助仓库月度盘点、协助审核报销请款工作。协助固定资产的登记、核对，盘点，审核各种资产申购及付款、账务处理。4.协助整理装订会计凭证、会计资料等，以便会计资料装订存档。5.参加门店巡店，每月不少于1次；6.及时反馈系统问题，并组织相关部门进行讨论、拟定解决方案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2002.10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北京化工大学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历史学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